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26320A">
              <w:rPr>
                <w:sz w:val="26"/>
                <w:szCs w:val="26"/>
              </w:rPr>
              <w:t xml:space="preserve"> February 9</w:t>
            </w:r>
            <w:r w:rsidR="009210A5">
              <w:rPr>
                <w:sz w:val="26"/>
                <w:szCs w:val="26"/>
              </w:rPr>
              <w:t xml:space="preserve">, </w:t>
            </w:r>
            <w:r w:rsidR="00E90A93">
              <w:rPr>
                <w:sz w:val="26"/>
                <w:szCs w:val="26"/>
              </w:rPr>
              <w:t>201</w:t>
            </w:r>
            <w:r w:rsidR="009E2142">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0BA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2E732B" w:rsidRPr="008B1C1A" w:rsidRDefault="002E732B" w:rsidP="002E732B">
            <w:pPr>
              <w:widowControl/>
              <w:tabs>
                <w:tab w:val="left" w:pos="705"/>
              </w:tabs>
              <w:autoSpaceDE w:val="0"/>
              <w:autoSpaceDN w:val="0"/>
              <w:adjustRightInd w:val="0"/>
              <w:ind w:firstLine="720"/>
              <w:contextualSpacing/>
              <w:jc w:val="both"/>
              <w:rPr>
                <w:sz w:val="26"/>
                <w:szCs w:val="26"/>
                <w:lang w:val="en"/>
              </w:rPr>
            </w:pPr>
            <w:r w:rsidRPr="008B1C1A">
              <w:rPr>
                <w:sz w:val="26"/>
                <w:szCs w:val="26"/>
                <w:lang w:val="en"/>
              </w:rPr>
              <w:t>Gladys M. Brown, Chairman</w:t>
            </w:r>
          </w:p>
          <w:p w:rsidR="002E732B" w:rsidRPr="008B1C1A" w:rsidRDefault="002E732B" w:rsidP="002E732B">
            <w:pPr>
              <w:widowControl/>
              <w:tabs>
                <w:tab w:val="left" w:pos="705"/>
              </w:tabs>
              <w:autoSpaceDE w:val="0"/>
              <w:autoSpaceDN w:val="0"/>
              <w:adjustRightInd w:val="0"/>
              <w:ind w:firstLine="720"/>
              <w:contextualSpacing/>
              <w:jc w:val="both"/>
              <w:rPr>
                <w:sz w:val="26"/>
                <w:szCs w:val="26"/>
                <w:lang w:val="en"/>
              </w:rPr>
            </w:pPr>
            <w:r w:rsidRPr="008B1C1A">
              <w:rPr>
                <w:sz w:val="26"/>
                <w:szCs w:val="26"/>
                <w:lang w:val="en"/>
              </w:rPr>
              <w:t>Andrew G. Place, Vice Chairman</w:t>
            </w:r>
          </w:p>
          <w:p w:rsidR="002E732B" w:rsidRPr="008B1C1A" w:rsidRDefault="002E732B" w:rsidP="002E732B">
            <w:pPr>
              <w:widowControl/>
              <w:tabs>
                <w:tab w:val="left" w:pos="705"/>
              </w:tabs>
              <w:autoSpaceDE w:val="0"/>
              <w:autoSpaceDN w:val="0"/>
              <w:adjustRightInd w:val="0"/>
              <w:ind w:firstLine="720"/>
              <w:contextualSpacing/>
              <w:jc w:val="both"/>
              <w:rPr>
                <w:sz w:val="26"/>
                <w:szCs w:val="26"/>
                <w:lang w:val="en"/>
              </w:rPr>
            </w:pPr>
            <w:r w:rsidRPr="008B1C1A">
              <w:rPr>
                <w:sz w:val="26"/>
                <w:szCs w:val="26"/>
                <w:lang w:val="en"/>
              </w:rPr>
              <w:t xml:space="preserve">John F. Coleman, Jr. </w:t>
            </w:r>
          </w:p>
          <w:p w:rsidR="002E732B" w:rsidRPr="008B1C1A" w:rsidRDefault="002E732B" w:rsidP="002E732B">
            <w:pPr>
              <w:widowControl/>
              <w:tabs>
                <w:tab w:val="left" w:pos="705"/>
              </w:tabs>
              <w:autoSpaceDE w:val="0"/>
              <w:autoSpaceDN w:val="0"/>
              <w:adjustRightInd w:val="0"/>
              <w:ind w:firstLine="720"/>
              <w:contextualSpacing/>
              <w:rPr>
                <w:sz w:val="26"/>
                <w:szCs w:val="26"/>
                <w:lang w:val="en"/>
              </w:rPr>
            </w:pPr>
            <w:r w:rsidRPr="008B1C1A">
              <w:rPr>
                <w:sz w:val="26"/>
                <w:szCs w:val="26"/>
                <w:lang w:val="en"/>
              </w:rPr>
              <w:t>Robert F. Powelson</w:t>
            </w:r>
          </w:p>
          <w:p w:rsidR="002E732B" w:rsidRPr="008B1C1A" w:rsidRDefault="002E732B" w:rsidP="002E732B">
            <w:pPr>
              <w:widowControl/>
              <w:tabs>
                <w:tab w:val="left" w:pos="705"/>
              </w:tabs>
              <w:autoSpaceDE w:val="0"/>
              <w:autoSpaceDN w:val="0"/>
              <w:adjustRightInd w:val="0"/>
              <w:ind w:firstLine="720"/>
              <w:contextualSpacing/>
              <w:rPr>
                <w:sz w:val="26"/>
                <w:szCs w:val="26"/>
                <w:lang w:val="en"/>
              </w:rPr>
            </w:pPr>
            <w:r w:rsidRPr="008B1C1A">
              <w:rPr>
                <w:sz w:val="26"/>
                <w:szCs w:val="26"/>
                <w:lang w:val="en"/>
              </w:rPr>
              <w:t>David W. Sweet</w:t>
            </w:r>
          </w:p>
          <w:p w:rsidR="00587173" w:rsidRDefault="00587173" w:rsidP="00762F72">
            <w:pPr>
              <w:widowControl/>
              <w:rPr>
                <w:sz w:val="26"/>
                <w:szCs w:val="26"/>
              </w:rPr>
            </w:pPr>
          </w:p>
          <w:p w:rsidR="007D3C48" w:rsidRPr="00472F90" w:rsidRDefault="007D3C48"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641E50" w:rsidP="00762F72">
            <w:pPr>
              <w:widowControl/>
              <w:tabs>
                <w:tab w:val="left" w:pos="1640"/>
              </w:tabs>
              <w:rPr>
                <w:sz w:val="26"/>
                <w:szCs w:val="26"/>
              </w:rPr>
            </w:pPr>
            <w:r>
              <w:rPr>
                <w:sz w:val="26"/>
                <w:szCs w:val="26"/>
              </w:rPr>
              <w:t>Ronald Cab</w:t>
            </w:r>
            <w:r w:rsidR="009E2142">
              <w:rPr>
                <w:sz w:val="26"/>
                <w:szCs w:val="26"/>
              </w:rPr>
              <w:t>, Inc.</w:t>
            </w:r>
            <w:r>
              <w:rPr>
                <w:sz w:val="26"/>
                <w:szCs w:val="26"/>
              </w:rPr>
              <w:t xml:space="preserve"> t/a Community Cab </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641E50">
              <w:rPr>
                <w:sz w:val="26"/>
                <w:szCs w:val="26"/>
              </w:rPr>
              <w:t>016-2543579</w:t>
            </w:r>
          </w:p>
          <w:p w:rsidR="00E90A93" w:rsidRPr="00472F90" w:rsidRDefault="00E90A93" w:rsidP="002E732B">
            <w:pPr>
              <w:widowControl/>
              <w:jc w:val="center"/>
              <w:rPr>
                <w:sz w:val="26"/>
                <w:szCs w:val="26"/>
              </w:rPr>
            </w:pP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9E2142">
        <w:rPr>
          <w:sz w:val="26"/>
        </w:rPr>
        <w:t xml:space="preserve"> August 12</w:t>
      </w:r>
      <w:r w:rsidR="00AA548E">
        <w:rPr>
          <w:sz w:val="26"/>
        </w:rPr>
        <w:t>,</w:t>
      </w:r>
      <w:r w:rsidR="00D3112B">
        <w:rPr>
          <w:sz w:val="26"/>
        </w:rPr>
        <w:t xml:space="preserve"> 201</w:t>
      </w:r>
      <w:r w:rsidR="00E40E63">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641E50">
        <w:rPr>
          <w:sz w:val="26"/>
          <w:szCs w:val="26"/>
        </w:rPr>
        <w:t>Ronald</w:t>
      </w:r>
      <w:r w:rsidR="009E2142">
        <w:rPr>
          <w:sz w:val="26"/>
          <w:szCs w:val="26"/>
        </w:rPr>
        <w:t xml:space="preserve"> Cab, Inc. t/a </w:t>
      </w:r>
      <w:r w:rsidR="00641E50">
        <w:rPr>
          <w:sz w:val="26"/>
          <w:szCs w:val="26"/>
        </w:rPr>
        <w:t>Community</w:t>
      </w:r>
      <w:r w:rsidR="009E2142">
        <w:rPr>
          <w:sz w:val="26"/>
          <w:szCs w:val="26"/>
        </w:rPr>
        <w:t xml:space="preserve"> Cab </w:t>
      </w:r>
      <w:r w:rsidR="00B45526">
        <w:rPr>
          <w:sz w:val="26"/>
          <w:szCs w:val="26"/>
        </w:rPr>
        <w:t>(Respondent)</w:t>
      </w:r>
      <w:r w:rsidR="00DC335A">
        <w:rPr>
          <w:sz w:val="26"/>
          <w:szCs w:val="26"/>
        </w:rPr>
        <w:t xml:space="preserve"> </w:t>
      </w:r>
      <w:r w:rsidR="00B45526">
        <w:rPr>
          <w:sz w:val="26"/>
          <w:szCs w:val="26"/>
        </w:rPr>
        <w:t>was issued a Certificate of Publ</w:t>
      </w:r>
      <w:r w:rsidR="00D80B49">
        <w:rPr>
          <w:sz w:val="26"/>
          <w:szCs w:val="26"/>
        </w:rPr>
        <w:t xml:space="preserve">ic Convenience (Certificate) on </w:t>
      </w:r>
      <w:r w:rsidR="00641E50">
        <w:rPr>
          <w:sz w:val="26"/>
          <w:szCs w:val="26"/>
        </w:rPr>
        <w:t>June 14</w:t>
      </w:r>
      <w:r w:rsidR="009E2142">
        <w:rPr>
          <w:sz w:val="26"/>
          <w:szCs w:val="26"/>
        </w:rPr>
        <w:t>, 2000</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641E50">
        <w:rPr>
          <w:sz w:val="26"/>
          <w:szCs w:val="26"/>
        </w:rPr>
        <w:t>00116500</w:t>
      </w:r>
      <w:r w:rsidR="00D5547C">
        <w:rPr>
          <w:sz w:val="26"/>
          <w:szCs w:val="26"/>
        </w:rPr>
        <w:t xml:space="preserve">, </w:t>
      </w:r>
      <w:r w:rsidR="00E40E63">
        <w:rPr>
          <w:sz w:val="26"/>
          <w:szCs w:val="26"/>
        </w:rPr>
        <w:t xml:space="preserve">for </w:t>
      </w:r>
      <w:r w:rsidR="009E2142">
        <w:rPr>
          <w:sz w:val="26"/>
          <w:szCs w:val="26"/>
        </w:rPr>
        <w:t>taxi</w:t>
      </w:r>
      <w:r w:rsidR="00E40E63">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0D62B4" w:rsidRDefault="00D80B49" w:rsidP="000D62B4">
      <w:pPr>
        <w:widowControl/>
        <w:spacing w:line="360" w:lineRule="auto"/>
        <w:ind w:firstLine="1440"/>
        <w:rPr>
          <w:sz w:val="26"/>
          <w:szCs w:val="26"/>
        </w:rPr>
      </w:pPr>
      <w:r>
        <w:rPr>
          <w:sz w:val="26"/>
          <w:szCs w:val="26"/>
        </w:rPr>
        <w:t xml:space="preserve">On </w:t>
      </w:r>
      <w:r w:rsidR="009C35E4">
        <w:rPr>
          <w:sz w:val="26"/>
          <w:szCs w:val="26"/>
        </w:rPr>
        <w:t>May 5</w:t>
      </w:r>
      <w:r w:rsidR="009207AD">
        <w:rPr>
          <w:sz w:val="26"/>
          <w:szCs w:val="26"/>
        </w:rPr>
        <w:t xml:space="preserve">, </w:t>
      </w:r>
      <w:r w:rsidR="009E2142">
        <w:rPr>
          <w:sz w:val="26"/>
          <w:szCs w:val="26"/>
        </w:rPr>
        <w:t>2016</w:t>
      </w:r>
      <w:r w:rsidR="002953D7">
        <w:rPr>
          <w:sz w:val="26"/>
          <w:szCs w:val="26"/>
        </w:rPr>
        <w:t xml:space="preserve">, </w:t>
      </w:r>
      <w:r w:rsidR="005A1997">
        <w:rPr>
          <w:sz w:val="26"/>
          <w:szCs w:val="26"/>
        </w:rPr>
        <w:t xml:space="preserve">I&amp;E filed </w:t>
      </w:r>
      <w:r w:rsidR="003C1C47">
        <w:rPr>
          <w:sz w:val="26"/>
          <w:szCs w:val="26"/>
        </w:rPr>
        <w:t xml:space="preserve">the above-captioned Complaint </w:t>
      </w:r>
      <w:r w:rsidR="00580BA3">
        <w:rPr>
          <w:sz w:val="26"/>
          <w:szCs w:val="26"/>
        </w:rPr>
        <w:t xml:space="preserve">and served the Complaint </w:t>
      </w:r>
      <w:r w:rsidR="00AC37AA">
        <w:rPr>
          <w:sz w:val="26"/>
          <w:szCs w:val="26"/>
        </w:rPr>
        <w:t xml:space="preserve">by </w:t>
      </w:r>
      <w:r>
        <w:rPr>
          <w:sz w:val="26"/>
          <w:szCs w:val="26"/>
        </w:rPr>
        <w:t>certified</w:t>
      </w:r>
      <w:r w:rsidR="00AC37AA">
        <w:rPr>
          <w:sz w:val="26"/>
          <w:szCs w:val="26"/>
        </w:rPr>
        <w:t xml:space="preserve"> mail o</w:t>
      </w:r>
      <w:r w:rsidR="00314ED6">
        <w:rPr>
          <w:sz w:val="26"/>
          <w:szCs w:val="26"/>
        </w:rPr>
        <w:t>n the</w:t>
      </w:r>
      <w:r w:rsidR="00AC37AA">
        <w:rPr>
          <w:sz w:val="26"/>
          <w:szCs w:val="26"/>
        </w:rPr>
        <w:t xml:space="preserve"> Respo</w:t>
      </w:r>
      <w:r w:rsidR="008637AE">
        <w:rPr>
          <w:sz w:val="26"/>
          <w:szCs w:val="26"/>
        </w:rPr>
        <w:t>ndent at</w:t>
      </w:r>
      <w:r w:rsidR="00641E50">
        <w:rPr>
          <w:sz w:val="26"/>
          <w:szCs w:val="26"/>
        </w:rPr>
        <w:t xml:space="preserve"> P.O. Box 506, Wallingford, PA 19086-506</w:t>
      </w:r>
      <w:r w:rsidR="00D30A21">
        <w:rPr>
          <w:sz w:val="26"/>
          <w:szCs w:val="26"/>
        </w:rPr>
        <w:t>.</w:t>
      </w:r>
      <w:r w:rsidR="0080410F">
        <w:rPr>
          <w:sz w:val="26"/>
          <w:szCs w:val="26"/>
        </w:rPr>
        <w:t xml:space="preserve">  </w:t>
      </w:r>
      <w:r w:rsidR="009E2142">
        <w:rPr>
          <w:sz w:val="26"/>
          <w:szCs w:val="26"/>
        </w:rPr>
        <w:t>This is</w:t>
      </w:r>
      <w:r w:rsidR="009E2142" w:rsidRPr="00AC37AA">
        <w:rPr>
          <w:sz w:val="26"/>
          <w:szCs w:val="26"/>
        </w:rPr>
        <w:t xml:space="preserve"> the last known mailing addresses that Respondent provided to the Commission</w:t>
      </w:r>
      <w:r w:rsidR="00641E50">
        <w:rPr>
          <w:sz w:val="26"/>
          <w:szCs w:val="26"/>
        </w:rPr>
        <w:t>.  On May 3</w:t>
      </w:r>
      <w:r w:rsidR="009E2142">
        <w:rPr>
          <w:sz w:val="26"/>
          <w:szCs w:val="26"/>
        </w:rPr>
        <w:t xml:space="preserve">1, 2016, the Complaint was returned </w:t>
      </w:r>
      <w:r w:rsidR="009E2142" w:rsidRPr="00641E50">
        <w:rPr>
          <w:sz w:val="26"/>
          <w:szCs w:val="26"/>
        </w:rPr>
        <w:t>to</w:t>
      </w:r>
      <w:r w:rsidR="009E2142">
        <w:rPr>
          <w:sz w:val="26"/>
          <w:szCs w:val="26"/>
        </w:rPr>
        <w:t xml:space="preserve"> the Commission by the United States Post Office and was marked as “Return to Sender; Unclaimed; Unable to Forward.”  Motion at 1.  </w:t>
      </w:r>
    </w:p>
    <w:p w:rsidR="000D62B4" w:rsidRDefault="000D62B4" w:rsidP="000D62B4">
      <w:pPr>
        <w:widowControl/>
        <w:spacing w:line="360" w:lineRule="auto"/>
        <w:ind w:firstLine="1440"/>
        <w:rPr>
          <w:sz w:val="26"/>
          <w:szCs w:val="26"/>
        </w:rPr>
      </w:pPr>
    </w:p>
    <w:p w:rsidR="000D62B4" w:rsidRDefault="009C35E4" w:rsidP="000D62B4">
      <w:pPr>
        <w:widowControl/>
        <w:spacing w:line="360" w:lineRule="auto"/>
        <w:ind w:firstLine="1440"/>
        <w:rPr>
          <w:sz w:val="26"/>
          <w:szCs w:val="26"/>
        </w:rPr>
      </w:pPr>
      <w:r>
        <w:rPr>
          <w:sz w:val="26"/>
          <w:szCs w:val="26"/>
        </w:rPr>
        <w:t>On June 1</w:t>
      </w:r>
      <w:r w:rsidR="000D62B4">
        <w:rPr>
          <w:sz w:val="26"/>
          <w:szCs w:val="26"/>
        </w:rPr>
        <w:t xml:space="preserve">, 2016, the Complaint was again served on the Respondent by first class mail at the same address.  </w:t>
      </w:r>
      <w:r w:rsidR="00C33DBF">
        <w:rPr>
          <w:sz w:val="26"/>
          <w:szCs w:val="26"/>
        </w:rPr>
        <w:t>There is no record that the Complaint served by first class mail was returned to the Commission.</w:t>
      </w:r>
      <w:r w:rsidR="00C33DBF">
        <w:rPr>
          <w:rStyle w:val="FootnoteReference"/>
          <w:sz w:val="26"/>
          <w:szCs w:val="26"/>
        </w:rPr>
        <w:footnoteReference w:id="1"/>
      </w:r>
      <w:r w:rsidR="00C33DBF">
        <w:rPr>
          <w:sz w:val="26"/>
          <w:szCs w:val="26"/>
        </w:rPr>
        <w:t xml:space="preserve">  </w:t>
      </w:r>
      <w:r w:rsidR="000D62B4">
        <w:rPr>
          <w:i/>
          <w:sz w:val="26"/>
          <w:szCs w:val="26"/>
        </w:rPr>
        <w:t>Id</w:t>
      </w:r>
      <w:r w:rsidR="000D62B4">
        <w:rPr>
          <w:sz w:val="26"/>
          <w:szCs w:val="26"/>
        </w:rPr>
        <w:t xml:space="preserve">.  On July 16, 2016, the Complaint was published in the </w:t>
      </w:r>
      <w:r w:rsidR="000D62B4">
        <w:rPr>
          <w:i/>
          <w:sz w:val="26"/>
          <w:szCs w:val="26"/>
        </w:rPr>
        <w:t xml:space="preserve">Pennsylvania Bulletin </w:t>
      </w:r>
      <w:r w:rsidR="000D62B4">
        <w:rPr>
          <w:sz w:val="26"/>
          <w:szCs w:val="26"/>
        </w:rPr>
        <w:t xml:space="preserve">at 46 </w:t>
      </w:r>
      <w:r w:rsidR="000D62B4">
        <w:rPr>
          <w:i/>
          <w:sz w:val="26"/>
          <w:szCs w:val="26"/>
        </w:rPr>
        <w:t xml:space="preserve">Pa. B. </w:t>
      </w:r>
      <w:r w:rsidR="000D62B4">
        <w:rPr>
          <w:sz w:val="26"/>
          <w:szCs w:val="26"/>
        </w:rPr>
        <w:t>3903.</w:t>
      </w:r>
    </w:p>
    <w:p w:rsidR="003C1C47" w:rsidRDefault="003C1C47" w:rsidP="00762F72">
      <w:pPr>
        <w:widowControl/>
        <w:spacing w:line="360" w:lineRule="auto"/>
        <w:ind w:firstLine="1440"/>
        <w:rPr>
          <w:sz w:val="26"/>
          <w:szCs w:val="26"/>
        </w:rPr>
      </w:pPr>
    </w:p>
    <w:p w:rsidR="003C0BFD" w:rsidRDefault="00E03ACE" w:rsidP="00762F72">
      <w:pPr>
        <w:widowControl/>
        <w:spacing w:line="360" w:lineRule="auto"/>
        <w:ind w:firstLine="1440"/>
        <w:rPr>
          <w:sz w:val="26"/>
          <w:szCs w:val="26"/>
        </w:rPr>
      </w:pPr>
      <w:r>
        <w:rPr>
          <w:sz w:val="26"/>
          <w:szCs w:val="26"/>
        </w:rPr>
        <w:t xml:space="preserve">In the Complaint, I&amp;E alleged that the Respondent violated Section 510(c) of the </w:t>
      </w:r>
      <w:r w:rsidR="00E60F1F">
        <w:rPr>
          <w:sz w:val="26"/>
          <w:szCs w:val="26"/>
        </w:rPr>
        <w:t xml:space="preserve">Public Utility </w:t>
      </w:r>
      <w:r>
        <w:rPr>
          <w:sz w:val="26"/>
          <w:szCs w:val="26"/>
        </w:rPr>
        <w:t>Code</w:t>
      </w:r>
      <w:r w:rsidR="00E60F1F">
        <w:rPr>
          <w:sz w:val="26"/>
          <w:szCs w:val="26"/>
        </w:rPr>
        <w:t xml:space="preserve"> (Code)</w:t>
      </w:r>
      <w:r>
        <w:rPr>
          <w:sz w:val="26"/>
          <w:szCs w:val="26"/>
        </w:rPr>
        <w:t xml:space="preserve">, 66 Pa. C.S. § 510(c), by failing to pay an outstanding </w:t>
      </w:r>
      <w:r w:rsidR="007F308E">
        <w:rPr>
          <w:sz w:val="26"/>
          <w:szCs w:val="26"/>
        </w:rPr>
        <w:t>assessment b</w:t>
      </w:r>
      <w:r w:rsidR="00C33DBF">
        <w:rPr>
          <w:sz w:val="26"/>
          <w:szCs w:val="26"/>
        </w:rPr>
        <w:t>alance of $117</w:t>
      </w:r>
      <w:r w:rsidR="007F308E">
        <w:rPr>
          <w:sz w:val="26"/>
          <w:szCs w:val="26"/>
        </w:rPr>
        <w:t xml:space="preserve"> for the 2015-2016</w:t>
      </w:r>
      <w:r>
        <w:rPr>
          <w:sz w:val="26"/>
          <w:szCs w:val="26"/>
        </w:rPr>
        <w:t xml:space="preserve"> Fiscal Year.  I&amp;E re</w:t>
      </w:r>
      <w:r w:rsidR="00C33DBF">
        <w:rPr>
          <w:sz w:val="26"/>
          <w:szCs w:val="26"/>
        </w:rPr>
        <w:t>commended a civil penalty of $</w:t>
      </w:r>
      <w:r w:rsidR="006174CB">
        <w:rPr>
          <w:sz w:val="26"/>
          <w:szCs w:val="26"/>
        </w:rPr>
        <w:t>18</w:t>
      </w:r>
      <w:r>
        <w:rPr>
          <w:sz w:val="26"/>
          <w:szCs w:val="26"/>
        </w:rPr>
        <w:t xml:space="preserve"> for this violation.</w:t>
      </w:r>
      <w:r>
        <w:rPr>
          <w:rStyle w:val="FootnoteReference"/>
          <w:sz w:val="26"/>
          <w:szCs w:val="26"/>
        </w:rPr>
        <w:footnoteReference w:id="2"/>
      </w:r>
      <w:r>
        <w:rPr>
          <w:sz w:val="26"/>
          <w:szCs w:val="26"/>
        </w:rPr>
        <w:t xml:space="preserve">  Complaint at 4.</w:t>
      </w:r>
    </w:p>
    <w:p w:rsidR="00592D9C" w:rsidRDefault="00592D9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lastRenderedPageBreak/>
        <w:t>I&amp;E requested that the Respondent b</w:t>
      </w:r>
      <w:r w:rsidR="00830FD2">
        <w:rPr>
          <w:sz w:val="26"/>
          <w:szCs w:val="26"/>
        </w:rPr>
        <w:t>e ordered to pay a total of $</w:t>
      </w:r>
      <w:r w:rsidR="00DC27B7">
        <w:rPr>
          <w:sz w:val="26"/>
          <w:szCs w:val="26"/>
        </w:rPr>
        <w:t>135</w:t>
      </w:r>
      <w:r w:rsidR="009563FA">
        <w:rPr>
          <w:sz w:val="26"/>
          <w:szCs w:val="26"/>
        </w:rPr>
        <w:t>,</w:t>
      </w:r>
      <w:r>
        <w:rPr>
          <w:sz w:val="26"/>
          <w:szCs w:val="26"/>
        </w:rPr>
        <w:t xml:space="preserve"> consisting of the outstanding assessment balance of $</w:t>
      </w:r>
      <w:r w:rsidR="00DC27B7">
        <w:rPr>
          <w:sz w:val="26"/>
          <w:szCs w:val="26"/>
        </w:rPr>
        <w:t>117</w:t>
      </w:r>
      <w:r>
        <w:rPr>
          <w:sz w:val="26"/>
          <w:szCs w:val="26"/>
        </w:rPr>
        <w:t xml:space="preserve"> and a civil penalty of $</w:t>
      </w:r>
      <w:r w:rsidR="00DC27B7">
        <w:rPr>
          <w:sz w:val="26"/>
          <w:szCs w:val="26"/>
        </w:rPr>
        <w:t>18</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B4773A">
        <w:rPr>
          <w:sz w:val="26"/>
          <w:szCs w:val="26"/>
        </w:rPr>
        <w:t>5</w:t>
      </w:r>
      <w:r>
        <w:rPr>
          <w:sz w:val="26"/>
          <w:szCs w:val="26"/>
        </w:rPr>
        <w:t>.</w:t>
      </w:r>
    </w:p>
    <w:p w:rsidR="000E014F" w:rsidRDefault="000E014F" w:rsidP="00762F72">
      <w:pPr>
        <w:widowControl/>
        <w:spacing w:line="360" w:lineRule="auto"/>
        <w:ind w:firstLine="1440"/>
        <w:rPr>
          <w:sz w:val="26"/>
          <w:szCs w:val="26"/>
        </w:rPr>
      </w:pPr>
    </w:p>
    <w:p w:rsidR="00AD3B25" w:rsidRDefault="000E014F" w:rsidP="003F4BA1">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AD3B25">
        <w:rPr>
          <w:sz w:val="26"/>
          <w:szCs w:val="26"/>
        </w:rPr>
        <w:t>it</w:t>
      </w:r>
      <w:r w:rsidR="00B5199F">
        <w:rPr>
          <w:sz w:val="26"/>
          <w:szCs w:val="26"/>
        </w:rPr>
        <w:t xml:space="preserve"> </w:t>
      </w:r>
      <w:r>
        <w:rPr>
          <w:sz w:val="26"/>
          <w:szCs w:val="26"/>
        </w:rPr>
        <w:t xml:space="preserve">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AD3B25">
        <w:rPr>
          <w:sz w:val="26"/>
          <w:szCs w:val="26"/>
        </w:rPr>
        <w:t>it</w:t>
      </w:r>
      <w:r w:rsidR="00B5199F">
        <w:rPr>
          <w:sz w:val="26"/>
          <w:szCs w:val="26"/>
        </w:rPr>
        <w:t xml:space="preserve"> </w:t>
      </w:r>
      <w:r w:rsidR="00E306BC">
        <w:rPr>
          <w:sz w:val="26"/>
          <w:szCs w:val="26"/>
        </w:rPr>
        <w:t xml:space="preserve">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3F4BA1">
        <w:rPr>
          <w:sz w:val="26"/>
          <w:szCs w:val="26"/>
        </w:rPr>
        <w:t xml:space="preserve">.   </w:t>
      </w:r>
      <w:r w:rsidR="00AD3B25">
        <w:rPr>
          <w:sz w:val="26"/>
          <w:szCs w:val="26"/>
        </w:rPr>
        <w:t>No Answer to the Complaint was filed.</w:t>
      </w:r>
    </w:p>
    <w:p w:rsidR="00AD3B25" w:rsidRDefault="00AD3B25" w:rsidP="00AD3B25">
      <w:pPr>
        <w:widowControl/>
        <w:spacing w:line="360" w:lineRule="auto"/>
        <w:rPr>
          <w:sz w:val="26"/>
          <w:szCs w:val="26"/>
        </w:rPr>
      </w:pPr>
    </w:p>
    <w:p w:rsidR="00AD3B25" w:rsidRDefault="00AD3B25" w:rsidP="00AD3B25">
      <w:pPr>
        <w:widowControl/>
        <w:spacing w:line="360" w:lineRule="auto"/>
        <w:rPr>
          <w:sz w:val="26"/>
          <w:szCs w:val="26"/>
        </w:rPr>
      </w:pPr>
      <w:r>
        <w:rPr>
          <w:sz w:val="26"/>
          <w:szCs w:val="26"/>
        </w:rPr>
        <w:tab/>
      </w:r>
      <w:r>
        <w:rPr>
          <w:sz w:val="26"/>
          <w:szCs w:val="26"/>
        </w:rPr>
        <w:tab/>
        <w:t>As stated above, I&amp;E filed its Motion on August 12, 2016.  No Answer to the Motion has been filed.</w:t>
      </w:r>
    </w:p>
    <w:p w:rsidR="00D4403B" w:rsidRDefault="00D4403B" w:rsidP="00AD3B25">
      <w:pPr>
        <w:widowControl/>
        <w:spacing w:line="360" w:lineRule="auto"/>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w:t>
      </w:r>
      <w:r w:rsidR="00A06857">
        <w:rPr>
          <w:sz w:val="26"/>
          <w:szCs w:val="26"/>
        </w:rPr>
        <w:t>state</w:t>
      </w:r>
      <w:r w:rsidR="003C2071">
        <w:rPr>
          <w:sz w:val="26"/>
          <w:szCs w:val="26"/>
        </w:rPr>
        <w:t xml:space="preserve">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w:t>
      </w:r>
      <w:r w:rsidR="00A14C00">
        <w:rPr>
          <w:sz w:val="26"/>
          <w:szCs w:val="26"/>
        </w:rPr>
        <w:t>his</w:t>
      </w:r>
      <w:r w:rsidR="00324197">
        <w:rPr>
          <w:sz w:val="26"/>
          <w:szCs w:val="26"/>
        </w:rPr>
        <w:t xml:space="preserve"> outstanding assessment balance of $</w:t>
      </w:r>
      <w:r w:rsidR="00DC27B7">
        <w:rPr>
          <w:sz w:val="26"/>
          <w:szCs w:val="26"/>
        </w:rPr>
        <w:t>117</w:t>
      </w:r>
      <w:r w:rsidR="00324197">
        <w:rPr>
          <w:sz w:val="26"/>
          <w:szCs w:val="26"/>
        </w:rPr>
        <w:t>, and the civil penalty of</w:t>
      </w:r>
      <w:r w:rsidR="00C50450">
        <w:rPr>
          <w:sz w:val="26"/>
          <w:szCs w:val="26"/>
        </w:rPr>
        <w:t xml:space="preserve"> $</w:t>
      </w:r>
      <w:r w:rsidR="00DC27B7">
        <w:rPr>
          <w:sz w:val="26"/>
          <w:szCs w:val="26"/>
        </w:rPr>
        <w:t>18</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w:t>
      </w:r>
      <w:r w:rsidR="003C2071">
        <w:rPr>
          <w:sz w:val="26"/>
          <w:szCs w:val="26"/>
        </w:rPr>
        <w:lastRenderedPageBreak/>
        <w:t xml:space="preserve">Respondent </w:t>
      </w:r>
      <w:r w:rsidR="004A646A">
        <w:rPr>
          <w:sz w:val="26"/>
          <w:szCs w:val="26"/>
        </w:rPr>
        <w:t xml:space="preserve">that: </w:t>
      </w:r>
      <w:r w:rsidR="00D31CBB">
        <w:rPr>
          <w:sz w:val="26"/>
          <w:szCs w:val="26"/>
        </w:rPr>
        <w:t xml:space="preserve">(1)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4A646A">
        <w:rPr>
          <w:sz w:val="26"/>
          <w:szCs w:val="26"/>
        </w:rPr>
        <w:t>past-due assessment</w:t>
      </w:r>
      <w:r w:rsidR="00324197">
        <w:rPr>
          <w:sz w:val="26"/>
          <w:szCs w:val="26"/>
        </w:rPr>
        <w:t xml:space="preserve">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C9477E">
        <w:rPr>
          <w:sz w:val="26"/>
          <w:szCs w:val="26"/>
        </w:rPr>
        <w:t>. at 2</w:t>
      </w:r>
      <w:r w:rsidR="00DC27B7">
        <w:rPr>
          <w:sz w:val="26"/>
          <w:szCs w:val="26"/>
        </w:rPr>
        <w:t>-3</w:t>
      </w:r>
      <w:r w:rsidR="004650C9">
        <w:rPr>
          <w:sz w:val="26"/>
          <w:szCs w:val="26"/>
        </w:rPr>
        <w:t>.</w:t>
      </w:r>
    </w:p>
    <w:p w:rsidR="0085639F" w:rsidRDefault="0085639F" w:rsidP="00762F72">
      <w:pPr>
        <w:widowControl/>
        <w:spacing w:line="360" w:lineRule="auto"/>
        <w:ind w:firstLine="1440"/>
        <w:rPr>
          <w:sz w:val="26"/>
          <w:szCs w:val="26"/>
        </w:rPr>
      </w:pPr>
    </w:p>
    <w:p w:rsidR="00A14C00" w:rsidRDefault="00E955E5" w:rsidP="00A14C00">
      <w:pPr>
        <w:widowControl/>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w:t>
      </w:r>
      <w:r w:rsidR="00C9477E">
        <w:rPr>
          <w:sz w:val="26"/>
          <w:szCs w:val="26"/>
        </w:rPr>
        <w:t xml:space="preserve">The Commonwealth Court has upheld our authority to sustain complaints that are not answered within twenty days.  </w:t>
      </w:r>
      <w:r w:rsidR="00C9477E">
        <w:rPr>
          <w:i/>
          <w:sz w:val="26"/>
          <w:szCs w:val="26"/>
        </w:rPr>
        <w:t>See</w:t>
      </w:r>
      <w:r w:rsidR="00C9477E">
        <w:rPr>
          <w:sz w:val="26"/>
          <w:szCs w:val="26"/>
        </w:rPr>
        <w:t>,</w:t>
      </w:r>
      <w:r w:rsidR="00C9477E">
        <w:rPr>
          <w:i/>
          <w:sz w:val="26"/>
          <w:szCs w:val="26"/>
        </w:rPr>
        <w:t xml:space="preserve"> Fusaro v. Pa. PUC</w:t>
      </w:r>
      <w:r w:rsidR="00C9477E">
        <w:rPr>
          <w:sz w:val="26"/>
          <w:szCs w:val="26"/>
        </w:rPr>
        <w:t xml:space="preserve">, 382 A.2d 794, 797 (Pa. Cmwlth. 1978).  In this case, I&amp;E published the Complaint and Notice in the </w:t>
      </w:r>
      <w:r w:rsidR="00C9477E" w:rsidRPr="00DC29B5">
        <w:rPr>
          <w:i/>
          <w:sz w:val="26"/>
          <w:szCs w:val="26"/>
        </w:rPr>
        <w:t>Pennsylvania Bulletin</w:t>
      </w:r>
      <w:r w:rsidR="00C9477E">
        <w:rPr>
          <w:sz w:val="26"/>
          <w:szCs w:val="26"/>
        </w:rPr>
        <w:t xml:space="preserve"> on July 16, 2016.  Such publication constitutes service pursuant to 52 Pa. Code § 1.53(e).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w:t>
      </w:r>
      <w:r w:rsidR="00A14C00">
        <w:rPr>
          <w:sz w:val="26"/>
          <w:szCs w:val="26"/>
        </w:rPr>
        <w:t>Under the circumstances in this case, we find that it is appropriate to sustain the Complaint.</w:t>
      </w:r>
    </w:p>
    <w:p w:rsidR="00724B2D" w:rsidRDefault="00724B2D" w:rsidP="00762F72">
      <w:pPr>
        <w:widowControl/>
        <w:spacing w:line="360" w:lineRule="auto"/>
        <w:ind w:firstLine="1440"/>
        <w:rPr>
          <w:sz w:val="26"/>
          <w:szCs w:val="26"/>
        </w:rPr>
      </w:pPr>
    </w:p>
    <w:p w:rsidR="00B4513A" w:rsidRDefault="00B4513A" w:rsidP="00762F72">
      <w:pPr>
        <w:widowControl/>
        <w:spacing w:line="360" w:lineRule="auto"/>
        <w:jc w:val="center"/>
        <w:rPr>
          <w:b/>
          <w:sz w:val="26"/>
          <w:szCs w:val="26"/>
        </w:rPr>
      </w:pPr>
      <w:r>
        <w:rPr>
          <w:b/>
          <w:sz w:val="26"/>
          <w:szCs w:val="26"/>
        </w:rPr>
        <w:t>Conclusion</w:t>
      </w:r>
    </w:p>
    <w:p w:rsidR="00EF22B5" w:rsidRPr="00B4513A" w:rsidRDefault="00EF22B5" w:rsidP="00762F72">
      <w:pPr>
        <w:widowControl/>
        <w:spacing w:line="360" w:lineRule="auto"/>
        <w:jc w:val="center"/>
        <w:rPr>
          <w:b/>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lastRenderedPageBreak/>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F22B5">
        <w:rPr>
          <w:sz w:val="26"/>
        </w:rPr>
        <w:t xml:space="preserve"> August 12</w:t>
      </w:r>
      <w:r w:rsidR="00580BA3">
        <w:rPr>
          <w:sz w:val="26"/>
        </w:rPr>
        <w:t>, 2016</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9740BA" w:rsidRDefault="00DD4CBC" w:rsidP="009740BA">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9740BA" w:rsidRDefault="009740BA" w:rsidP="009740BA">
      <w:pPr>
        <w:widowControl/>
        <w:spacing w:line="360" w:lineRule="auto"/>
        <w:ind w:firstLine="1440"/>
        <w:rPr>
          <w:sz w:val="26"/>
          <w:szCs w:val="26"/>
        </w:rPr>
      </w:pPr>
    </w:p>
    <w:p w:rsidR="00AF570B" w:rsidRDefault="00557A09" w:rsidP="009740BA">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580BA3">
        <w:rPr>
          <w:sz w:val="26"/>
          <w:szCs w:val="26"/>
        </w:rPr>
        <w:t xml:space="preserve"> </w:t>
      </w:r>
      <w:r w:rsidR="00014B50">
        <w:rPr>
          <w:sz w:val="26"/>
          <w:szCs w:val="26"/>
        </w:rPr>
        <w:t xml:space="preserve">Ronald Cab, Inc. t/a Community Cab </w:t>
      </w:r>
      <w:r w:rsidR="00AF570B" w:rsidRPr="004C2E32">
        <w:rPr>
          <w:sz w:val="26"/>
          <w:szCs w:val="24"/>
        </w:rPr>
        <w:t xml:space="preserve">shall remit </w:t>
      </w:r>
      <w:r w:rsidR="005135AB">
        <w:rPr>
          <w:sz w:val="26"/>
          <w:szCs w:val="24"/>
        </w:rPr>
        <w:t>$</w:t>
      </w:r>
      <w:r w:rsidR="00014B50">
        <w:rPr>
          <w:sz w:val="26"/>
          <w:szCs w:val="24"/>
        </w:rPr>
        <w:t>135</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014B50" w:rsidRDefault="00014B50" w:rsidP="00014B50">
      <w:pPr>
        <w:widowControl/>
        <w:tabs>
          <w:tab w:val="left" w:pos="1640"/>
        </w:tabs>
        <w:rPr>
          <w:sz w:val="26"/>
          <w:szCs w:val="24"/>
        </w:rPr>
      </w:pPr>
    </w:p>
    <w:p w:rsidR="004A646A" w:rsidRDefault="004A646A" w:rsidP="004A646A">
      <w:pPr>
        <w:keepNext/>
        <w:ind w:left="1440" w:firstLine="720"/>
        <w:rPr>
          <w:sz w:val="26"/>
          <w:szCs w:val="26"/>
        </w:rPr>
      </w:pPr>
      <w:r>
        <w:rPr>
          <w:sz w:val="26"/>
          <w:szCs w:val="26"/>
        </w:rPr>
        <w:t>Secretary</w:t>
      </w:r>
    </w:p>
    <w:p w:rsidR="004A646A" w:rsidRDefault="004A646A" w:rsidP="004A646A">
      <w:pPr>
        <w:keepNext/>
        <w:ind w:left="1440" w:firstLine="720"/>
        <w:rPr>
          <w:sz w:val="26"/>
          <w:szCs w:val="26"/>
        </w:rPr>
      </w:pPr>
      <w:r>
        <w:rPr>
          <w:sz w:val="26"/>
          <w:szCs w:val="26"/>
        </w:rPr>
        <w:t>Pennsylvania Public Utility Commission</w:t>
      </w:r>
    </w:p>
    <w:p w:rsidR="004A646A" w:rsidRDefault="004A646A" w:rsidP="004A646A">
      <w:pPr>
        <w:keepNext/>
        <w:ind w:left="1440" w:firstLine="720"/>
        <w:rPr>
          <w:sz w:val="26"/>
          <w:szCs w:val="26"/>
        </w:rPr>
      </w:pPr>
      <w:r>
        <w:rPr>
          <w:sz w:val="26"/>
          <w:szCs w:val="26"/>
        </w:rPr>
        <w:t>Commonwealth Keystone Building</w:t>
      </w:r>
    </w:p>
    <w:p w:rsidR="004A646A" w:rsidRDefault="004A646A" w:rsidP="004A646A">
      <w:pPr>
        <w:keepNext/>
        <w:ind w:left="1440" w:firstLine="720"/>
        <w:rPr>
          <w:sz w:val="26"/>
          <w:szCs w:val="26"/>
        </w:rPr>
      </w:pPr>
      <w:r>
        <w:rPr>
          <w:sz w:val="26"/>
          <w:szCs w:val="26"/>
        </w:rPr>
        <w:t>400 North Street</w:t>
      </w:r>
    </w:p>
    <w:p w:rsidR="004A646A" w:rsidRDefault="004A646A" w:rsidP="00C057AF">
      <w:pPr>
        <w:keepNext/>
        <w:ind w:left="1440" w:firstLine="720"/>
        <w:rPr>
          <w:sz w:val="26"/>
          <w:szCs w:val="26"/>
        </w:rPr>
      </w:pPr>
      <w:r>
        <w:rPr>
          <w:sz w:val="26"/>
          <w:szCs w:val="26"/>
        </w:rPr>
        <w:t>Harrisburg, PA 17120</w:t>
      </w:r>
    </w:p>
    <w:p w:rsidR="009740BA" w:rsidRDefault="009740BA" w:rsidP="00C057AF">
      <w:pPr>
        <w:keepNext/>
        <w:ind w:left="1440" w:firstLine="720"/>
        <w:rPr>
          <w:sz w:val="26"/>
          <w:szCs w:val="26"/>
        </w:rPr>
      </w:pPr>
    </w:p>
    <w:p w:rsidR="009740BA" w:rsidRDefault="009740BA" w:rsidP="00C057AF">
      <w:pPr>
        <w:keepNext/>
        <w:ind w:left="1440" w:firstLine="72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014B50">
      <w:pPr>
        <w:widowControl/>
        <w:spacing w:line="360" w:lineRule="auto"/>
        <w:ind w:firstLine="1440"/>
        <w:rPr>
          <w:sz w:val="26"/>
          <w:szCs w:val="26"/>
        </w:rPr>
      </w:pPr>
      <w:r>
        <w:rPr>
          <w:sz w:val="26"/>
          <w:szCs w:val="26"/>
        </w:rPr>
        <w:t>6.</w:t>
      </w:r>
      <w:r>
        <w:rPr>
          <w:sz w:val="26"/>
          <w:szCs w:val="26"/>
        </w:rPr>
        <w:tab/>
        <w:t xml:space="preserve">That, </w:t>
      </w:r>
      <w:r w:rsidR="00580225">
        <w:rPr>
          <w:sz w:val="26"/>
          <w:szCs w:val="26"/>
        </w:rPr>
        <w:t xml:space="preserve">if </w:t>
      </w:r>
      <w:r w:rsidR="00014B50">
        <w:rPr>
          <w:sz w:val="26"/>
          <w:szCs w:val="26"/>
        </w:rPr>
        <w:t xml:space="preserve">Ronald Cab, Inc. t/a Community Cab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r w:rsidR="003F4BA1">
        <w:rPr>
          <w:sz w:val="26"/>
          <w:szCs w:val="26"/>
        </w:rPr>
        <w:t>, then it is further ordered</w:t>
      </w:r>
      <w:r>
        <w:rPr>
          <w:sz w:val="26"/>
          <w:szCs w:val="26"/>
        </w:rPr>
        <w:t>:</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lastRenderedPageBreak/>
        <w:tab/>
      </w:r>
      <w:r>
        <w:rPr>
          <w:sz w:val="26"/>
          <w:szCs w:val="26"/>
        </w:rPr>
        <w:tab/>
      </w:r>
      <w:r w:rsidR="003F4BA1">
        <w:rPr>
          <w:sz w:val="26"/>
          <w:szCs w:val="26"/>
        </w:rPr>
        <w:t>a.</w:t>
      </w:r>
      <w:r w:rsidR="003F4BA1">
        <w:rPr>
          <w:sz w:val="26"/>
          <w:szCs w:val="26"/>
        </w:rPr>
        <w:tab/>
        <w:t xml:space="preserve">That the </w:t>
      </w:r>
      <w:r>
        <w:rPr>
          <w:sz w:val="26"/>
          <w:szCs w:val="26"/>
        </w:rPr>
        <w:t xml:space="preserve">Bureau of Technical Utility Services shall cancel the </w:t>
      </w:r>
      <w:r w:rsidR="00854C98">
        <w:rPr>
          <w:sz w:val="26"/>
          <w:szCs w:val="26"/>
        </w:rPr>
        <w:t>Certificate of Public Convenience held by</w:t>
      </w:r>
      <w:r w:rsidR="003A5839">
        <w:rPr>
          <w:sz w:val="26"/>
          <w:szCs w:val="26"/>
        </w:rPr>
        <w:t xml:space="preserve"> </w:t>
      </w:r>
      <w:r w:rsidR="00014B50">
        <w:rPr>
          <w:sz w:val="26"/>
          <w:szCs w:val="26"/>
        </w:rPr>
        <w:t>Ronald Cab, Inc. t/a Community Cab</w:t>
      </w:r>
      <w:r w:rsidR="00580BA3">
        <w:rPr>
          <w:sz w:val="26"/>
          <w:szCs w:val="26"/>
        </w:rPr>
        <w:t>,</w:t>
      </w:r>
      <w:r w:rsidR="00BB7A47">
        <w:rPr>
          <w:sz w:val="26"/>
          <w:szCs w:val="26"/>
        </w:rPr>
        <w:t xml:space="preserve"> </w:t>
      </w:r>
      <w:r w:rsidR="00854C98">
        <w:rPr>
          <w:sz w:val="26"/>
          <w:szCs w:val="26"/>
        </w:rPr>
        <w:t xml:space="preserve">at </w:t>
      </w:r>
      <w:r w:rsidR="00ED3709">
        <w:rPr>
          <w:sz w:val="26"/>
          <w:szCs w:val="26"/>
        </w:rPr>
        <w:t xml:space="preserve">Docket No. </w:t>
      </w:r>
      <w:r w:rsidR="006048D8">
        <w:rPr>
          <w:sz w:val="26"/>
          <w:szCs w:val="26"/>
        </w:rPr>
        <w:t>A-</w:t>
      </w:r>
      <w:r w:rsidR="00014B50">
        <w:rPr>
          <w:sz w:val="26"/>
          <w:szCs w:val="26"/>
        </w:rPr>
        <w:t>00116500</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3F4BA1" w:rsidP="00762F72">
      <w:pPr>
        <w:widowControl/>
        <w:spacing w:line="360" w:lineRule="auto"/>
        <w:ind w:left="2880" w:hanging="720"/>
        <w:rPr>
          <w:sz w:val="26"/>
          <w:szCs w:val="26"/>
        </w:rPr>
      </w:pPr>
      <w:r>
        <w:rPr>
          <w:sz w:val="26"/>
          <w:szCs w:val="26"/>
        </w:rPr>
        <w:t>b.</w:t>
      </w:r>
      <w:r>
        <w:rPr>
          <w:sz w:val="26"/>
          <w:szCs w:val="26"/>
        </w:rPr>
        <w:tab/>
        <w:t>That the</w:t>
      </w:r>
      <w:r w:rsidR="00854C98">
        <w:rPr>
          <w:sz w:val="26"/>
          <w:szCs w:val="26"/>
        </w:rPr>
        <w:t xml:space="preserve"> Bureau of Administrative Services, Assessment Section, shall refer this matter to the Pennsylvania Office of Attorney General for appropriate action; and</w:t>
      </w:r>
    </w:p>
    <w:p w:rsidR="008A24A0" w:rsidRDefault="008A24A0" w:rsidP="00762F72">
      <w:pPr>
        <w:widowControl/>
        <w:spacing w:line="360" w:lineRule="auto"/>
        <w:ind w:left="2880" w:hanging="720"/>
        <w:rPr>
          <w:sz w:val="26"/>
          <w:szCs w:val="26"/>
        </w:rPr>
      </w:pPr>
    </w:p>
    <w:p w:rsidR="00707E19" w:rsidRDefault="00854C98" w:rsidP="00762F72">
      <w:pPr>
        <w:widowControl/>
        <w:spacing w:line="360" w:lineRule="auto"/>
        <w:ind w:left="2880" w:hanging="720"/>
        <w:rPr>
          <w:sz w:val="26"/>
        </w:rPr>
      </w:pPr>
      <w:r>
        <w:rPr>
          <w:sz w:val="26"/>
          <w:szCs w:val="26"/>
        </w:rPr>
        <w:t>c.</w:t>
      </w:r>
      <w:r>
        <w:rPr>
          <w:sz w:val="26"/>
          <w:szCs w:val="26"/>
        </w:rPr>
        <w:tab/>
      </w:r>
      <w:r w:rsidR="003F4BA1">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580BA3" w:rsidRDefault="00014B50" w:rsidP="00AD3629">
      <w:pPr>
        <w:widowControl/>
        <w:spacing w:line="360" w:lineRule="auto"/>
        <w:ind w:left="2880"/>
        <w:rPr>
          <w:sz w:val="26"/>
        </w:rPr>
      </w:pPr>
      <w:r>
        <w:rPr>
          <w:sz w:val="26"/>
          <w:szCs w:val="26"/>
        </w:rPr>
        <w:t xml:space="preserve">Ronald Cab, Inc. t/a Community Cab’s </w:t>
      </w:r>
      <w:r w:rsidR="00854C98">
        <w:rPr>
          <w:sz w:val="26"/>
        </w:rPr>
        <w:t xml:space="preserve">vehicle registrations.  </w:t>
      </w:r>
      <w:r>
        <w:rPr>
          <w:sz w:val="26"/>
          <w:szCs w:val="26"/>
        </w:rPr>
        <w:t xml:space="preserve">Ronald Cab, Inc. t/a Community Cab </w:t>
      </w:r>
      <w:r w:rsidR="00854C98">
        <w:rPr>
          <w:sz w:val="26"/>
        </w:rPr>
        <w:t>will not be able to register any new vehicles or renew any existing vehicle registrations until all past due assessments are paid, all past due fines are paid, all insurance filings are up to date, and</w:t>
      </w:r>
      <w:r>
        <w:rPr>
          <w:sz w:val="26"/>
        </w:rPr>
        <w:t xml:space="preserve"> it</w:t>
      </w:r>
      <w:r w:rsidR="00854C98">
        <w:rPr>
          <w:sz w:val="26"/>
        </w:rPr>
        <w:t xml:space="preserve"> holds an active Certificate of Public Convenience issued by this Commission.</w:t>
      </w:r>
    </w:p>
    <w:p w:rsidR="00EF22B5" w:rsidRDefault="00EF22B5" w:rsidP="00AD3629">
      <w:pPr>
        <w:widowControl/>
        <w:spacing w:line="360" w:lineRule="auto"/>
        <w:ind w:left="2880"/>
        <w:rPr>
          <w:sz w:val="26"/>
        </w:rPr>
      </w:pPr>
    </w:p>
    <w:p w:rsidR="00854C98" w:rsidRDefault="00854C98" w:rsidP="008A21C5">
      <w:pPr>
        <w:keepNext/>
        <w:keepLines/>
        <w:widowControl/>
        <w:spacing w:line="360" w:lineRule="auto"/>
        <w:ind w:firstLine="1440"/>
        <w:rPr>
          <w:sz w:val="26"/>
          <w:szCs w:val="26"/>
        </w:rPr>
      </w:pPr>
      <w:r>
        <w:rPr>
          <w:sz w:val="26"/>
        </w:rPr>
        <w:lastRenderedPageBreak/>
        <w:t>7.</w:t>
      </w:r>
      <w:r>
        <w:rPr>
          <w:sz w:val="26"/>
        </w:rPr>
        <w:tab/>
      </w:r>
      <w:r w:rsidRPr="0090056F">
        <w:rPr>
          <w:sz w:val="26"/>
        </w:rPr>
        <w:t>That</w:t>
      </w:r>
      <w:r>
        <w:rPr>
          <w:sz w:val="26"/>
        </w:rPr>
        <w:t xml:space="preserve">, </w:t>
      </w:r>
      <w:r w:rsidR="00B51664">
        <w:rPr>
          <w:sz w:val="26"/>
        </w:rPr>
        <w:t xml:space="preserve">if </w:t>
      </w:r>
      <w:r w:rsidR="00014B50">
        <w:rPr>
          <w:sz w:val="26"/>
          <w:szCs w:val="26"/>
        </w:rPr>
        <w:t xml:space="preserve">Ronald Cab, Inc. t/a Community Cab </w:t>
      </w:r>
      <w:r>
        <w:rPr>
          <w:sz w:val="26"/>
          <w:szCs w:val="26"/>
        </w:rPr>
        <w:t>remits $</w:t>
      </w:r>
      <w:r w:rsidR="00014B50">
        <w:rPr>
          <w:sz w:val="26"/>
          <w:szCs w:val="26"/>
        </w:rPr>
        <w:t>135</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8A21C5">
      <w:pPr>
        <w:keepNext/>
        <w:keepLines/>
        <w:widowControl/>
        <w:spacing w:line="360" w:lineRule="auto"/>
        <w:rPr>
          <w:sz w:val="26"/>
          <w:szCs w:val="26"/>
        </w:rPr>
      </w:pPr>
    </w:p>
    <w:p w:rsidR="000F1318" w:rsidRPr="00027664" w:rsidRDefault="00414DBD" w:rsidP="008A21C5">
      <w:pPr>
        <w:keepNext/>
        <w:keepLines/>
        <w:widowControl/>
        <w:spacing w:line="360" w:lineRule="auto"/>
        <w:ind w:firstLine="5760"/>
        <w:rPr>
          <w:sz w:val="26"/>
          <w:szCs w:val="26"/>
        </w:rPr>
      </w:pPr>
      <w:r>
        <w:rPr>
          <w:noProof/>
        </w:rPr>
        <w:drawing>
          <wp:anchor distT="0" distB="0" distL="114300" distR="114300" simplePos="0" relativeHeight="251659264" behindDoc="1" locked="0" layoutInCell="1" allowOverlap="1" wp14:anchorId="088F0122" wp14:editId="712B2AD9">
            <wp:simplePos x="0" y="0"/>
            <wp:positionH relativeFrom="column">
              <wp:posOffset>3663950</wp:posOffset>
            </wp:positionH>
            <wp:positionV relativeFrom="paragraph">
              <wp:posOffset>110490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8A21C5">
      <w:pPr>
        <w:keepNext/>
        <w:keepLines/>
        <w:widowControl/>
        <w:rPr>
          <w:sz w:val="26"/>
          <w:szCs w:val="26"/>
        </w:rPr>
      </w:pPr>
    </w:p>
    <w:p w:rsidR="000F1318" w:rsidRDefault="000F1318" w:rsidP="008A21C5">
      <w:pPr>
        <w:keepNext/>
        <w:keepLines/>
        <w:widowControl/>
        <w:rPr>
          <w:sz w:val="26"/>
          <w:szCs w:val="26"/>
        </w:rPr>
      </w:pPr>
    </w:p>
    <w:p w:rsidR="00353974" w:rsidRDefault="00353974" w:rsidP="008A21C5">
      <w:pPr>
        <w:keepNext/>
        <w:keepLines/>
        <w:widowControl/>
        <w:rPr>
          <w:sz w:val="26"/>
          <w:szCs w:val="26"/>
        </w:rPr>
      </w:pPr>
    </w:p>
    <w:p w:rsidR="00600F6F" w:rsidRPr="00027664" w:rsidRDefault="00600F6F" w:rsidP="008A21C5">
      <w:pPr>
        <w:keepNext/>
        <w:keepLines/>
        <w:widowControl/>
        <w:ind w:firstLine="5760"/>
        <w:rPr>
          <w:sz w:val="26"/>
          <w:szCs w:val="26"/>
        </w:rPr>
      </w:pPr>
      <w:r>
        <w:rPr>
          <w:sz w:val="26"/>
          <w:szCs w:val="26"/>
        </w:rPr>
        <w:t>Rosemary Chiavetta</w:t>
      </w:r>
    </w:p>
    <w:p w:rsidR="000F1318" w:rsidRDefault="000F1318" w:rsidP="008A21C5">
      <w:pPr>
        <w:keepNext/>
        <w:keepLines/>
        <w:widowControl/>
        <w:ind w:firstLine="5760"/>
        <w:rPr>
          <w:sz w:val="26"/>
          <w:szCs w:val="26"/>
        </w:rPr>
      </w:pPr>
      <w:r w:rsidRPr="00027664">
        <w:rPr>
          <w:sz w:val="26"/>
          <w:szCs w:val="26"/>
        </w:rPr>
        <w:t>Secretary</w:t>
      </w:r>
    </w:p>
    <w:p w:rsidR="00B12270" w:rsidRPr="00027664" w:rsidRDefault="00B12270" w:rsidP="008A21C5">
      <w:pPr>
        <w:keepNext/>
        <w:keepLines/>
        <w:widowControl/>
        <w:ind w:firstLine="5760"/>
        <w:rPr>
          <w:sz w:val="26"/>
          <w:szCs w:val="26"/>
        </w:rPr>
      </w:pPr>
    </w:p>
    <w:p w:rsidR="000F1318" w:rsidRPr="00027664" w:rsidRDefault="000F1318" w:rsidP="008A21C5">
      <w:pPr>
        <w:keepNext/>
        <w:keepLines/>
        <w:widowControl/>
        <w:rPr>
          <w:sz w:val="26"/>
          <w:szCs w:val="26"/>
        </w:rPr>
      </w:pPr>
      <w:r w:rsidRPr="00027664">
        <w:rPr>
          <w:sz w:val="26"/>
          <w:szCs w:val="26"/>
        </w:rPr>
        <w:t>(SEAL)</w:t>
      </w:r>
    </w:p>
    <w:p w:rsidR="000F1318" w:rsidRPr="00027664" w:rsidRDefault="000F1318" w:rsidP="008A21C5">
      <w:pPr>
        <w:keepNext/>
        <w:keepLines/>
        <w:widowControl/>
        <w:rPr>
          <w:sz w:val="26"/>
          <w:szCs w:val="26"/>
        </w:rPr>
      </w:pPr>
    </w:p>
    <w:p w:rsidR="000F1318" w:rsidRDefault="00F248A4" w:rsidP="008A21C5">
      <w:pPr>
        <w:keepNext/>
        <w:keepLines/>
        <w:widowControl/>
        <w:rPr>
          <w:sz w:val="26"/>
          <w:szCs w:val="26"/>
        </w:rPr>
      </w:pPr>
      <w:r>
        <w:rPr>
          <w:sz w:val="26"/>
          <w:szCs w:val="26"/>
        </w:rPr>
        <w:t>ORDER ADOPTED:</w:t>
      </w:r>
      <w:r w:rsidR="00E04E57">
        <w:rPr>
          <w:sz w:val="26"/>
          <w:szCs w:val="26"/>
        </w:rPr>
        <w:t xml:space="preserve">  </w:t>
      </w:r>
      <w:r w:rsidR="0026320A">
        <w:rPr>
          <w:sz w:val="26"/>
          <w:szCs w:val="26"/>
        </w:rPr>
        <w:t>February 9</w:t>
      </w:r>
      <w:r w:rsidR="00EF22B5">
        <w:rPr>
          <w:sz w:val="26"/>
          <w:szCs w:val="26"/>
        </w:rPr>
        <w:t>, 2017</w:t>
      </w:r>
    </w:p>
    <w:p w:rsidR="0077592B" w:rsidRPr="00027664" w:rsidRDefault="0077592B" w:rsidP="008A21C5">
      <w:pPr>
        <w:keepNext/>
        <w:keepLines/>
        <w:widowControl/>
        <w:rPr>
          <w:sz w:val="26"/>
          <w:szCs w:val="26"/>
        </w:rPr>
      </w:pPr>
    </w:p>
    <w:p w:rsidR="00F272E7" w:rsidRDefault="000F1318" w:rsidP="008A21C5">
      <w:pPr>
        <w:keepNext/>
        <w:keepLines/>
        <w:widowControl/>
        <w:rPr>
          <w:b/>
          <w:sz w:val="26"/>
        </w:rPr>
      </w:pPr>
      <w:r w:rsidRPr="00027664">
        <w:rPr>
          <w:sz w:val="26"/>
          <w:szCs w:val="26"/>
        </w:rPr>
        <w:t>ORDER ENTERED:</w:t>
      </w:r>
      <w:r w:rsidR="002A6384">
        <w:rPr>
          <w:sz w:val="26"/>
          <w:szCs w:val="26"/>
        </w:rPr>
        <w:t xml:space="preserve">  </w:t>
      </w:r>
      <w:r w:rsidR="00414DBD">
        <w:rPr>
          <w:sz w:val="26"/>
          <w:szCs w:val="26"/>
        </w:rPr>
        <w:t>February 10</w:t>
      </w:r>
      <w:bookmarkStart w:id="0" w:name="_GoBack"/>
      <w:bookmarkEnd w:id="0"/>
      <w:r w:rsidR="00414DBD">
        <w:rPr>
          <w:sz w:val="26"/>
          <w:szCs w:val="26"/>
        </w:rPr>
        <w:t>, 2017</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F36" w:rsidRDefault="00216F36">
      <w:r>
        <w:separator/>
      </w:r>
    </w:p>
  </w:endnote>
  <w:endnote w:type="continuationSeparator" w:id="0">
    <w:p w:rsidR="00216F36" w:rsidRDefault="0021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14DBD">
      <w:rPr>
        <w:rStyle w:val="PageNumber"/>
        <w:noProof/>
        <w:sz w:val="26"/>
      </w:rPr>
      <w:t>7</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F36" w:rsidRDefault="00216F36">
      <w:r>
        <w:separator/>
      </w:r>
    </w:p>
  </w:footnote>
  <w:footnote w:type="continuationSeparator" w:id="0">
    <w:p w:rsidR="00216F36" w:rsidRDefault="00216F36">
      <w:r>
        <w:continuationSeparator/>
      </w:r>
    </w:p>
  </w:footnote>
  <w:footnote w:id="1">
    <w:p w:rsidR="00C33DBF" w:rsidRPr="001C0494" w:rsidRDefault="00C33DBF" w:rsidP="00C33DBF">
      <w:pPr>
        <w:pStyle w:val="FootnoteText"/>
        <w:ind w:firstLine="720"/>
        <w:rPr>
          <w:sz w:val="26"/>
          <w:szCs w:val="26"/>
        </w:rPr>
      </w:pPr>
      <w:r w:rsidRPr="001C0494">
        <w:rPr>
          <w:rStyle w:val="FootnoteReference"/>
          <w:sz w:val="26"/>
          <w:szCs w:val="26"/>
        </w:rPr>
        <w:footnoteRef/>
      </w:r>
      <w:r w:rsidRPr="001C0494">
        <w:rPr>
          <w:sz w:val="26"/>
          <w:szCs w:val="26"/>
        </w:rPr>
        <w:t xml:space="preserve"> </w:t>
      </w:r>
      <w:r w:rsidRPr="001C0494">
        <w:rPr>
          <w:sz w:val="26"/>
          <w:szCs w:val="26"/>
        </w:rPr>
        <w:tab/>
        <w:t xml:space="preserve">I&amp;E averred that depositing a properly addressed, prepaid letter in the mail raises a presumption that it reached its destination and mailing a letter in such a way is </w:t>
      </w:r>
      <w:r w:rsidRPr="001C0494">
        <w:rPr>
          <w:i/>
          <w:sz w:val="26"/>
          <w:szCs w:val="26"/>
        </w:rPr>
        <w:t>prima facie</w:t>
      </w:r>
      <w:r w:rsidRPr="001C0494">
        <w:rPr>
          <w:sz w:val="26"/>
          <w:szCs w:val="26"/>
        </w:rPr>
        <w:t xml:space="preserve"> evidence that it was received by the person to whom it was addressed.  </w:t>
      </w:r>
      <w:r>
        <w:rPr>
          <w:sz w:val="26"/>
          <w:szCs w:val="26"/>
        </w:rPr>
        <w:t>Motion at 2 (citing</w:t>
      </w:r>
      <w:r w:rsidRPr="001C0494">
        <w:rPr>
          <w:i/>
          <w:sz w:val="26"/>
          <w:szCs w:val="26"/>
        </w:rPr>
        <w:t xml:space="preserve"> </w:t>
      </w:r>
      <w:r>
        <w:rPr>
          <w:i/>
          <w:sz w:val="26"/>
          <w:szCs w:val="26"/>
        </w:rPr>
        <w:t xml:space="preserve">In re </w:t>
      </w:r>
      <w:r w:rsidRPr="001C0494">
        <w:rPr>
          <w:i/>
          <w:sz w:val="26"/>
          <w:szCs w:val="26"/>
        </w:rPr>
        <w:t>Cameron Estate,</w:t>
      </w:r>
      <w:r w:rsidRPr="001C0494">
        <w:rPr>
          <w:sz w:val="26"/>
          <w:szCs w:val="26"/>
        </w:rPr>
        <w:t xml:space="preserve"> </w:t>
      </w:r>
      <w:r>
        <w:rPr>
          <w:sz w:val="26"/>
          <w:szCs w:val="26"/>
        </w:rPr>
        <w:t xml:space="preserve">388 Pa. 25, </w:t>
      </w:r>
      <w:r w:rsidRPr="001C0494">
        <w:rPr>
          <w:sz w:val="26"/>
          <w:szCs w:val="26"/>
        </w:rPr>
        <w:t xml:space="preserve">130 A.2d 173 (Pa. 1957); </w:t>
      </w:r>
      <w:r w:rsidRPr="001C0494">
        <w:rPr>
          <w:i/>
          <w:sz w:val="26"/>
          <w:szCs w:val="26"/>
        </w:rPr>
        <w:t>Meierdierck v. Miller,</w:t>
      </w:r>
      <w:r w:rsidRPr="001C0494">
        <w:rPr>
          <w:sz w:val="26"/>
          <w:szCs w:val="26"/>
        </w:rPr>
        <w:t xml:space="preserve"> </w:t>
      </w:r>
      <w:r>
        <w:rPr>
          <w:sz w:val="26"/>
          <w:szCs w:val="26"/>
        </w:rPr>
        <w:t xml:space="preserve">394 Pa. 484, </w:t>
      </w:r>
      <w:r w:rsidRPr="001C0494">
        <w:rPr>
          <w:sz w:val="26"/>
          <w:szCs w:val="26"/>
        </w:rPr>
        <w:t>147 A.2d 406 (Pa. 1959)</w:t>
      </w:r>
      <w:r>
        <w:rPr>
          <w:sz w:val="26"/>
          <w:szCs w:val="26"/>
        </w:rPr>
        <w:t>;</w:t>
      </w:r>
      <w:r w:rsidRPr="001C0494">
        <w:rPr>
          <w:sz w:val="26"/>
          <w:szCs w:val="26"/>
        </w:rPr>
        <w:t xml:space="preserve"> and </w:t>
      </w:r>
      <w:r w:rsidRPr="001C0494">
        <w:rPr>
          <w:i/>
          <w:sz w:val="26"/>
          <w:szCs w:val="26"/>
        </w:rPr>
        <w:t>Samaras v. Hartwick</w:t>
      </w:r>
      <w:r w:rsidRPr="001C0494">
        <w:rPr>
          <w:sz w:val="26"/>
          <w:szCs w:val="26"/>
        </w:rPr>
        <w:t>, 698 A.2d</w:t>
      </w:r>
      <w:r>
        <w:rPr>
          <w:sz w:val="26"/>
          <w:szCs w:val="26"/>
        </w:rPr>
        <w:t xml:space="preserve"> 71 (</w:t>
      </w:r>
      <w:r w:rsidRPr="001C0494">
        <w:rPr>
          <w:sz w:val="26"/>
          <w:szCs w:val="26"/>
        </w:rPr>
        <w:t>Pa. Super. 1997)</w:t>
      </w:r>
      <w:r>
        <w:rPr>
          <w:sz w:val="26"/>
          <w:szCs w:val="26"/>
        </w:rPr>
        <w:t>)</w:t>
      </w:r>
      <w:r w:rsidRPr="001C0494">
        <w:rPr>
          <w:sz w:val="26"/>
          <w:szCs w:val="26"/>
        </w:rPr>
        <w:t xml:space="preserve">.  </w:t>
      </w:r>
    </w:p>
  </w:footnote>
  <w:footnote w:id="2">
    <w:p w:rsidR="00E03ACE" w:rsidRPr="001A62F2" w:rsidRDefault="00E03ACE" w:rsidP="00E03ACE">
      <w:pPr>
        <w:pStyle w:val="FootnoteText"/>
        <w:rPr>
          <w:sz w:val="26"/>
          <w:szCs w:val="26"/>
        </w:rPr>
      </w:pPr>
      <w:r w:rsidRPr="001A62F2">
        <w:rPr>
          <w:sz w:val="26"/>
          <w:szCs w:val="26"/>
        </w:rPr>
        <w:tab/>
      </w:r>
      <w:r w:rsidRPr="001A62F2">
        <w:rPr>
          <w:rStyle w:val="FootnoteReference"/>
          <w:sz w:val="26"/>
          <w:szCs w:val="26"/>
        </w:rPr>
        <w:footnoteRef/>
      </w:r>
      <w:r w:rsidRPr="001A62F2">
        <w:rPr>
          <w:sz w:val="26"/>
          <w:szCs w:val="26"/>
        </w:rPr>
        <w:t xml:space="preserve"> </w:t>
      </w:r>
      <w:r w:rsidRPr="001A62F2">
        <w:rPr>
          <w:sz w:val="26"/>
          <w:szCs w:val="26"/>
        </w:rPr>
        <w:tab/>
        <w:t>I&amp;E’s recommended $</w:t>
      </w:r>
      <w:r w:rsidR="00C33DBF">
        <w:rPr>
          <w:sz w:val="26"/>
          <w:szCs w:val="26"/>
        </w:rPr>
        <w:t>18</w:t>
      </w:r>
      <w:r w:rsidRPr="001A62F2">
        <w:rPr>
          <w:sz w:val="26"/>
          <w:szCs w:val="26"/>
        </w:rPr>
        <w:t xml:space="preserve"> civil penalty is approximately </w:t>
      </w:r>
      <w:r>
        <w:rPr>
          <w:sz w:val="26"/>
          <w:szCs w:val="26"/>
        </w:rPr>
        <w:t>1</w:t>
      </w:r>
      <w:r w:rsidRPr="001A62F2">
        <w:rPr>
          <w:sz w:val="26"/>
          <w:szCs w:val="26"/>
        </w:rPr>
        <w:t>5% of the $</w:t>
      </w:r>
      <w:r w:rsidR="00C33DBF">
        <w:rPr>
          <w:sz w:val="26"/>
          <w:szCs w:val="26"/>
        </w:rPr>
        <w:t>117</w:t>
      </w:r>
      <w:r w:rsidRPr="001A62F2">
        <w:rPr>
          <w:sz w:val="26"/>
          <w:szCs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29D"/>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B50"/>
    <w:rsid w:val="00014C68"/>
    <w:rsid w:val="000158F2"/>
    <w:rsid w:val="00015A01"/>
    <w:rsid w:val="00020552"/>
    <w:rsid w:val="00020E43"/>
    <w:rsid w:val="00021A75"/>
    <w:rsid w:val="00022D45"/>
    <w:rsid w:val="00023536"/>
    <w:rsid w:val="0002355F"/>
    <w:rsid w:val="000310BE"/>
    <w:rsid w:val="000323A8"/>
    <w:rsid w:val="00033C6F"/>
    <w:rsid w:val="00033C9A"/>
    <w:rsid w:val="00034CD7"/>
    <w:rsid w:val="00036927"/>
    <w:rsid w:val="000369A9"/>
    <w:rsid w:val="00042F9E"/>
    <w:rsid w:val="000438A2"/>
    <w:rsid w:val="00044CC4"/>
    <w:rsid w:val="000452F6"/>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33E8"/>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16F2"/>
    <w:rsid w:val="000C22A2"/>
    <w:rsid w:val="000C474C"/>
    <w:rsid w:val="000C70B2"/>
    <w:rsid w:val="000C742F"/>
    <w:rsid w:val="000D03DD"/>
    <w:rsid w:val="000D2456"/>
    <w:rsid w:val="000D2E22"/>
    <w:rsid w:val="000D62B4"/>
    <w:rsid w:val="000D7483"/>
    <w:rsid w:val="000E014F"/>
    <w:rsid w:val="000E3A71"/>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27D30"/>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0494"/>
    <w:rsid w:val="001C167C"/>
    <w:rsid w:val="001C2324"/>
    <w:rsid w:val="001C2384"/>
    <w:rsid w:val="001C3135"/>
    <w:rsid w:val="001C4D2E"/>
    <w:rsid w:val="001C53B1"/>
    <w:rsid w:val="001C730F"/>
    <w:rsid w:val="001C7922"/>
    <w:rsid w:val="001C7C12"/>
    <w:rsid w:val="001D11B8"/>
    <w:rsid w:val="001D1343"/>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5E42"/>
    <w:rsid w:val="001E6066"/>
    <w:rsid w:val="001E73AB"/>
    <w:rsid w:val="001F0488"/>
    <w:rsid w:val="001F2321"/>
    <w:rsid w:val="001F2BD2"/>
    <w:rsid w:val="001F4060"/>
    <w:rsid w:val="001F55D5"/>
    <w:rsid w:val="001F794B"/>
    <w:rsid w:val="001F7B55"/>
    <w:rsid w:val="002013B2"/>
    <w:rsid w:val="00201CF3"/>
    <w:rsid w:val="00201F63"/>
    <w:rsid w:val="0020406A"/>
    <w:rsid w:val="0020489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6F36"/>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24EB"/>
    <w:rsid w:val="0026320A"/>
    <w:rsid w:val="0026347E"/>
    <w:rsid w:val="00263EDB"/>
    <w:rsid w:val="00264ABB"/>
    <w:rsid w:val="00264F2D"/>
    <w:rsid w:val="00264FEB"/>
    <w:rsid w:val="00266827"/>
    <w:rsid w:val="00266A1E"/>
    <w:rsid w:val="00266E18"/>
    <w:rsid w:val="002731E0"/>
    <w:rsid w:val="00273944"/>
    <w:rsid w:val="00274284"/>
    <w:rsid w:val="00274861"/>
    <w:rsid w:val="00275124"/>
    <w:rsid w:val="002751AE"/>
    <w:rsid w:val="002753CE"/>
    <w:rsid w:val="00276287"/>
    <w:rsid w:val="00276C00"/>
    <w:rsid w:val="00277004"/>
    <w:rsid w:val="00281D3B"/>
    <w:rsid w:val="00282D52"/>
    <w:rsid w:val="002836FA"/>
    <w:rsid w:val="002838E3"/>
    <w:rsid w:val="00285550"/>
    <w:rsid w:val="00285919"/>
    <w:rsid w:val="00285DEA"/>
    <w:rsid w:val="00285E1B"/>
    <w:rsid w:val="0028615A"/>
    <w:rsid w:val="002864C6"/>
    <w:rsid w:val="00286F7C"/>
    <w:rsid w:val="00287BE6"/>
    <w:rsid w:val="0029085A"/>
    <w:rsid w:val="002931D9"/>
    <w:rsid w:val="002953D7"/>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6F1"/>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E732B"/>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0627"/>
    <w:rsid w:val="0031153E"/>
    <w:rsid w:val="00312E08"/>
    <w:rsid w:val="0031396C"/>
    <w:rsid w:val="003143DF"/>
    <w:rsid w:val="00314ED6"/>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5FC1"/>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2D1"/>
    <w:rsid w:val="003A5385"/>
    <w:rsid w:val="003A5839"/>
    <w:rsid w:val="003A79A7"/>
    <w:rsid w:val="003B1460"/>
    <w:rsid w:val="003B1AD4"/>
    <w:rsid w:val="003B2D9A"/>
    <w:rsid w:val="003B3893"/>
    <w:rsid w:val="003B3CEA"/>
    <w:rsid w:val="003B4CDB"/>
    <w:rsid w:val="003B55BA"/>
    <w:rsid w:val="003B561F"/>
    <w:rsid w:val="003B6407"/>
    <w:rsid w:val="003B6A0D"/>
    <w:rsid w:val="003B6F63"/>
    <w:rsid w:val="003C042A"/>
    <w:rsid w:val="003C0BFD"/>
    <w:rsid w:val="003C0DCF"/>
    <w:rsid w:val="003C0F72"/>
    <w:rsid w:val="003C135E"/>
    <w:rsid w:val="003C1C47"/>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2BC5"/>
    <w:rsid w:val="003E3836"/>
    <w:rsid w:val="003E45AF"/>
    <w:rsid w:val="003E6544"/>
    <w:rsid w:val="003E771C"/>
    <w:rsid w:val="003E784C"/>
    <w:rsid w:val="003F07AF"/>
    <w:rsid w:val="003F08B3"/>
    <w:rsid w:val="003F27D1"/>
    <w:rsid w:val="003F287E"/>
    <w:rsid w:val="003F4BA1"/>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4DBD"/>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0C2D"/>
    <w:rsid w:val="004629D8"/>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C5E"/>
    <w:rsid w:val="004A4D14"/>
    <w:rsid w:val="004A548F"/>
    <w:rsid w:val="004A646A"/>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E7112"/>
    <w:rsid w:val="004F2383"/>
    <w:rsid w:val="004F454F"/>
    <w:rsid w:val="004F5854"/>
    <w:rsid w:val="004F59CD"/>
    <w:rsid w:val="004F637D"/>
    <w:rsid w:val="004F6A40"/>
    <w:rsid w:val="004F7249"/>
    <w:rsid w:val="004F7A65"/>
    <w:rsid w:val="00500B53"/>
    <w:rsid w:val="00501313"/>
    <w:rsid w:val="0050468C"/>
    <w:rsid w:val="00505654"/>
    <w:rsid w:val="00505BA0"/>
    <w:rsid w:val="00505E50"/>
    <w:rsid w:val="00506679"/>
    <w:rsid w:val="00510D1A"/>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67A1"/>
    <w:rsid w:val="005272C4"/>
    <w:rsid w:val="00530F5B"/>
    <w:rsid w:val="005321F4"/>
    <w:rsid w:val="005332F5"/>
    <w:rsid w:val="00534A1D"/>
    <w:rsid w:val="0053555D"/>
    <w:rsid w:val="00536217"/>
    <w:rsid w:val="00536591"/>
    <w:rsid w:val="005406D3"/>
    <w:rsid w:val="005417B5"/>
    <w:rsid w:val="005429B4"/>
    <w:rsid w:val="00542BE8"/>
    <w:rsid w:val="0054300E"/>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0225"/>
    <w:rsid w:val="00580BA3"/>
    <w:rsid w:val="00581FA1"/>
    <w:rsid w:val="005823D7"/>
    <w:rsid w:val="00583090"/>
    <w:rsid w:val="0058331B"/>
    <w:rsid w:val="00583807"/>
    <w:rsid w:val="00584BB2"/>
    <w:rsid w:val="00584FE6"/>
    <w:rsid w:val="00585213"/>
    <w:rsid w:val="0058529B"/>
    <w:rsid w:val="00587173"/>
    <w:rsid w:val="0058773B"/>
    <w:rsid w:val="00592CAB"/>
    <w:rsid w:val="00592D9C"/>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5CB4"/>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8D8"/>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4B4"/>
    <w:rsid w:val="006158BA"/>
    <w:rsid w:val="006161D8"/>
    <w:rsid w:val="00616CFC"/>
    <w:rsid w:val="00616EA7"/>
    <w:rsid w:val="00617175"/>
    <w:rsid w:val="0061739E"/>
    <w:rsid w:val="006174CB"/>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E50"/>
    <w:rsid w:val="00641F38"/>
    <w:rsid w:val="00642A8F"/>
    <w:rsid w:val="00643BA9"/>
    <w:rsid w:val="00644C8C"/>
    <w:rsid w:val="00645898"/>
    <w:rsid w:val="006464FE"/>
    <w:rsid w:val="00646EA4"/>
    <w:rsid w:val="0064745B"/>
    <w:rsid w:val="0065242B"/>
    <w:rsid w:val="00652638"/>
    <w:rsid w:val="006526C1"/>
    <w:rsid w:val="00652876"/>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17C6E"/>
    <w:rsid w:val="007202D3"/>
    <w:rsid w:val="0072098C"/>
    <w:rsid w:val="007221DD"/>
    <w:rsid w:val="00722821"/>
    <w:rsid w:val="007228F5"/>
    <w:rsid w:val="00724B2D"/>
    <w:rsid w:val="00725DC7"/>
    <w:rsid w:val="00726535"/>
    <w:rsid w:val="00727214"/>
    <w:rsid w:val="007272EB"/>
    <w:rsid w:val="00731185"/>
    <w:rsid w:val="0073214E"/>
    <w:rsid w:val="00732888"/>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39F"/>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3C48"/>
    <w:rsid w:val="007D4EA3"/>
    <w:rsid w:val="007D5362"/>
    <w:rsid w:val="007E000F"/>
    <w:rsid w:val="007E1135"/>
    <w:rsid w:val="007E1A52"/>
    <w:rsid w:val="007E1D38"/>
    <w:rsid w:val="007E2056"/>
    <w:rsid w:val="007E29CF"/>
    <w:rsid w:val="007E35D8"/>
    <w:rsid w:val="007E496A"/>
    <w:rsid w:val="007E4CD7"/>
    <w:rsid w:val="007E6661"/>
    <w:rsid w:val="007E6721"/>
    <w:rsid w:val="007F2E32"/>
    <w:rsid w:val="007F308E"/>
    <w:rsid w:val="007F3880"/>
    <w:rsid w:val="007F3B8C"/>
    <w:rsid w:val="007F421B"/>
    <w:rsid w:val="0080410F"/>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43D"/>
    <w:rsid w:val="00822C5F"/>
    <w:rsid w:val="008230BB"/>
    <w:rsid w:val="00823319"/>
    <w:rsid w:val="00825D43"/>
    <w:rsid w:val="00826679"/>
    <w:rsid w:val="00830148"/>
    <w:rsid w:val="00830FD2"/>
    <w:rsid w:val="008316AD"/>
    <w:rsid w:val="008320E6"/>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37AE"/>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87B28"/>
    <w:rsid w:val="008905D7"/>
    <w:rsid w:val="00890679"/>
    <w:rsid w:val="008926C3"/>
    <w:rsid w:val="00893951"/>
    <w:rsid w:val="00893FC1"/>
    <w:rsid w:val="008955C5"/>
    <w:rsid w:val="00895B87"/>
    <w:rsid w:val="00896511"/>
    <w:rsid w:val="00897763"/>
    <w:rsid w:val="00897A5A"/>
    <w:rsid w:val="008A0709"/>
    <w:rsid w:val="008A08D2"/>
    <w:rsid w:val="008A21C5"/>
    <w:rsid w:val="008A24A0"/>
    <w:rsid w:val="008A26A7"/>
    <w:rsid w:val="008A2E7B"/>
    <w:rsid w:val="008A304E"/>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07B8"/>
    <w:rsid w:val="008C10DE"/>
    <w:rsid w:val="008C184C"/>
    <w:rsid w:val="008C1B0A"/>
    <w:rsid w:val="008C2078"/>
    <w:rsid w:val="008C2964"/>
    <w:rsid w:val="008C4D02"/>
    <w:rsid w:val="008C4FE5"/>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0F1"/>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0943"/>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63FA"/>
    <w:rsid w:val="00960A89"/>
    <w:rsid w:val="00962287"/>
    <w:rsid w:val="00962690"/>
    <w:rsid w:val="00971077"/>
    <w:rsid w:val="00971B25"/>
    <w:rsid w:val="0097220B"/>
    <w:rsid w:val="00972EDB"/>
    <w:rsid w:val="00973FD3"/>
    <w:rsid w:val="00973FE6"/>
    <w:rsid w:val="009740BA"/>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35E4"/>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142"/>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08C1"/>
    <w:rsid w:val="00A012D0"/>
    <w:rsid w:val="00A043FE"/>
    <w:rsid w:val="00A05729"/>
    <w:rsid w:val="00A05803"/>
    <w:rsid w:val="00A05916"/>
    <w:rsid w:val="00A06857"/>
    <w:rsid w:val="00A06E1B"/>
    <w:rsid w:val="00A0794D"/>
    <w:rsid w:val="00A10898"/>
    <w:rsid w:val="00A113DB"/>
    <w:rsid w:val="00A1290A"/>
    <w:rsid w:val="00A14C00"/>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49A"/>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A7AE0"/>
    <w:rsid w:val="00AB2251"/>
    <w:rsid w:val="00AB2C4F"/>
    <w:rsid w:val="00AB5F73"/>
    <w:rsid w:val="00AB6968"/>
    <w:rsid w:val="00AB77C7"/>
    <w:rsid w:val="00AC014D"/>
    <w:rsid w:val="00AC1BBD"/>
    <w:rsid w:val="00AC2EB4"/>
    <w:rsid w:val="00AC37AA"/>
    <w:rsid w:val="00AC3F25"/>
    <w:rsid w:val="00AC409E"/>
    <w:rsid w:val="00AC42D7"/>
    <w:rsid w:val="00AC43E5"/>
    <w:rsid w:val="00AC4A8D"/>
    <w:rsid w:val="00AC4FFA"/>
    <w:rsid w:val="00AC7204"/>
    <w:rsid w:val="00AC7E3C"/>
    <w:rsid w:val="00AC7EA1"/>
    <w:rsid w:val="00AD07F3"/>
    <w:rsid w:val="00AD0B76"/>
    <w:rsid w:val="00AD12A0"/>
    <w:rsid w:val="00AD1F22"/>
    <w:rsid w:val="00AD21FB"/>
    <w:rsid w:val="00AD3629"/>
    <w:rsid w:val="00AD3B25"/>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017B"/>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3F23"/>
    <w:rsid w:val="00B4513A"/>
    <w:rsid w:val="00B45526"/>
    <w:rsid w:val="00B46787"/>
    <w:rsid w:val="00B4773A"/>
    <w:rsid w:val="00B501B5"/>
    <w:rsid w:val="00B508E9"/>
    <w:rsid w:val="00B50A32"/>
    <w:rsid w:val="00B51417"/>
    <w:rsid w:val="00B51664"/>
    <w:rsid w:val="00B5199F"/>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5272"/>
    <w:rsid w:val="00B75BB3"/>
    <w:rsid w:val="00B76878"/>
    <w:rsid w:val="00B76A44"/>
    <w:rsid w:val="00B76BFB"/>
    <w:rsid w:val="00B777AC"/>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01E"/>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09E9"/>
    <w:rsid w:val="00BF1182"/>
    <w:rsid w:val="00BF4C43"/>
    <w:rsid w:val="00BF778F"/>
    <w:rsid w:val="00BF7D4A"/>
    <w:rsid w:val="00C017BF"/>
    <w:rsid w:val="00C0199F"/>
    <w:rsid w:val="00C02983"/>
    <w:rsid w:val="00C03981"/>
    <w:rsid w:val="00C03F37"/>
    <w:rsid w:val="00C04218"/>
    <w:rsid w:val="00C057AF"/>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3DBF"/>
    <w:rsid w:val="00C342DB"/>
    <w:rsid w:val="00C34F0D"/>
    <w:rsid w:val="00C40EF8"/>
    <w:rsid w:val="00C416EF"/>
    <w:rsid w:val="00C417FE"/>
    <w:rsid w:val="00C42785"/>
    <w:rsid w:val="00C43321"/>
    <w:rsid w:val="00C44A63"/>
    <w:rsid w:val="00C45243"/>
    <w:rsid w:val="00C4681F"/>
    <w:rsid w:val="00C479D9"/>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2B56"/>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2045"/>
    <w:rsid w:val="00C93A1C"/>
    <w:rsid w:val="00C9477E"/>
    <w:rsid w:val="00C9495E"/>
    <w:rsid w:val="00C94E7E"/>
    <w:rsid w:val="00C97C9B"/>
    <w:rsid w:val="00CA0008"/>
    <w:rsid w:val="00CA08AE"/>
    <w:rsid w:val="00CA0E3A"/>
    <w:rsid w:val="00CA12F4"/>
    <w:rsid w:val="00CA1C47"/>
    <w:rsid w:val="00CA3333"/>
    <w:rsid w:val="00CA3D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1F57"/>
    <w:rsid w:val="00D022DC"/>
    <w:rsid w:val="00D0253C"/>
    <w:rsid w:val="00D046C9"/>
    <w:rsid w:val="00D05183"/>
    <w:rsid w:val="00D05704"/>
    <w:rsid w:val="00D06BC9"/>
    <w:rsid w:val="00D109EA"/>
    <w:rsid w:val="00D12493"/>
    <w:rsid w:val="00D12C7A"/>
    <w:rsid w:val="00D1306C"/>
    <w:rsid w:val="00D13B15"/>
    <w:rsid w:val="00D149E4"/>
    <w:rsid w:val="00D149F9"/>
    <w:rsid w:val="00D14EF9"/>
    <w:rsid w:val="00D15416"/>
    <w:rsid w:val="00D15E0F"/>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0F8C"/>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2CA2"/>
    <w:rsid w:val="00D74447"/>
    <w:rsid w:val="00D7481F"/>
    <w:rsid w:val="00D75DD0"/>
    <w:rsid w:val="00D76EF3"/>
    <w:rsid w:val="00D77FB0"/>
    <w:rsid w:val="00D80B49"/>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7B7"/>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3ACE"/>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DD9"/>
    <w:rsid w:val="00E35F60"/>
    <w:rsid w:val="00E36AE9"/>
    <w:rsid w:val="00E375EE"/>
    <w:rsid w:val="00E40018"/>
    <w:rsid w:val="00E40854"/>
    <w:rsid w:val="00E40E63"/>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0F1F"/>
    <w:rsid w:val="00E626BD"/>
    <w:rsid w:val="00E626D5"/>
    <w:rsid w:val="00E627A0"/>
    <w:rsid w:val="00E64BA9"/>
    <w:rsid w:val="00E64E09"/>
    <w:rsid w:val="00E66472"/>
    <w:rsid w:val="00E66A5E"/>
    <w:rsid w:val="00E66C13"/>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2B5"/>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287F"/>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002F"/>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16C"/>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0CF3"/>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314ED6"/>
    <w:rPr>
      <w:sz w:val="16"/>
      <w:szCs w:val="16"/>
    </w:rPr>
  </w:style>
  <w:style w:type="paragraph" w:styleId="CommentText">
    <w:name w:val="annotation text"/>
    <w:basedOn w:val="Normal"/>
    <w:link w:val="CommentTextChar"/>
    <w:rsid w:val="00314ED6"/>
  </w:style>
  <w:style w:type="character" w:customStyle="1" w:styleId="CommentTextChar">
    <w:name w:val="Comment Text Char"/>
    <w:basedOn w:val="DefaultParagraphFont"/>
    <w:link w:val="CommentText"/>
    <w:rsid w:val="00314ED6"/>
  </w:style>
  <w:style w:type="paragraph" w:styleId="CommentSubject">
    <w:name w:val="annotation subject"/>
    <w:basedOn w:val="CommentText"/>
    <w:next w:val="CommentText"/>
    <w:link w:val="CommentSubjectChar"/>
    <w:rsid w:val="00314ED6"/>
    <w:rPr>
      <w:b/>
      <w:bCs/>
    </w:rPr>
  </w:style>
  <w:style w:type="character" w:customStyle="1" w:styleId="CommentSubjectChar">
    <w:name w:val="Comment Subject Char"/>
    <w:basedOn w:val="CommentTextChar"/>
    <w:link w:val="CommentSubject"/>
    <w:rsid w:val="00314ED6"/>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0D6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314ED6"/>
    <w:rPr>
      <w:sz w:val="16"/>
      <w:szCs w:val="16"/>
    </w:rPr>
  </w:style>
  <w:style w:type="paragraph" w:styleId="CommentText">
    <w:name w:val="annotation text"/>
    <w:basedOn w:val="Normal"/>
    <w:link w:val="CommentTextChar"/>
    <w:rsid w:val="00314ED6"/>
  </w:style>
  <w:style w:type="character" w:customStyle="1" w:styleId="CommentTextChar">
    <w:name w:val="Comment Text Char"/>
    <w:basedOn w:val="DefaultParagraphFont"/>
    <w:link w:val="CommentText"/>
    <w:rsid w:val="00314ED6"/>
  </w:style>
  <w:style w:type="paragraph" w:styleId="CommentSubject">
    <w:name w:val="annotation subject"/>
    <w:basedOn w:val="CommentText"/>
    <w:next w:val="CommentText"/>
    <w:link w:val="CommentSubjectChar"/>
    <w:rsid w:val="00314ED6"/>
    <w:rPr>
      <w:b/>
      <w:bCs/>
    </w:rPr>
  </w:style>
  <w:style w:type="character" w:customStyle="1" w:styleId="CommentSubjectChar">
    <w:name w:val="Comment Subject Char"/>
    <w:basedOn w:val="CommentTextChar"/>
    <w:link w:val="CommentSubject"/>
    <w:rsid w:val="00314ED6"/>
    <w:rPr>
      <w:b/>
      <w:bCs/>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0D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271275546">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C25BF-454E-4219-8C6D-707370AD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8773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4</cp:revision>
  <cp:lastPrinted>2015-04-23T11:18:00Z</cp:lastPrinted>
  <dcterms:created xsi:type="dcterms:W3CDTF">2017-01-31T17:00:00Z</dcterms:created>
  <dcterms:modified xsi:type="dcterms:W3CDTF">2017-02-09T20:08:00Z</dcterms:modified>
</cp:coreProperties>
</file>