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5015C8E" wp14:editId="5048B510">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991607" w:rsidRDefault="00991607" w:rsidP="00991607">
            <w:pPr>
              <w:jc w:val="center"/>
              <w:rPr>
                <w:rFonts w:ascii="Arial" w:hAnsi="Arial"/>
                <w:color w:val="000080"/>
                <w:sz w:val="28"/>
                <w:szCs w:val="28"/>
              </w:rPr>
            </w:pPr>
            <w:r w:rsidRPr="00E249F7">
              <w:rPr>
                <w:rFonts w:ascii="Arial" w:hAnsi="Arial"/>
                <w:color w:val="000080"/>
                <w:sz w:val="28"/>
                <w:szCs w:val="28"/>
              </w:rPr>
              <w:t>Harrisburg, Pennsylvania 17120</w:t>
            </w:r>
          </w:p>
          <w:p w:rsidR="00285156" w:rsidRDefault="00285156" w:rsidP="00991607">
            <w:pPr>
              <w:jc w:val="center"/>
              <w:rPr>
                <w:rFonts w:ascii="Arial" w:hAnsi="Arial"/>
                <w:color w:val="000080"/>
                <w:sz w:val="28"/>
                <w:szCs w:val="28"/>
              </w:rPr>
            </w:pPr>
          </w:p>
          <w:p w:rsidR="00285156" w:rsidRDefault="00285156" w:rsidP="00991607">
            <w:pPr>
              <w:jc w:val="center"/>
              <w:rPr>
                <w:rFonts w:ascii="Arial" w:hAnsi="Arial"/>
                <w:sz w:val="12"/>
              </w:rPr>
            </w:pP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285156" w:rsidRDefault="00285156"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722527" w:rsidRPr="008F7A83" w:rsidRDefault="0082234A" w:rsidP="00722527">
      <w:pPr>
        <w:jc w:val="center"/>
        <w:rPr>
          <w:color w:val="000000" w:themeColor="text1"/>
          <w:szCs w:val="24"/>
        </w:rPr>
      </w:pPr>
      <w:r>
        <w:rPr>
          <w:color w:val="000000" w:themeColor="text1"/>
          <w:szCs w:val="24"/>
        </w:rPr>
        <w:t>March 2, 2017</w:t>
      </w:r>
    </w:p>
    <w:p w:rsidR="00285156" w:rsidRPr="008F7A83" w:rsidRDefault="00285156" w:rsidP="00B91634">
      <w:pPr>
        <w:jc w:val="right"/>
        <w:rPr>
          <w:color w:val="000000" w:themeColor="text1"/>
          <w:szCs w:val="24"/>
        </w:rPr>
      </w:pPr>
    </w:p>
    <w:p w:rsidR="002F1645" w:rsidRPr="008F7A83" w:rsidRDefault="00722527" w:rsidP="00B91634">
      <w:pPr>
        <w:jc w:val="right"/>
        <w:rPr>
          <w:color w:val="000000" w:themeColor="text1"/>
          <w:szCs w:val="24"/>
        </w:rPr>
      </w:pPr>
      <w:r w:rsidRPr="008F7A83">
        <w:rPr>
          <w:color w:val="000000" w:themeColor="text1"/>
          <w:szCs w:val="24"/>
        </w:rPr>
        <w:t xml:space="preserve">Docket No. </w:t>
      </w:r>
      <w:r w:rsidR="002849F9">
        <w:rPr>
          <w:color w:val="000000" w:themeColor="text1"/>
          <w:szCs w:val="24"/>
        </w:rPr>
        <w:t>A-2016-2552403</w:t>
      </w:r>
    </w:p>
    <w:p w:rsidR="00B91634" w:rsidRDefault="00B91634" w:rsidP="00B91634">
      <w:pPr>
        <w:jc w:val="right"/>
        <w:rPr>
          <w:color w:val="000000" w:themeColor="text1"/>
          <w:szCs w:val="24"/>
        </w:rPr>
      </w:pPr>
      <w:r w:rsidRPr="008F7A83">
        <w:rPr>
          <w:color w:val="000000" w:themeColor="text1"/>
          <w:szCs w:val="24"/>
        </w:rPr>
        <w:t xml:space="preserve">Utility Code: </w:t>
      </w:r>
      <w:r w:rsidR="002849F9">
        <w:rPr>
          <w:color w:val="000000" w:themeColor="text1"/>
          <w:szCs w:val="24"/>
        </w:rPr>
        <w:t>230087</w:t>
      </w:r>
    </w:p>
    <w:p w:rsidR="002849F9" w:rsidRDefault="002849F9" w:rsidP="00B91634">
      <w:pPr>
        <w:jc w:val="right"/>
        <w:rPr>
          <w:color w:val="000000" w:themeColor="text1"/>
          <w:szCs w:val="24"/>
        </w:rPr>
      </w:pPr>
    </w:p>
    <w:p w:rsidR="002849F9" w:rsidRDefault="002849F9" w:rsidP="002F1645">
      <w:pPr>
        <w:rPr>
          <w:color w:val="000000" w:themeColor="text1"/>
          <w:szCs w:val="24"/>
        </w:rPr>
      </w:pPr>
      <w:r>
        <w:rPr>
          <w:color w:val="000000" w:themeColor="text1"/>
          <w:szCs w:val="24"/>
        </w:rPr>
        <w:t>MS. KATHLEEN M. MILLER</w:t>
      </w:r>
    </w:p>
    <w:p w:rsidR="002849F9" w:rsidRDefault="002849F9" w:rsidP="002F1645">
      <w:pPr>
        <w:rPr>
          <w:color w:val="000000" w:themeColor="text1"/>
          <w:szCs w:val="24"/>
        </w:rPr>
      </w:pPr>
      <w:r>
        <w:rPr>
          <w:color w:val="000000" w:themeColor="text1"/>
          <w:szCs w:val="24"/>
        </w:rPr>
        <w:t>CHIEF FINANCIAL OFFICER</w:t>
      </w:r>
    </w:p>
    <w:p w:rsidR="002849F9" w:rsidRDefault="002849F9" w:rsidP="002F1645">
      <w:pPr>
        <w:rPr>
          <w:color w:val="000000" w:themeColor="text1"/>
          <w:szCs w:val="24"/>
        </w:rPr>
      </w:pPr>
      <w:r>
        <w:rPr>
          <w:color w:val="000000" w:themeColor="text1"/>
          <w:szCs w:val="24"/>
        </w:rPr>
        <w:t>THE YORK WATER COMPANY</w:t>
      </w:r>
    </w:p>
    <w:p w:rsidR="002849F9" w:rsidRDefault="002849F9" w:rsidP="002F1645">
      <w:pPr>
        <w:rPr>
          <w:color w:val="000000" w:themeColor="text1"/>
          <w:szCs w:val="24"/>
        </w:rPr>
      </w:pPr>
      <w:r>
        <w:rPr>
          <w:color w:val="000000" w:themeColor="text1"/>
          <w:szCs w:val="24"/>
        </w:rPr>
        <w:t>130 EAST MARKET STREET</w:t>
      </w:r>
    </w:p>
    <w:p w:rsidR="002849F9" w:rsidRDefault="002849F9" w:rsidP="002F1645">
      <w:pPr>
        <w:rPr>
          <w:color w:val="000000" w:themeColor="text1"/>
          <w:szCs w:val="24"/>
        </w:rPr>
      </w:pPr>
      <w:r>
        <w:rPr>
          <w:color w:val="000000" w:themeColor="text1"/>
          <w:szCs w:val="24"/>
        </w:rPr>
        <w:t>PO BOX 15089</w:t>
      </w:r>
    </w:p>
    <w:p w:rsidR="002F1645" w:rsidRPr="008F7A83" w:rsidRDefault="002849F9" w:rsidP="002849F9">
      <w:pPr>
        <w:rPr>
          <w:color w:val="000000" w:themeColor="text1"/>
          <w:szCs w:val="24"/>
        </w:rPr>
      </w:pPr>
      <w:r>
        <w:rPr>
          <w:color w:val="000000" w:themeColor="text1"/>
          <w:szCs w:val="24"/>
        </w:rPr>
        <w:t>YORK, PA  17405-7089</w:t>
      </w:r>
    </w:p>
    <w:p w:rsidR="00285156" w:rsidRPr="008F7A83" w:rsidRDefault="00285156" w:rsidP="00285156">
      <w:pPr>
        <w:rPr>
          <w:szCs w:val="24"/>
        </w:rPr>
      </w:pPr>
    </w:p>
    <w:p w:rsidR="00285156" w:rsidRDefault="002849F9" w:rsidP="00D06E76">
      <w:pPr>
        <w:rPr>
          <w:szCs w:val="24"/>
        </w:rPr>
      </w:pPr>
      <w:r>
        <w:rPr>
          <w:szCs w:val="24"/>
        </w:rPr>
        <w:t>RE:</w:t>
      </w:r>
      <w:r>
        <w:rPr>
          <w:szCs w:val="24"/>
        </w:rPr>
        <w:tab/>
        <w:t xml:space="preserve">Application of </w:t>
      </w:r>
      <w:proofErr w:type="gramStart"/>
      <w:r>
        <w:rPr>
          <w:szCs w:val="24"/>
        </w:rPr>
        <w:t>The</w:t>
      </w:r>
      <w:proofErr w:type="gramEnd"/>
      <w:r>
        <w:rPr>
          <w:szCs w:val="24"/>
        </w:rPr>
        <w:t xml:space="preserve"> York Water Company – Wastewater (York) for approval of</w:t>
      </w:r>
    </w:p>
    <w:p w:rsidR="002849F9" w:rsidRDefault="002849F9" w:rsidP="002849F9">
      <w:pPr>
        <w:pStyle w:val="ListParagraph"/>
        <w:numPr>
          <w:ilvl w:val="0"/>
          <w:numId w:val="1"/>
        </w:numPr>
        <w:rPr>
          <w:szCs w:val="24"/>
        </w:rPr>
      </w:pPr>
      <w:r>
        <w:rPr>
          <w:szCs w:val="24"/>
        </w:rPr>
        <w:t>York to acquire certain wastewater facilities from West York Borough; and</w:t>
      </w:r>
    </w:p>
    <w:p w:rsidR="002849F9" w:rsidRPr="002849F9" w:rsidRDefault="002849F9" w:rsidP="002849F9">
      <w:pPr>
        <w:pStyle w:val="ListParagraph"/>
        <w:numPr>
          <w:ilvl w:val="0"/>
          <w:numId w:val="1"/>
        </w:numPr>
        <w:rPr>
          <w:szCs w:val="24"/>
        </w:rPr>
      </w:pPr>
      <w:r>
        <w:rPr>
          <w:szCs w:val="24"/>
        </w:rPr>
        <w:t>The right of York to furnish wastewater service to the public in West York Borough, York County, Pennsylvania</w:t>
      </w:r>
    </w:p>
    <w:p w:rsidR="00285156" w:rsidRPr="008F7A83" w:rsidRDefault="00285156" w:rsidP="00285156">
      <w:pPr>
        <w:rPr>
          <w:szCs w:val="24"/>
        </w:rPr>
      </w:pPr>
    </w:p>
    <w:p w:rsidR="00285156" w:rsidRPr="008F7A83" w:rsidRDefault="00D06E76" w:rsidP="00285156">
      <w:pPr>
        <w:rPr>
          <w:szCs w:val="24"/>
        </w:rPr>
      </w:pPr>
      <w:r w:rsidRPr="008F7A83">
        <w:rPr>
          <w:szCs w:val="24"/>
        </w:rPr>
        <w:t xml:space="preserve">Dear </w:t>
      </w:r>
      <w:r w:rsidR="002849F9">
        <w:rPr>
          <w:szCs w:val="24"/>
        </w:rPr>
        <w:t xml:space="preserve">Ms. Miller:  </w:t>
      </w:r>
    </w:p>
    <w:p w:rsidR="00285156" w:rsidRPr="008F7A83" w:rsidRDefault="00285156" w:rsidP="00285156">
      <w:pPr>
        <w:rPr>
          <w:szCs w:val="24"/>
        </w:rPr>
      </w:pPr>
    </w:p>
    <w:p w:rsidR="00285156" w:rsidRPr="008F7A83" w:rsidRDefault="00285156" w:rsidP="00285156">
      <w:pPr>
        <w:rPr>
          <w:szCs w:val="24"/>
        </w:rPr>
      </w:pPr>
      <w:r w:rsidRPr="008F7A83">
        <w:rPr>
          <w:szCs w:val="24"/>
        </w:rPr>
        <w:tab/>
        <w:t xml:space="preserve">On </w:t>
      </w:r>
      <w:r w:rsidR="002849F9">
        <w:rPr>
          <w:szCs w:val="24"/>
        </w:rPr>
        <w:t xml:space="preserve">February 27, 2017, The York Water Company </w:t>
      </w:r>
      <w:r w:rsidRPr="008F7A83">
        <w:rPr>
          <w:szCs w:val="24"/>
        </w:rPr>
        <w:t xml:space="preserve">(Company) filed Supplement No. </w:t>
      </w:r>
      <w:r w:rsidR="002849F9">
        <w:rPr>
          <w:szCs w:val="24"/>
        </w:rPr>
        <w:t xml:space="preserve">5 </w:t>
      </w:r>
      <w:r w:rsidRPr="008F7A83">
        <w:rPr>
          <w:szCs w:val="24"/>
        </w:rPr>
        <w:t>to Tariff</w:t>
      </w:r>
      <w:r w:rsidR="002849F9">
        <w:rPr>
          <w:szCs w:val="24"/>
        </w:rPr>
        <w:t xml:space="preserve"> Wastewater</w:t>
      </w:r>
      <w:r w:rsidR="008A1559">
        <w:rPr>
          <w:szCs w:val="24"/>
        </w:rPr>
        <w:t>-Pa.</w:t>
      </w:r>
      <w:r w:rsidRPr="008F7A83">
        <w:rPr>
          <w:szCs w:val="24"/>
        </w:rPr>
        <w:t xml:space="preserve"> P.U.C. No. </w:t>
      </w:r>
      <w:r w:rsidR="002849F9">
        <w:rPr>
          <w:szCs w:val="24"/>
        </w:rPr>
        <w:t>1</w:t>
      </w:r>
      <w:r w:rsidRPr="008F7A83">
        <w:rPr>
          <w:szCs w:val="24"/>
        </w:rPr>
        <w:t xml:space="preserve"> to become effective on </w:t>
      </w:r>
      <w:r w:rsidR="002849F9">
        <w:rPr>
          <w:szCs w:val="24"/>
        </w:rPr>
        <w:t>February 28, 2017.  Supplement No. 5</w:t>
      </w:r>
      <w:r w:rsidRPr="008F7A83">
        <w:rPr>
          <w:szCs w:val="24"/>
        </w:rPr>
        <w:t xml:space="preserve"> was filed in compliance with the Commission’s Order at Docket No. </w:t>
      </w:r>
      <w:r w:rsidR="002849F9">
        <w:rPr>
          <w:szCs w:val="24"/>
        </w:rPr>
        <w:t>A-2016-2552403</w:t>
      </w:r>
      <w:r w:rsidRPr="008F7A83">
        <w:rPr>
          <w:szCs w:val="24"/>
        </w:rPr>
        <w:t xml:space="preserve">, entered </w:t>
      </w:r>
      <w:r w:rsidR="002849F9">
        <w:rPr>
          <w:szCs w:val="24"/>
        </w:rPr>
        <w:t xml:space="preserve">December 22, 2016, </w:t>
      </w:r>
      <w:r w:rsidRPr="008F7A83">
        <w:rPr>
          <w:szCs w:val="24"/>
        </w:rPr>
        <w:t xml:space="preserve">and authorizes Company to </w:t>
      </w:r>
      <w:r w:rsidR="002849F9">
        <w:rPr>
          <w:szCs w:val="24"/>
        </w:rPr>
        <w:t xml:space="preserve">begin to offer or furnish wastewater service to the public in West York Borough, York County, Pennsylvania.  </w:t>
      </w:r>
    </w:p>
    <w:p w:rsidR="00285156" w:rsidRPr="008F7A83" w:rsidRDefault="00285156" w:rsidP="00285156">
      <w:pPr>
        <w:rPr>
          <w:szCs w:val="24"/>
        </w:rPr>
      </w:pPr>
    </w:p>
    <w:p w:rsidR="00285156" w:rsidRPr="008F7A83" w:rsidRDefault="00285156" w:rsidP="00285156">
      <w:pPr>
        <w:rPr>
          <w:szCs w:val="24"/>
        </w:rPr>
      </w:pPr>
      <w:r w:rsidRPr="008F7A83">
        <w:rPr>
          <w:szCs w:val="24"/>
        </w:rPr>
        <w:tab/>
        <w:t xml:space="preserve">Commission Staff has reviewed the tariff revisions and found that suspension or further investigation does not appear warranted at this time.  Therefore, in accordance with 52 Pa. Code, Supplement No. </w:t>
      </w:r>
      <w:r w:rsidR="002849F9">
        <w:rPr>
          <w:szCs w:val="24"/>
        </w:rPr>
        <w:t>5</w:t>
      </w:r>
      <w:r w:rsidRPr="008F7A83">
        <w:rPr>
          <w:szCs w:val="24"/>
        </w:rPr>
        <w:t xml:space="preserve"> to Tariff </w:t>
      </w:r>
      <w:r w:rsidR="002849F9">
        <w:rPr>
          <w:szCs w:val="24"/>
        </w:rPr>
        <w:t>Wastewater</w:t>
      </w:r>
      <w:r w:rsidR="008A1559">
        <w:rPr>
          <w:szCs w:val="24"/>
        </w:rPr>
        <w:t>-Pa.</w:t>
      </w:r>
      <w:r w:rsidRPr="008F7A83">
        <w:rPr>
          <w:szCs w:val="24"/>
        </w:rPr>
        <w:t xml:space="preserve"> P.U.C. No. </w:t>
      </w:r>
      <w:r w:rsidR="002849F9">
        <w:rPr>
          <w:szCs w:val="24"/>
        </w:rPr>
        <w:t>1</w:t>
      </w:r>
      <w:r w:rsidRPr="008F7A83">
        <w:rPr>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85156" w:rsidRPr="008F7A83" w:rsidRDefault="00285156" w:rsidP="00285156">
      <w:pPr>
        <w:rPr>
          <w:szCs w:val="24"/>
        </w:rPr>
      </w:pPr>
    </w:p>
    <w:p w:rsidR="00285156" w:rsidRPr="008F7A83" w:rsidRDefault="00285156" w:rsidP="00285156">
      <w:pPr>
        <w:rPr>
          <w:szCs w:val="24"/>
        </w:rPr>
      </w:pPr>
      <w:r w:rsidRPr="008F7A83">
        <w:rPr>
          <w:szCs w:val="24"/>
        </w:rPr>
        <w:tab/>
        <w:t>If you have any questions in this matter, please contact Marie Intrieri, Bureau of Technical Utility Services, at (717) 214-9114 or maintrieri@pa.gov.</w:t>
      </w:r>
    </w:p>
    <w:p w:rsidR="00285156" w:rsidRPr="008F7A83" w:rsidRDefault="00285156" w:rsidP="00285156">
      <w:pPr>
        <w:rPr>
          <w:szCs w:val="24"/>
        </w:rPr>
      </w:pPr>
    </w:p>
    <w:p w:rsidR="00285156" w:rsidRPr="008F7A83" w:rsidRDefault="0082234A" w:rsidP="00285156">
      <w:pPr>
        <w:rPr>
          <w:szCs w:val="24"/>
        </w:rPr>
      </w:pPr>
      <w:r>
        <w:rPr>
          <w:noProof/>
        </w:rPr>
        <w:drawing>
          <wp:anchor distT="0" distB="0" distL="114300" distR="114300" simplePos="0" relativeHeight="251661312" behindDoc="1" locked="0" layoutInCell="1" allowOverlap="1" wp14:anchorId="0F16C2CB" wp14:editId="773B9745">
            <wp:simplePos x="0" y="0"/>
            <wp:positionH relativeFrom="column">
              <wp:posOffset>2678430</wp:posOffset>
            </wp:positionH>
            <wp:positionV relativeFrom="paragraph">
              <wp:posOffset>20955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85156" w:rsidRPr="008F7A83">
        <w:rPr>
          <w:szCs w:val="24"/>
        </w:rPr>
        <w:tab/>
      </w:r>
      <w:r w:rsidR="00285156" w:rsidRPr="008F7A83">
        <w:rPr>
          <w:szCs w:val="24"/>
        </w:rPr>
        <w:tab/>
      </w:r>
      <w:r w:rsidR="00285156" w:rsidRPr="008F7A83">
        <w:rPr>
          <w:szCs w:val="24"/>
        </w:rPr>
        <w:tab/>
      </w:r>
      <w:r w:rsidR="00285156" w:rsidRPr="008F7A83">
        <w:rPr>
          <w:szCs w:val="24"/>
        </w:rPr>
        <w:tab/>
      </w:r>
      <w:r w:rsidR="00285156" w:rsidRPr="008F7A83">
        <w:rPr>
          <w:szCs w:val="24"/>
        </w:rPr>
        <w:tab/>
      </w:r>
      <w:r w:rsidR="00285156" w:rsidRPr="008F7A83">
        <w:rPr>
          <w:szCs w:val="24"/>
        </w:rPr>
        <w:tab/>
        <w:t>Sincerely,</w:t>
      </w:r>
    </w:p>
    <w:p w:rsidR="00285156" w:rsidRPr="008F7A83" w:rsidRDefault="00285156" w:rsidP="00285156">
      <w:pPr>
        <w:rPr>
          <w:szCs w:val="24"/>
        </w:rPr>
      </w:pPr>
    </w:p>
    <w:p w:rsidR="00285156" w:rsidRPr="008F7A83" w:rsidRDefault="00285156" w:rsidP="00285156">
      <w:pPr>
        <w:rPr>
          <w:szCs w:val="24"/>
        </w:rPr>
      </w:pPr>
    </w:p>
    <w:p w:rsidR="00285156" w:rsidRPr="008F7A83" w:rsidRDefault="00285156" w:rsidP="00285156">
      <w:pPr>
        <w:rPr>
          <w:szCs w:val="24"/>
        </w:rPr>
      </w:pPr>
    </w:p>
    <w:p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Rosemary Chiavetta</w:t>
      </w:r>
    </w:p>
    <w:p w:rsidR="002849F9" w:rsidRDefault="00285156" w:rsidP="00722527">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Secretary</w:t>
      </w:r>
    </w:p>
    <w:p w:rsidR="00E33F42" w:rsidRDefault="00E33F42" w:rsidP="00722527">
      <w:pPr>
        <w:rPr>
          <w:szCs w:val="24"/>
        </w:rPr>
      </w:pPr>
    </w:p>
    <w:p w:rsidR="00E33F42" w:rsidRPr="008F7A83" w:rsidRDefault="00E33F42" w:rsidP="00722527">
      <w:pPr>
        <w:rPr>
          <w:color w:val="000000" w:themeColor="text1"/>
          <w:szCs w:val="24"/>
        </w:rPr>
      </w:pPr>
      <w:r>
        <w:rPr>
          <w:szCs w:val="24"/>
        </w:rPr>
        <w:t xml:space="preserve">cc:  Michael W. </w:t>
      </w:r>
      <w:proofErr w:type="spellStart"/>
      <w:r>
        <w:rPr>
          <w:szCs w:val="24"/>
        </w:rPr>
        <w:t>Hassell</w:t>
      </w:r>
      <w:proofErr w:type="spellEnd"/>
      <w:r>
        <w:rPr>
          <w:szCs w:val="24"/>
        </w:rPr>
        <w:t>, Esq., Post &amp; Schell, PC</w:t>
      </w:r>
      <w:bookmarkStart w:id="0" w:name="_GoBack"/>
      <w:bookmarkEnd w:id="0"/>
    </w:p>
    <w:sectPr w:rsidR="00E33F42" w:rsidRPr="008F7A83" w:rsidSect="008A1559">
      <w:type w:val="continuous"/>
      <w:pgSz w:w="12240" w:h="15840"/>
      <w:pgMar w:top="864" w:right="1440" w:bottom="432"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E8A" w:rsidRDefault="004D6E8A">
      <w:r>
        <w:separator/>
      </w:r>
    </w:p>
  </w:endnote>
  <w:endnote w:type="continuationSeparator" w:id="0">
    <w:p w:rsidR="004D6E8A" w:rsidRDefault="004D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E8A" w:rsidRDefault="004D6E8A">
      <w:r>
        <w:separator/>
      </w:r>
    </w:p>
  </w:footnote>
  <w:footnote w:type="continuationSeparator" w:id="0">
    <w:p w:rsidR="004D6E8A" w:rsidRDefault="004D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33400"/>
    <w:multiLevelType w:val="hybridMultilevel"/>
    <w:tmpl w:val="BF1074DC"/>
    <w:lvl w:ilvl="0" w:tplc="A79A6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22C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849F9"/>
    <w:rsid w:val="00285156"/>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D6E8A"/>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2234A"/>
    <w:rsid w:val="00833958"/>
    <w:rsid w:val="00834BEC"/>
    <w:rsid w:val="00841BD1"/>
    <w:rsid w:val="00855190"/>
    <w:rsid w:val="00856AB4"/>
    <w:rsid w:val="00862F80"/>
    <w:rsid w:val="008704FE"/>
    <w:rsid w:val="00882E3F"/>
    <w:rsid w:val="008834E0"/>
    <w:rsid w:val="00884D8A"/>
    <w:rsid w:val="00885F07"/>
    <w:rsid w:val="008970CE"/>
    <w:rsid w:val="00897392"/>
    <w:rsid w:val="008A1559"/>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8F7A83"/>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2798"/>
    <w:rsid w:val="00BE46FD"/>
    <w:rsid w:val="00BE51E5"/>
    <w:rsid w:val="00BE7C84"/>
    <w:rsid w:val="00BF0CE9"/>
    <w:rsid w:val="00C22074"/>
    <w:rsid w:val="00C25A0A"/>
    <w:rsid w:val="00C33E42"/>
    <w:rsid w:val="00C3562A"/>
    <w:rsid w:val="00C458F5"/>
    <w:rsid w:val="00C57657"/>
    <w:rsid w:val="00C655C3"/>
    <w:rsid w:val="00C70A0F"/>
    <w:rsid w:val="00C7770C"/>
    <w:rsid w:val="00C92AAA"/>
    <w:rsid w:val="00C97AC7"/>
    <w:rsid w:val="00CA70F9"/>
    <w:rsid w:val="00CB0F99"/>
    <w:rsid w:val="00CB3A5E"/>
    <w:rsid w:val="00CB60D5"/>
    <w:rsid w:val="00CD6709"/>
    <w:rsid w:val="00CF103F"/>
    <w:rsid w:val="00CF2445"/>
    <w:rsid w:val="00CF57C9"/>
    <w:rsid w:val="00CF7CEF"/>
    <w:rsid w:val="00D02C14"/>
    <w:rsid w:val="00D06E76"/>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3F42"/>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styleId="ListParagraph">
    <w:name w:val="List Paragraph"/>
    <w:basedOn w:val="Normal"/>
    <w:uiPriority w:val="34"/>
    <w:qFormat/>
    <w:rsid w:val="002849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styleId="ListParagraph">
    <w:name w:val="List Paragraph"/>
    <w:basedOn w:val="Normal"/>
    <w:uiPriority w:val="34"/>
    <w:qFormat/>
    <w:rsid w:val="00284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0435D-642C-4B5C-8CC9-F66CACFE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1942</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3</cp:revision>
  <cp:lastPrinted>2017-03-02T19:10:00Z</cp:lastPrinted>
  <dcterms:created xsi:type="dcterms:W3CDTF">2017-03-02T18:50:00Z</dcterms:created>
  <dcterms:modified xsi:type="dcterms:W3CDTF">2017-03-02T19:11:00Z</dcterms:modified>
</cp:coreProperties>
</file>