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797A8B" w:rsidRDefault="00797A8B" w:rsidP="00797A8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797A8B" w:rsidRDefault="00797A8B" w:rsidP="00797A8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797A8B" w:rsidRDefault="00797A8B" w:rsidP="00797A8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797A8B" w:rsidP="00797A8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BA2D3B" w:rsidRDefault="00FA0CDC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BA2D3B" w:rsidRPr="00BA2D3B">
        <w:rPr>
          <w:sz w:val="24"/>
          <w:szCs w:val="24"/>
        </w:rPr>
        <w:t>March 9, 2017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B61591" w:rsidRDefault="00305383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MR JOHN COX</w:t>
      </w:r>
    </w:p>
    <w:p w:rsidR="0067519A" w:rsidRPr="00B61591" w:rsidRDefault="00CF44CB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DIRECTOR</w:t>
      </w:r>
      <w:r w:rsidR="001B014F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OF RATES AND REGULATIONS</w:t>
      </w:r>
    </w:p>
    <w:p w:rsidR="001609E5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PENNSYLVANIA AMERICAN WATER COMPANY</w:t>
      </w:r>
    </w:p>
    <w:p w:rsidR="00FA0CDC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800 WEST HERSHEY PARK DRIVE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67519A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HERSHEY</w:t>
      </w:r>
      <w:r w:rsidR="001609E5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PA</w:t>
      </w:r>
      <w:r w:rsidR="00FA0CDC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033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B61591" w:rsidRPr="00B61591" w:rsidRDefault="0067519A" w:rsidP="00B61591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61591">
        <w:rPr>
          <w:rFonts w:ascii="Arial" w:hAnsi="Arial" w:cs="Arial"/>
          <w:sz w:val="24"/>
          <w:szCs w:val="24"/>
        </w:rPr>
        <w:t xml:space="preserve"> </w:t>
      </w:r>
      <w:r w:rsidR="00B61591" w:rsidRPr="00B61591">
        <w:rPr>
          <w:rFonts w:ascii="Arial" w:hAnsi="Arial" w:cs="Arial"/>
          <w:b/>
          <w:sz w:val="24"/>
          <w:szCs w:val="24"/>
        </w:rPr>
        <w:t>Pennsylvania American Water Company</w:t>
      </w:r>
      <w:r w:rsidR="00797A8B">
        <w:rPr>
          <w:rFonts w:ascii="Arial" w:hAnsi="Arial" w:cs="Arial"/>
          <w:b/>
          <w:sz w:val="24"/>
          <w:szCs w:val="24"/>
        </w:rPr>
        <w:t>-</w:t>
      </w:r>
      <w:r w:rsidR="00B61591" w:rsidRPr="00B61591">
        <w:rPr>
          <w:rFonts w:ascii="Arial" w:hAnsi="Arial" w:cs="Arial"/>
          <w:b/>
          <w:sz w:val="24"/>
          <w:szCs w:val="24"/>
        </w:rPr>
        <w:t>Wastewater Division</w:t>
      </w:r>
    </w:p>
    <w:p w:rsidR="0067519A" w:rsidRPr="004B6C39" w:rsidRDefault="00B61591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A0CDC">
        <w:rPr>
          <w:rFonts w:ascii="Arial" w:hAnsi="Arial" w:cs="Arial"/>
          <w:b/>
          <w:sz w:val="24"/>
          <w:szCs w:val="24"/>
        </w:rPr>
        <w:t>Distribution System Improvement Charge</w:t>
      </w:r>
      <w:r w:rsidR="00FA0CDC" w:rsidRPr="00B61591">
        <w:rPr>
          <w:rFonts w:ascii="Arial" w:hAnsi="Arial" w:cs="Arial"/>
          <w:b/>
          <w:sz w:val="24"/>
          <w:szCs w:val="24"/>
        </w:rPr>
        <w:t xml:space="preserve"> 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B61591">
      <w:pPr>
        <w:ind w:left="63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0CDC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305383">
        <w:rPr>
          <w:rFonts w:ascii="Arial" w:hAnsi="Arial" w:cs="Arial"/>
          <w:b/>
          <w:sz w:val="24"/>
          <w:szCs w:val="24"/>
        </w:rPr>
        <w:t>December 31, 201</w:t>
      </w:r>
      <w:r w:rsidR="00BB44E2">
        <w:rPr>
          <w:rFonts w:ascii="Arial" w:hAnsi="Arial" w:cs="Arial"/>
          <w:b/>
          <w:sz w:val="24"/>
          <w:szCs w:val="24"/>
        </w:rPr>
        <w:t>6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A0CDC" w:rsidRDefault="00BB44E2" w:rsidP="00B61591">
      <w:pPr>
        <w:ind w:left="63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M-2017-</w:t>
      </w:r>
      <w:r w:rsidRPr="00BB44E2">
        <w:rPr>
          <w:rFonts w:ascii="Arial" w:hAnsi="Arial" w:cs="Arial"/>
          <w:b/>
          <w:color w:val="000000" w:themeColor="text1"/>
          <w:sz w:val="24"/>
          <w:szCs w:val="24"/>
        </w:rPr>
        <w:t>2586398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A0CDC">
        <w:rPr>
          <w:rFonts w:ascii="Arial" w:hAnsi="Arial" w:cs="Arial"/>
          <w:sz w:val="24"/>
          <w:szCs w:val="24"/>
        </w:rPr>
        <w:t>M</w:t>
      </w:r>
      <w:r w:rsidR="003A4C01">
        <w:rPr>
          <w:rFonts w:ascii="Arial" w:hAnsi="Arial" w:cs="Arial"/>
          <w:sz w:val="24"/>
          <w:szCs w:val="24"/>
        </w:rPr>
        <w:t>r</w:t>
      </w:r>
      <w:r w:rsidR="00FA0CDC">
        <w:rPr>
          <w:rFonts w:ascii="Arial" w:hAnsi="Arial" w:cs="Arial"/>
          <w:sz w:val="24"/>
          <w:szCs w:val="24"/>
        </w:rPr>
        <w:t xml:space="preserve">. </w:t>
      </w:r>
      <w:r w:rsidR="00305383">
        <w:rPr>
          <w:rFonts w:ascii="Arial" w:hAnsi="Arial" w:cs="Arial"/>
          <w:sz w:val="24"/>
          <w:szCs w:val="24"/>
        </w:rPr>
        <w:t>Cox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B014F">
        <w:rPr>
          <w:rFonts w:ascii="Arial" w:hAnsi="Arial" w:cs="Arial"/>
          <w:spacing w:val="-2"/>
          <w:sz w:val="24"/>
          <w:szCs w:val="24"/>
        </w:rPr>
        <w:t>Pennsylvania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</w:t>
      </w:r>
      <w:r w:rsidR="001B014F">
        <w:rPr>
          <w:rFonts w:ascii="Arial" w:hAnsi="Arial" w:cs="Arial"/>
          <w:spacing w:val="-2"/>
          <w:sz w:val="24"/>
          <w:szCs w:val="24"/>
        </w:rPr>
        <w:t xml:space="preserve">American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Water </w:t>
      </w:r>
      <w:r w:rsidR="003A4C01">
        <w:rPr>
          <w:rFonts w:ascii="Arial" w:hAnsi="Arial" w:cs="Arial"/>
          <w:spacing w:val="-2"/>
          <w:sz w:val="24"/>
          <w:szCs w:val="24"/>
        </w:rPr>
        <w:t>Company</w:t>
      </w:r>
      <w:r w:rsidR="00797A8B">
        <w:rPr>
          <w:rFonts w:ascii="Arial" w:hAnsi="Arial" w:cs="Arial"/>
          <w:spacing w:val="-2"/>
          <w:sz w:val="24"/>
          <w:szCs w:val="24"/>
        </w:rPr>
        <w:t>-</w:t>
      </w:r>
      <w:r w:rsidR="00305383">
        <w:rPr>
          <w:rFonts w:ascii="Arial" w:hAnsi="Arial" w:cs="Arial"/>
          <w:spacing w:val="-2"/>
          <w:sz w:val="24"/>
          <w:szCs w:val="24"/>
        </w:rPr>
        <w:t>Wastewater Division’s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05383">
        <w:rPr>
          <w:rFonts w:ascii="Arial" w:hAnsi="Arial" w:cs="Arial"/>
          <w:sz w:val="24"/>
          <w:szCs w:val="24"/>
        </w:rPr>
        <w:t>December 31, 201</w:t>
      </w:r>
      <w:r w:rsidR="00BB44E2">
        <w:rPr>
          <w:rFonts w:ascii="Arial" w:hAnsi="Arial" w:cs="Arial"/>
          <w:sz w:val="24"/>
          <w:szCs w:val="24"/>
        </w:rPr>
        <w:t>6</w:t>
      </w:r>
      <w:r w:rsidR="00FA0CDC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609E5">
        <w:rPr>
          <w:rFonts w:ascii="Arial" w:hAnsi="Arial" w:cs="Arial"/>
          <w:spacing w:val="-2"/>
          <w:sz w:val="24"/>
          <w:szCs w:val="24"/>
        </w:rPr>
        <w:t>January</w:t>
      </w:r>
      <w:r w:rsidR="00DF34D4">
        <w:rPr>
          <w:rFonts w:ascii="Arial" w:hAnsi="Arial" w:cs="Arial"/>
          <w:spacing w:val="-2"/>
          <w:sz w:val="24"/>
          <w:szCs w:val="24"/>
        </w:rPr>
        <w:t xml:space="preserve"> </w:t>
      </w:r>
      <w:r w:rsidR="00BB44E2">
        <w:rPr>
          <w:rFonts w:ascii="Arial" w:hAnsi="Arial" w:cs="Arial"/>
          <w:spacing w:val="-2"/>
          <w:sz w:val="24"/>
          <w:szCs w:val="24"/>
        </w:rPr>
        <w:t>30</w:t>
      </w:r>
      <w:r w:rsidR="00DF34D4">
        <w:rPr>
          <w:rFonts w:ascii="Arial" w:hAnsi="Arial" w:cs="Arial"/>
          <w:spacing w:val="-2"/>
          <w:sz w:val="24"/>
          <w:szCs w:val="24"/>
        </w:rPr>
        <w:t>, 201</w:t>
      </w:r>
      <w:r w:rsidR="00BB44E2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90EAA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5C16E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DF34D4">
        <w:rPr>
          <w:rFonts w:ascii="Arial" w:hAnsi="Arial" w:cs="Arial"/>
          <w:spacing w:val="-2"/>
          <w:sz w:val="24"/>
          <w:szCs w:val="24"/>
        </w:rPr>
        <w:t>M-201</w:t>
      </w:r>
      <w:r w:rsidR="00BB44E2">
        <w:rPr>
          <w:rFonts w:ascii="Arial" w:hAnsi="Arial" w:cs="Arial"/>
          <w:spacing w:val="-2"/>
          <w:sz w:val="24"/>
          <w:szCs w:val="24"/>
        </w:rPr>
        <w:t>7-</w:t>
      </w:r>
      <w:r w:rsidR="00BB44E2" w:rsidRPr="00BB44E2">
        <w:t xml:space="preserve"> </w:t>
      </w:r>
      <w:r w:rsidR="00BB44E2" w:rsidRPr="00BB44E2">
        <w:rPr>
          <w:rFonts w:ascii="Arial" w:hAnsi="Arial" w:cs="Arial"/>
          <w:spacing w:val="-2"/>
          <w:sz w:val="24"/>
          <w:szCs w:val="24"/>
        </w:rPr>
        <w:t>2586398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BA2D3B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5864322" wp14:editId="3ACA5CD3">
            <wp:simplePos x="0" y="0"/>
            <wp:positionH relativeFrom="column">
              <wp:posOffset>2826385</wp:posOffset>
            </wp:positionH>
            <wp:positionV relativeFrom="paragraph">
              <wp:posOffset>-4445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F34D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BB44E2">
        <w:rPr>
          <w:rFonts w:ascii="Arial" w:hAnsi="Arial" w:cs="Arial"/>
          <w:sz w:val="24"/>
          <w:szCs w:val="24"/>
        </w:rPr>
        <w:t>Jacob Fultz</w:t>
      </w:r>
    </w:p>
    <w:p w:rsidR="00A46FF8" w:rsidRPr="00DF34D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000000" w:themeColor="text1"/>
          <w:sz w:val="24"/>
          <w:szCs w:val="24"/>
        </w:rPr>
      </w:pP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DF34D4" w:rsidRPr="00DF34D4">
        <w:rPr>
          <w:rFonts w:ascii="Arial" w:hAnsi="Arial" w:cs="Arial"/>
          <w:color w:val="000000" w:themeColor="text1"/>
          <w:sz w:val="24"/>
          <w:szCs w:val="24"/>
        </w:rPr>
        <w:t>717-772-03</w:t>
      </w:r>
      <w:r w:rsidR="00BB44E2">
        <w:rPr>
          <w:rFonts w:ascii="Arial" w:hAnsi="Arial" w:cs="Arial"/>
          <w:color w:val="000000" w:themeColor="text1"/>
          <w:sz w:val="24"/>
          <w:szCs w:val="24"/>
        </w:rPr>
        <w:t>14</w:t>
      </w:r>
    </w:p>
    <w:sectPr w:rsidR="00A46FF8" w:rsidRPr="00DF34D4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43DA"/>
    <w:rsid w:val="000878C6"/>
    <w:rsid w:val="000B1A3A"/>
    <w:rsid w:val="000E2A2C"/>
    <w:rsid w:val="000F3885"/>
    <w:rsid w:val="0016025D"/>
    <w:rsid w:val="001609E5"/>
    <w:rsid w:val="0016427E"/>
    <w:rsid w:val="00167F22"/>
    <w:rsid w:val="001B014F"/>
    <w:rsid w:val="001D3E00"/>
    <w:rsid w:val="001D58D6"/>
    <w:rsid w:val="001E39B9"/>
    <w:rsid w:val="001F0494"/>
    <w:rsid w:val="001F6B42"/>
    <w:rsid w:val="001F71CE"/>
    <w:rsid w:val="00226691"/>
    <w:rsid w:val="00234B3A"/>
    <w:rsid w:val="002411AE"/>
    <w:rsid w:val="00262842"/>
    <w:rsid w:val="0027679A"/>
    <w:rsid w:val="00305383"/>
    <w:rsid w:val="00305F26"/>
    <w:rsid w:val="00334352"/>
    <w:rsid w:val="0038192B"/>
    <w:rsid w:val="003A4C01"/>
    <w:rsid w:val="003E4CA4"/>
    <w:rsid w:val="004B6C39"/>
    <w:rsid w:val="0051362E"/>
    <w:rsid w:val="005C16E9"/>
    <w:rsid w:val="00613929"/>
    <w:rsid w:val="00656CA4"/>
    <w:rsid w:val="0067519A"/>
    <w:rsid w:val="00681A5F"/>
    <w:rsid w:val="00693012"/>
    <w:rsid w:val="00742334"/>
    <w:rsid w:val="00797A8B"/>
    <w:rsid w:val="00805353"/>
    <w:rsid w:val="00890EAA"/>
    <w:rsid w:val="0089188B"/>
    <w:rsid w:val="008935A5"/>
    <w:rsid w:val="008F62B1"/>
    <w:rsid w:val="008F7FD2"/>
    <w:rsid w:val="009A7D79"/>
    <w:rsid w:val="00A46FF8"/>
    <w:rsid w:val="00A76B9C"/>
    <w:rsid w:val="00AA43C8"/>
    <w:rsid w:val="00AB731C"/>
    <w:rsid w:val="00AD63B6"/>
    <w:rsid w:val="00B3496B"/>
    <w:rsid w:val="00B50094"/>
    <w:rsid w:val="00B61591"/>
    <w:rsid w:val="00B67377"/>
    <w:rsid w:val="00B90153"/>
    <w:rsid w:val="00BA2D3B"/>
    <w:rsid w:val="00BB44E2"/>
    <w:rsid w:val="00BF2665"/>
    <w:rsid w:val="00C0162A"/>
    <w:rsid w:val="00CD5063"/>
    <w:rsid w:val="00CE0167"/>
    <w:rsid w:val="00CF44CB"/>
    <w:rsid w:val="00DB4DBB"/>
    <w:rsid w:val="00DD11D1"/>
    <w:rsid w:val="00DE1679"/>
    <w:rsid w:val="00DF34D4"/>
    <w:rsid w:val="00E656EF"/>
    <w:rsid w:val="00EA26CF"/>
    <w:rsid w:val="00EC6C69"/>
    <w:rsid w:val="00EF57CA"/>
    <w:rsid w:val="00F53EA9"/>
    <w:rsid w:val="00F85FD4"/>
    <w:rsid w:val="00F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1CF0-7F5E-47B6-BC26-40A706E6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12</cp:revision>
  <cp:lastPrinted>2017-03-09T12:32:00Z</cp:lastPrinted>
  <dcterms:created xsi:type="dcterms:W3CDTF">2016-02-22T16:16:00Z</dcterms:created>
  <dcterms:modified xsi:type="dcterms:W3CDTF">2017-03-09T12:32:00Z</dcterms:modified>
</cp:coreProperties>
</file>