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Pr="00D60ABD" w:rsidRDefault="00EC58EA">
      <w:pPr>
        <w:jc w:val="both"/>
        <w:rPr>
          <w:rFonts w:ascii="Arial" w:hAnsi="Arial" w:cs="Arial"/>
          <w:sz w:val="28"/>
          <w:szCs w:val="28"/>
        </w:rPr>
      </w:pPr>
    </w:p>
    <w:p w:rsidR="005A1010" w:rsidRPr="00D60ABD" w:rsidRDefault="005A1010">
      <w:pPr>
        <w:jc w:val="both"/>
        <w:rPr>
          <w:rFonts w:ascii="Arial" w:hAnsi="Arial" w:cs="Arial"/>
          <w:sz w:val="28"/>
          <w:szCs w:val="28"/>
        </w:rPr>
      </w:pPr>
    </w:p>
    <w:p w:rsidR="005A1010" w:rsidRPr="00D60ABD" w:rsidRDefault="005A1010">
      <w:pPr>
        <w:jc w:val="both"/>
        <w:rPr>
          <w:rFonts w:ascii="Arial" w:hAnsi="Arial" w:cs="Arial"/>
          <w:sz w:val="28"/>
          <w:szCs w:val="28"/>
        </w:rPr>
      </w:pPr>
    </w:p>
    <w:p w:rsidR="005A1010" w:rsidRPr="00D60ABD" w:rsidRDefault="005A1010">
      <w:pPr>
        <w:jc w:val="both"/>
        <w:rPr>
          <w:rFonts w:ascii="Arial" w:hAnsi="Arial" w:cs="Arial"/>
          <w:sz w:val="28"/>
          <w:szCs w:val="28"/>
        </w:rPr>
      </w:pPr>
    </w:p>
    <w:p w:rsidR="005A1010" w:rsidRPr="00D60ABD" w:rsidRDefault="005A1010">
      <w:pPr>
        <w:jc w:val="both"/>
        <w:rPr>
          <w:rFonts w:ascii="Arial" w:hAnsi="Arial" w:cs="Arial"/>
          <w:sz w:val="28"/>
          <w:szCs w:val="28"/>
        </w:rPr>
      </w:pPr>
    </w:p>
    <w:p w:rsidR="008016CC" w:rsidRPr="00D60ABD" w:rsidRDefault="008016CC">
      <w:pPr>
        <w:jc w:val="both"/>
        <w:rPr>
          <w:rFonts w:ascii="Arial" w:hAnsi="Arial" w:cs="Arial"/>
          <w:sz w:val="28"/>
          <w:szCs w:val="28"/>
        </w:rPr>
      </w:pPr>
    </w:p>
    <w:p w:rsidR="008016CC" w:rsidRPr="00D60ABD" w:rsidRDefault="008016CC">
      <w:pPr>
        <w:jc w:val="both"/>
        <w:rPr>
          <w:rFonts w:ascii="Arial" w:hAnsi="Arial" w:cs="Arial"/>
          <w:sz w:val="28"/>
          <w:szCs w:val="28"/>
        </w:rPr>
      </w:pPr>
    </w:p>
    <w:p w:rsidR="008016CC" w:rsidRPr="00D60ABD" w:rsidRDefault="008016CC">
      <w:pPr>
        <w:jc w:val="both"/>
        <w:rPr>
          <w:rFonts w:ascii="Arial" w:hAnsi="Arial" w:cs="Arial"/>
          <w:sz w:val="28"/>
          <w:szCs w:val="28"/>
        </w:rPr>
      </w:pPr>
    </w:p>
    <w:p w:rsidR="00EC58EA" w:rsidRPr="00C20F64" w:rsidRDefault="00EC58EA">
      <w:pPr>
        <w:tabs>
          <w:tab w:val="center" w:pos="4680"/>
        </w:tabs>
        <w:jc w:val="center"/>
        <w:outlineLvl w:val="0"/>
        <w:rPr>
          <w:rFonts w:ascii="Arial" w:hAnsi="Arial" w:cs="Arial"/>
          <w:b/>
          <w:sz w:val="36"/>
          <w:szCs w:val="36"/>
        </w:rPr>
      </w:pPr>
      <w:r w:rsidRPr="00C20F64">
        <w:rPr>
          <w:rFonts w:ascii="Arial" w:hAnsi="Arial" w:cs="Arial"/>
          <w:b/>
          <w:sz w:val="36"/>
          <w:szCs w:val="36"/>
        </w:rPr>
        <w:t>PHILADELPHIA GAS WORKS</w:t>
      </w:r>
    </w:p>
    <w:p w:rsidR="00EC58EA" w:rsidRPr="00D60ABD" w:rsidRDefault="00EC58EA">
      <w:pPr>
        <w:tabs>
          <w:tab w:val="left" w:pos="-720"/>
        </w:tabs>
        <w:jc w:val="both"/>
        <w:rPr>
          <w:rFonts w:ascii="Arial" w:hAnsi="Arial" w:cs="Arial"/>
          <w:sz w:val="28"/>
          <w:szCs w:val="28"/>
        </w:rPr>
      </w:pPr>
    </w:p>
    <w:p w:rsidR="00EC58EA" w:rsidRPr="00D60ABD" w:rsidRDefault="00EC58EA">
      <w:pPr>
        <w:tabs>
          <w:tab w:val="left" w:pos="-720"/>
        </w:tabs>
        <w:jc w:val="both"/>
        <w:rPr>
          <w:rFonts w:ascii="Arial" w:hAnsi="Arial" w:cs="Arial"/>
          <w:sz w:val="28"/>
          <w:szCs w:val="28"/>
          <w:highlight w:val="lightGray"/>
        </w:rPr>
      </w:pPr>
    </w:p>
    <w:p w:rsidR="00EC58EA" w:rsidRPr="00D60ABD" w:rsidRDefault="00EC58EA">
      <w:pPr>
        <w:tabs>
          <w:tab w:val="left" w:pos="-720"/>
        </w:tabs>
        <w:jc w:val="both"/>
        <w:rPr>
          <w:rFonts w:ascii="Arial" w:hAnsi="Arial" w:cs="Arial"/>
          <w:sz w:val="28"/>
          <w:szCs w:val="28"/>
          <w:highlight w:val="lightGray"/>
        </w:rPr>
      </w:pPr>
    </w:p>
    <w:p w:rsidR="00EC58EA" w:rsidRPr="00D60ABD" w:rsidRDefault="00EC58EA">
      <w:pPr>
        <w:tabs>
          <w:tab w:val="left" w:pos="-720"/>
        </w:tabs>
        <w:jc w:val="both"/>
        <w:rPr>
          <w:rFonts w:ascii="Arial" w:hAnsi="Arial" w:cs="Arial"/>
          <w:sz w:val="28"/>
          <w:szCs w:val="28"/>
          <w:highlight w:val="lightGray"/>
        </w:rPr>
      </w:pPr>
    </w:p>
    <w:p w:rsidR="00C20F64" w:rsidRPr="00D60ABD" w:rsidRDefault="00C20F64">
      <w:pPr>
        <w:tabs>
          <w:tab w:val="left" w:pos="-720"/>
        </w:tabs>
        <w:jc w:val="both"/>
        <w:rPr>
          <w:rFonts w:ascii="Arial" w:hAnsi="Arial" w:cs="Arial"/>
          <w:sz w:val="28"/>
          <w:szCs w:val="28"/>
          <w:highlight w:val="lightGray"/>
        </w:rPr>
      </w:pPr>
    </w:p>
    <w:p w:rsidR="003858C7" w:rsidRPr="00D60ABD" w:rsidRDefault="003858C7">
      <w:pPr>
        <w:tabs>
          <w:tab w:val="left" w:pos="-720"/>
        </w:tabs>
        <w:jc w:val="both"/>
        <w:rPr>
          <w:rFonts w:ascii="Arial" w:hAnsi="Arial" w:cs="Arial"/>
          <w:sz w:val="28"/>
          <w:szCs w:val="28"/>
          <w:highlight w:val="lightGray"/>
        </w:rPr>
      </w:pPr>
    </w:p>
    <w:p w:rsidR="003858C7" w:rsidRPr="00D60ABD" w:rsidRDefault="003858C7">
      <w:pPr>
        <w:tabs>
          <w:tab w:val="left" w:pos="-720"/>
        </w:tabs>
        <w:jc w:val="both"/>
        <w:rPr>
          <w:rFonts w:ascii="Arial" w:hAnsi="Arial" w:cs="Arial"/>
          <w:sz w:val="28"/>
          <w:szCs w:val="28"/>
          <w:highlight w:val="lightGray"/>
        </w:rPr>
      </w:pPr>
    </w:p>
    <w:p w:rsidR="008016CC" w:rsidRPr="00D60ABD" w:rsidRDefault="008016CC">
      <w:pPr>
        <w:tabs>
          <w:tab w:val="left" w:pos="-720"/>
        </w:tabs>
        <w:jc w:val="both"/>
        <w:rPr>
          <w:rFonts w:ascii="Arial" w:hAnsi="Arial" w:cs="Arial"/>
          <w:sz w:val="28"/>
          <w:szCs w:val="28"/>
          <w:highlight w:val="lightGray"/>
        </w:rPr>
      </w:pPr>
    </w:p>
    <w:p w:rsidR="008016CC" w:rsidRPr="00D60ABD" w:rsidRDefault="008016CC">
      <w:pPr>
        <w:tabs>
          <w:tab w:val="left" w:pos="-720"/>
        </w:tabs>
        <w:jc w:val="both"/>
        <w:rPr>
          <w:rFonts w:ascii="Arial" w:hAnsi="Arial" w:cs="Arial"/>
          <w:sz w:val="28"/>
          <w:szCs w:val="28"/>
          <w:highlight w:val="lightGray"/>
        </w:rPr>
      </w:pPr>
    </w:p>
    <w:p w:rsidR="00795B0B" w:rsidRPr="00976A67" w:rsidRDefault="00EC58EA" w:rsidP="00795B0B">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A REPORT ON </w:t>
      </w:r>
      <w:r w:rsidR="00976A67" w:rsidRPr="00976A67">
        <w:rPr>
          <w:rFonts w:ascii="Arial" w:hAnsi="Arial" w:cs="Arial"/>
          <w:b/>
          <w:sz w:val="28"/>
          <w:szCs w:val="28"/>
        </w:rPr>
        <w:t>THE</w:t>
      </w:r>
      <w:r w:rsidR="005A1010">
        <w:rPr>
          <w:rFonts w:ascii="Arial" w:hAnsi="Arial" w:cs="Arial"/>
          <w:b/>
          <w:sz w:val="28"/>
          <w:szCs w:val="28"/>
        </w:rPr>
        <w:t xml:space="preserve"> STATEMENTS OF </w:t>
      </w:r>
    </w:p>
    <w:p w:rsidR="00976A67" w:rsidRPr="007E3C85" w:rsidRDefault="00976A67" w:rsidP="00795B0B">
      <w:pPr>
        <w:tabs>
          <w:tab w:val="center" w:pos="4680"/>
        </w:tabs>
        <w:spacing w:line="188" w:lineRule="atLeast"/>
        <w:jc w:val="center"/>
        <w:outlineLvl w:val="0"/>
        <w:rPr>
          <w:rFonts w:ascii="Arial" w:hAnsi="Arial" w:cs="Arial"/>
          <w:b/>
          <w:szCs w:val="28"/>
        </w:rPr>
      </w:pPr>
    </w:p>
    <w:p w:rsidR="00C23186" w:rsidRDefault="0067126E" w:rsidP="00795B0B">
      <w:pPr>
        <w:jc w:val="center"/>
        <w:rPr>
          <w:rFonts w:ascii="Arial" w:hAnsi="Arial" w:cs="Arial"/>
          <w:b/>
          <w:sz w:val="28"/>
          <w:szCs w:val="28"/>
        </w:rPr>
      </w:pPr>
      <w:r>
        <w:rPr>
          <w:rFonts w:ascii="Arial" w:hAnsi="Arial" w:cs="Arial"/>
          <w:b/>
          <w:sz w:val="28"/>
          <w:szCs w:val="28"/>
        </w:rPr>
        <w:t>EFFICIENCY COST RECOVERY</w:t>
      </w:r>
      <w:r w:rsidR="000712BC">
        <w:rPr>
          <w:rFonts w:ascii="Arial" w:hAnsi="Arial" w:cs="Arial"/>
          <w:b/>
          <w:sz w:val="28"/>
          <w:szCs w:val="28"/>
        </w:rPr>
        <w:t xml:space="preserve"> </w:t>
      </w:r>
      <w:r w:rsidR="00C23186">
        <w:rPr>
          <w:rFonts w:ascii="Arial" w:hAnsi="Arial" w:cs="Arial"/>
          <w:b/>
          <w:sz w:val="28"/>
          <w:szCs w:val="28"/>
        </w:rPr>
        <w:t xml:space="preserve">SURCHARGE </w:t>
      </w:r>
    </w:p>
    <w:p w:rsidR="00C23186" w:rsidRDefault="00C23186" w:rsidP="00795B0B">
      <w:pPr>
        <w:jc w:val="center"/>
        <w:rPr>
          <w:rFonts w:ascii="Arial" w:hAnsi="Arial" w:cs="Arial"/>
          <w:b/>
          <w:sz w:val="28"/>
          <w:szCs w:val="28"/>
        </w:rPr>
      </w:pPr>
    </w:p>
    <w:p w:rsidR="000712BC" w:rsidRDefault="00B7655B" w:rsidP="00795B0B">
      <w:pPr>
        <w:jc w:val="center"/>
        <w:rPr>
          <w:rFonts w:ascii="Arial" w:hAnsi="Arial" w:cs="Arial"/>
          <w:b/>
          <w:sz w:val="28"/>
          <w:szCs w:val="28"/>
        </w:rPr>
      </w:pPr>
      <w:r>
        <w:rPr>
          <w:rFonts w:ascii="Arial" w:hAnsi="Arial" w:cs="Arial"/>
          <w:b/>
          <w:sz w:val="28"/>
          <w:szCs w:val="28"/>
        </w:rPr>
        <w:t>OVER</w:t>
      </w:r>
      <w:proofErr w:type="gramStart"/>
      <w:r>
        <w:rPr>
          <w:rFonts w:ascii="Arial" w:hAnsi="Arial" w:cs="Arial"/>
          <w:b/>
          <w:sz w:val="28"/>
          <w:szCs w:val="28"/>
        </w:rPr>
        <w:t>/(</w:t>
      </w:r>
      <w:proofErr w:type="gramEnd"/>
      <w:r>
        <w:rPr>
          <w:rFonts w:ascii="Arial" w:hAnsi="Arial" w:cs="Arial"/>
          <w:b/>
          <w:sz w:val="28"/>
          <w:szCs w:val="28"/>
        </w:rPr>
        <w:t>UNDER)</w:t>
      </w:r>
      <w:r w:rsidR="005A1010">
        <w:rPr>
          <w:rFonts w:ascii="Arial" w:hAnsi="Arial" w:cs="Arial"/>
          <w:b/>
          <w:sz w:val="28"/>
          <w:szCs w:val="28"/>
        </w:rPr>
        <w:t xml:space="preserve"> </w:t>
      </w:r>
      <w:r>
        <w:rPr>
          <w:rFonts w:ascii="Arial" w:hAnsi="Arial" w:cs="Arial"/>
          <w:b/>
          <w:sz w:val="28"/>
          <w:szCs w:val="28"/>
        </w:rPr>
        <w:t>COLLECTIONS</w:t>
      </w:r>
      <w:r w:rsidR="00EC58EA" w:rsidRPr="000712BC">
        <w:rPr>
          <w:rFonts w:ascii="Arial" w:hAnsi="Arial" w:cs="Arial"/>
          <w:b/>
          <w:sz w:val="28"/>
          <w:szCs w:val="28"/>
        </w:rPr>
        <w:t xml:space="preserve"> </w:t>
      </w:r>
    </w:p>
    <w:p w:rsidR="000712BC" w:rsidRPr="007E3C85" w:rsidRDefault="000712BC" w:rsidP="00795B0B">
      <w:pPr>
        <w:jc w:val="center"/>
        <w:rPr>
          <w:rFonts w:ascii="Arial" w:hAnsi="Arial" w:cs="Arial"/>
          <w:b/>
          <w:szCs w:val="28"/>
        </w:rPr>
      </w:pPr>
    </w:p>
    <w:p w:rsidR="00A30CD0" w:rsidRPr="000712BC"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FOR THE TWE</w:t>
      </w:r>
      <w:r w:rsidR="00A30CD0" w:rsidRPr="000712BC">
        <w:rPr>
          <w:rFonts w:ascii="Arial" w:hAnsi="Arial" w:cs="Arial"/>
          <w:b/>
          <w:sz w:val="28"/>
          <w:szCs w:val="28"/>
        </w:rPr>
        <w:t>LVE</w:t>
      </w:r>
      <w:r w:rsidRPr="000712BC">
        <w:rPr>
          <w:rFonts w:ascii="Arial" w:hAnsi="Arial" w:cs="Arial"/>
          <w:b/>
          <w:sz w:val="28"/>
          <w:szCs w:val="28"/>
        </w:rPr>
        <w:t xml:space="preserve"> MONTH</w:t>
      </w:r>
      <w:r w:rsidR="007B22AD">
        <w:rPr>
          <w:rFonts w:ascii="Arial" w:hAnsi="Arial" w:cs="Arial"/>
          <w:b/>
          <w:sz w:val="28"/>
          <w:szCs w:val="28"/>
        </w:rPr>
        <w:t xml:space="preserve"> PERIOD</w:t>
      </w:r>
      <w:r w:rsidR="004E7B39">
        <w:rPr>
          <w:rFonts w:ascii="Arial" w:hAnsi="Arial" w:cs="Arial"/>
          <w:b/>
          <w:sz w:val="28"/>
          <w:szCs w:val="28"/>
        </w:rPr>
        <w:t xml:space="preserve">S </w:t>
      </w:r>
      <w:r w:rsidRPr="000712BC">
        <w:rPr>
          <w:rFonts w:ascii="Arial" w:hAnsi="Arial" w:cs="Arial"/>
          <w:b/>
          <w:sz w:val="28"/>
          <w:szCs w:val="28"/>
        </w:rPr>
        <w:t>ENDED</w:t>
      </w:r>
    </w:p>
    <w:p w:rsidR="00A30CD0" w:rsidRPr="007E3C85" w:rsidRDefault="00A30CD0">
      <w:pPr>
        <w:tabs>
          <w:tab w:val="center" w:pos="4680"/>
        </w:tabs>
        <w:spacing w:line="188" w:lineRule="atLeast"/>
        <w:jc w:val="center"/>
        <w:outlineLvl w:val="0"/>
        <w:rPr>
          <w:rFonts w:ascii="Arial" w:hAnsi="Arial" w:cs="Arial"/>
          <w:b/>
          <w:szCs w:val="28"/>
        </w:rPr>
      </w:pPr>
    </w:p>
    <w:p w:rsidR="00EC58EA" w:rsidRDefault="00413406">
      <w:pPr>
        <w:tabs>
          <w:tab w:val="center" w:pos="4680"/>
        </w:tabs>
        <w:spacing w:line="188" w:lineRule="atLeast"/>
        <w:jc w:val="center"/>
        <w:outlineLvl w:val="0"/>
        <w:rPr>
          <w:rFonts w:ascii="Arial" w:hAnsi="Arial" w:cs="Arial"/>
          <w:b/>
          <w:sz w:val="28"/>
          <w:szCs w:val="28"/>
        </w:rPr>
      </w:pPr>
      <w:r>
        <w:rPr>
          <w:rFonts w:ascii="Arial" w:hAnsi="Arial" w:cs="Arial"/>
          <w:b/>
          <w:sz w:val="28"/>
          <w:szCs w:val="28"/>
        </w:rPr>
        <w:t>AUGUST 31, 201</w:t>
      </w:r>
      <w:r w:rsidR="004C38AB">
        <w:rPr>
          <w:rFonts w:ascii="Arial" w:hAnsi="Arial" w:cs="Arial"/>
          <w:b/>
          <w:sz w:val="28"/>
          <w:szCs w:val="28"/>
        </w:rPr>
        <w:t>4 AND AUGUST 31, 2013</w:t>
      </w:r>
      <w:r w:rsidR="00A846B4" w:rsidRPr="000712BC">
        <w:rPr>
          <w:rFonts w:ascii="Arial" w:hAnsi="Arial" w:cs="Arial"/>
          <w:b/>
          <w:sz w:val="28"/>
          <w:szCs w:val="28"/>
        </w:rPr>
        <w:t xml:space="preserve"> </w:t>
      </w:r>
    </w:p>
    <w:p w:rsidR="00EC58EA" w:rsidRPr="00D60ABD" w:rsidRDefault="00EC58EA">
      <w:pPr>
        <w:tabs>
          <w:tab w:val="center" w:pos="4680"/>
        </w:tabs>
        <w:spacing w:line="188" w:lineRule="atLeast"/>
        <w:jc w:val="both"/>
        <w:rPr>
          <w:rFonts w:ascii="Times New Roman" w:hAnsi="Times New Roman"/>
          <w:b/>
          <w:sz w:val="28"/>
          <w:szCs w:val="24"/>
        </w:rPr>
      </w:pPr>
    </w:p>
    <w:p w:rsidR="00EC58EA" w:rsidRPr="00D60ABD" w:rsidRDefault="00EC58EA">
      <w:pPr>
        <w:tabs>
          <w:tab w:val="left" w:pos="-720"/>
        </w:tabs>
        <w:spacing w:line="188" w:lineRule="atLeast"/>
        <w:jc w:val="both"/>
        <w:rPr>
          <w:rFonts w:ascii="Times New Roman" w:hAnsi="Times New Roman"/>
          <w:b/>
          <w:sz w:val="28"/>
          <w:highlight w:val="lightGray"/>
          <w:u w:val="single"/>
        </w:rPr>
      </w:pPr>
    </w:p>
    <w:p w:rsidR="00EC58EA" w:rsidRPr="00D60ABD" w:rsidRDefault="00EC58EA">
      <w:pPr>
        <w:tabs>
          <w:tab w:val="left" w:pos="-720"/>
        </w:tabs>
        <w:spacing w:line="188" w:lineRule="atLeast"/>
        <w:jc w:val="both"/>
        <w:rPr>
          <w:rFonts w:ascii="Times New Roman" w:hAnsi="Times New Roman"/>
          <w:b/>
          <w:sz w:val="28"/>
          <w:highlight w:val="lightGray"/>
          <w:u w:val="single"/>
        </w:rPr>
      </w:pPr>
    </w:p>
    <w:p w:rsidR="00EC58EA" w:rsidRPr="00D60ABD" w:rsidRDefault="00EC58EA">
      <w:pPr>
        <w:tabs>
          <w:tab w:val="left" w:pos="-720"/>
        </w:tabs>
        <w:spacing w:line="188" w:lineRule="atLeast"/>
        <w:jc w:val="both"/>
        <w:rPr>
          <w:rFonts w:ascii="Times New Roman" w:hAnsi="Times New Roman"/>
          <w:b/>
          <w:sz w:val="28"/>
          <w:highlight w:val="lightGray"/>
          <w:u w:val="single"/>
        </w:rPr>
      </w:pPr>
    </w:p>
    <w:p w:rsidR="00F73D95" w:rsidRPr="00D60ABD" w:rsidRDefault="00F73D95">
      <w:pPr>
        <w:tabs>
          <w:tab w:val="left" w:pos="-720"/>
        </w:tabs>
        <w:spacing w:line="188" w:lineRule="atLeast"/>
        <w:jc w:val="both"/>
        <w:rPr>
          <w:rFonts w:ascii="Times New Roman" w:hAnsi="Times New Roman"/>
          <w:b/>
          <w:sz w:val="28"/>
          <w:highlight w:val="lightGray"/>
          <w:u w:val="single"/>
        </w:rPr>
      </w:pPr>
    </w:p>
    <w:p w:rsidR="002C5E34" w:rsidRPr="00D60ABD" w:rsidRDefault="002C5E34">
      <w:pPr>
        <w:tabs>
          <w:tab w:val="left" w:pos="-720"/>
        </w:tabs>
        <w:spacing w:line="188" w:lineRule="atLeast"/>
        <w:jc w:val="both"/>
        <w:rPr>
          <w:rFonts w:ascii="Times New Roman" w:hAnsi="Times New Roman"/>
          <w:b/>
          <w:sz w:val="28"/>
          <w:highlight w:val="lightGray"/>
          <w:u w:val="single"/>
        </w:rPr>
      </w:pPr>
    </w:p>
    <w:p w:rsidR="00380DEF"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p>
    <w:p w:rsidR="00380DEF" w:rsidRDefault="00380DEF" w:rsidP="00380DEF">
      <w:pPr>
        <w:tabs>
          <w:tab w:val="center" w:pos="4680"/>
        </w:tabs>
        <w:spacing w:line="188" w:lineRule="atLeast"/>
        <w:outlineLvl w:val="0"/>
        <w:rPr>
          <w:rFonts w:ascii="Arial" w:hAnsi="Arial" w:cs="Arial"/>
          <w:b/>
          <w:sz w:val="28"/>
        </w:rPr>
      </w:pPr>
    </w:p>
    <w:p w:rsidR="00EC58EA" w:rsidRPr="00E365CC"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r w:rsidR="00EC58EA"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smartTag w:uri="urn:schemas-microsoft-com:office:smarttags" w:element="State">
        <w:smartTag w:uri="urn:schemas-microsoft-com:office:smarttags" w:element="place">
          <w:r w:rsidRPr="00E365CC">
            <w:rPr>
              <w:rFonts w:ascii="Arial" w:hAnsi="Arial" w:cs="Arial"/>
              <w:b/>
              <w:sz w:val="28"/>
            </w:rPr>
            <w:t>Pennsylvania</w:t>
          </w:r>
        </w:smartTag>
      </w:smartTag>
      <w:r w:rsidRPr="00E365CC">
        <w:rPr>
          <w:rFonts w:ascii="Arial" w:hAnsi="Arial" w:cs="Arial"/>
          <w:b/>
          <w:sz w:val="28"/>
        </w:rPr>
        <w:t xml:space="preserve">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EC58EA" w:rsidRPr="00E365CC" w:rsidRDefault="00BE6D81">
      <w:pPr>
        <w:tabs>
          <w:tab w:val="center" w:pos="4680"/>
        </w:tabs>
        <w:spacing w:line="188" w:lineRule="atLeast"/>
        <w:jc w:val="center"/>
        <w:rPr>
          <w:rFonts w:ascii="Arial" w:hAnsi="Arial" w:cs="Arial"/>
          <w:b/>
          <w:sz w:val="28"/>
        </w:rPr>
      </w:pPr>
      <w:r>
        <w:rPr>
          <w:rFonts w:ascii="Arial" w:hAnsi="Arial" w:cs="Arial"/>
          <w:b/>
          <w:sz w:val="28"/>
        </w:rPr>
        <w:t>Report Date:</w:t>
      </w:r>
      <w:r w:rsidR="00A73CC0">
        <w:rPr>
          <w:rFonts w:ascii="Arial" w:hAnsi="Arial" w:cs="Arial"/>
          <w:b/>
          <w:sz w:val="28"/>
        </w:rPr>
        <w:t xml:space="preserve">  </w:t>
      </w:r>
      <w:r w:rsidR="00E85867">
        <w:rPr>
          <w:rFonts w:ascii="Arial" w:hAnsi="Arial" w:cs="Arial"/>
          <w:b/>
          <w:sz w:val="28"/>
        </w:rPr>
        <w:t>February</w:t>
      </w:r>
      <w:r w:rsidR="00A73CC0">
        <w:rPr>
          <w:rFonts w:ascii="Arial" w:hAnsi="Arial" w:cs="Arial"/>
          <w:b/>
          <w:sz w:val="28"/>
        </w:rPr>
        <w:t xml:space="preserve"> </w:t>
      </w:r>
      <w:r w:rsidR="009457E2">
        <w:rPr>
          <w:rFonts w:ascii="Arial" w:hAnsi="Arial" w:cs="Arial"/>
          <w:b/>
          <w:sz w:val="28"/>
        </w:rPr>
        <w:t>27</w:t>
      </w:r>
      <w:r w:rsidR="00A73CC0">
        <w:rPr>
          <w:rFonts w:ascii="Arial" w:hAnsi="Arial" w:cs="Arial"/>
          <w:b/>
          <w:sz w:val="28"/>
        </w:rPr>
        <w:t>, 201</w:t>
      </w:r>
      <w:r w:rsidR="00B0320D">
        <w:rPr>
          <w:rFonts w:ascii="Arial" w:hAnsi="Arial" w:cs="Arial"/>
          <w:b/>
          <w:sz w:val="28"/>
        </w:rPr>
        <w:t>7</w:t>
      </w:r>
    </w:p>
    <w:p w:rsidR="00EC58EA" w:rsidRPr="00E365CC" w:rsidRDefault="00EC58EA">
      <w:pPr>
        <w:tabs>
          <w:tab w:val="center" w:pos="4680"/>
        </w:tabs>
        <w:spacing w:line="188" w:lineRule="atLeast"/>
        <w:jc w:val="center"/>
        <w:rPr>
          <w:rFonts w:ascii="Arial" w:hAnsi="Arial" w:cs="Arial"/>
          <w:b/>
          <w:sz w:val="28"/>
          <w:highlight w:val="lightGray"/>
        </w:rPr>
      </w:pPr>
    </w:p>
    <w:p w:rsidR="002627D0" w:rsidRPr="00554E01" w:rsidRDefault="00EC58EA" w:rsidP="00554E01">
      <w:pPr>
        <w:tabs>
          <w:tab w:val="center" w:pos="4680"/>
        </w:tabs>
        <w:spacing w:line="188" w:lineRule="atLeast"/>
        <w:jc w:val="center"/>
        <w:rPr>
          <w:rFonts w:ascii="Arial" w:hAnsi="Arial" w:cs="Arial"/>
          <w:b/>
          <w:sz w:val="28"/>
        </w:rPr>
        <w:sectPr w:rsidR="002627D0" w:rsidRPr="00554E01" w:rsidSect="009B54DF">
          <w:headerReference w:type="even" r:id="rId9"/>
          <w:headerReference w:type="default" r:id="rId10"/>
          <w:footerReference w:type="default" r:id="rId11"/>
          <w:headerReference w:type="first" r:id="rId12"/>
          <w:footerReference w:type="first" r:id="rId13"/>
          <w:type w:val="oddPage"/>
          <w:pgSz w:w="12240" w:h="15840" w:code="1"/>
          <w:pgMar w:top="1440" w:right="1440" w:bottom="1152" w:left="1440" w:header="0" w:footer="720" w:gutter="0"/>
          <w:pgNumType w:start="1"/>
          <w:cols w:space="720"/>
          <w:noEndnote/>
          <w:titlePg/>
          <w:docGrid w:linePitch="272"/>
        </w:sectPr>
      </w:pPr>
      <w:r w:rsidRPr="00051545">
        <w:rPr>
          <w:rFonts w:ascii="Arial" w:hAnsi="Arial" w:cs="Arial"/>
          <w:b/>
          <w:sz w:val="28"/>
        </w:rPr>
        <w:t>Docket No. D-</w:t>
      </w:r>
      <w:r w:rsidR="00051545" w:rsidRPr="00051545">
        <w:rPr>
          <w:rFonts w:ascii="Arial" w:hAnsi="Arial" w:cs="Arial"/>
          <w:b/>
          <w:sz w:val="28"/>
        </w:rPr>
        <w:t>20</w:t>
      </w:r>
      <w:r w:rsidR="00436990">
        <w:rPr>
          <w:rFonts w:ascii="Arial" w:hAnsi="Arial" w:cs="Arial"/>
          <w:b/>
          <w:sz w:val="28"/>
        </w:rPr>
        <w:t>1</w:t>
      </w:r>
      <w:r w:rsidR="00DF04F7">
        <w:rPr>
          <w:rFonts w:ascii="Arial" w:hAnsi="Arial" w:cs="Arial"/>
          <w:b/>
          <w:sz w:val="28"/>
        </w:rPr>
        <w:t>5</w:t>
      </w:r>
      <w:r w:rsidR="00554E01">
        <w:rPr>
          <w:rFonts w:ascii="Arial" w:hAnsi="Arial" w:cs="Arial"/>
          <w:b/>
          <w:sz w:val="28"/>
        </w:rPr>
        <w:t>-2</w:t>
      </w:r>
      <w:r w:rsidR="00DF04F7">
        <w:rPr>
          <w:rFonts w:ascii="Arial" w:hAnsi="Arial" w:cs="Arial"/>
          <w:b/>
          <w:sz w:val="28"/>
        </w:rPr>
        <w:t>494865</w:t>
      </w:r>
    </w:p>
    <w:p w:rsidR="00EC58EA" w:rsidRPr="00D16CAA" w:rsidRDefault="00EC58EA">
      <w:pPr>
        <w:jc w:val="center"/>
        <w:outlineLvl w:val="0"/>
        <w:rPr>
          <w:rFonts w:ascii="Arial" w:hAnsi="Arial" w:cs="Arial"/>
          <w:b/>
          <w:sz w:val="26"/>
          <w:szCs w:val="26"/>
        </w:rPr>
      </w:pPr>
      <w:r w:rsidRPr="00D16CAA">
        <w:rPr>
          <w:rFonts w:ascii="Arial" w:hAnsi="Arial" w:cs="Arial"/>
          <w:b/>
          <w:sz w:val="26"/>
          <w:szCs w:val="26"/>
        </w:rPr>
        <w:lastRenderedPageBreak/>
        <w:t>PHILADELPHIA GAS WORKS</w:t>
      </w:r>
    </w:p>
    <w:p w:rsidR="00EC58EA" w:rsidRPr="005221A2" w:rsidRDefault="00EC58EA">
      <w:pPr>
        <w:jc w:val="center"/>
        <w:rPr>
          <w:rFonts w:ascii="Arial" w:hAnsi="Arial" w:cs="Arial"/>
          <w:b/>
          <w:sz w:val="24"/>
          <w:szCs w:val="24"/>
        </w:rPr>
      </w:pPr>
    </w:p>
    <w:p w:rsidR="00EC58EA" w:rsidRPr="00D16CAA" w:rsidRDefault="00D16CAA">
      <w:pPr>
        <w:jc w:val="center"/>
        <w:outlineLvl w:val="0"/>
        <w:rPr>
          <w:rFonts w:ascii="Arial" w:hAnsi="Arial" w:cs="Arial"/>
          <w:b/>
          <w:sz w:val="26"/>
          <w:szCs w:val="26"/>
        </w:rPr>
      </w:pPr>
      <w:r w:rsidRPr="00D16CAA">
        <w:rPr>
          <w:rFonts w:ascii="Arial" w:hAnsi="Arial" w:cs="Arial"/>
          <w:b/>
          <w:sz w:val="26"/>
          <w:szCs w:val="26"/>
        </w:rPr>
        <w:t xml:space="preserve">Table of </w:t>
      </w:r>
      <w:r w:rsidR="00EC58EA" w:rsidRPr="00D16CAA">
        <w:rPr>
          <w:rFonts w:ascii="Arial" w:hAnsi="Arial" w:cs="Arial"/>
          <w:b/>
          <w:sz w:val="26"/>
          <w:szCs w:val="26"/>
        </w:rPr>
        <w:t>Contents</w:t>
      </w:r>
    </w:p>
    <w:tbl>
      <w:tblPr>
        <w:tblW w:w="10075" w:type="dxa"/>
        <w:jc w:val="center"/>
        <w:tblLayout w:type="fixed"/>
        <w:tblLook w:val="01E0" w:firstRow="1" w:lastRow="1" w:firstColumn="1" w:lastColumn="1" w:noHBand="0" w:noVBand="0"/>
      </w:tblPr>
      <w:tblGrid>
        <w:gridCol w:w="718"/>
        <w:gridCol w:w="8190"/>
        <w:gridCol w:w="270"/>
        <w:gridCol w:w="897"/>
      </w:tblGrid>
      <w:tr w:rsidR="00C15209" w:rsidRPr="005221A2" w:rsidTr="007D5B2E">
        <w:trPr>
          <w:jc w:val="center"/>
        </w:trPr>
        <w:tc>
          <w:tcPr>
            <w:tcW w:w="8908" w:type="dxa"/>
            <w:gridSpan w:val="2"/>
          </w:tcPr>
          <w:p w:rsidR="00C15209" w:rsidRPr="005221A2" w:rsidRDefault="00C15209" w:rsidP="007D5B2E">
            <w:pPr>
              <w:tabs>
                <w:tab w:val="left" w:pos="-720"/>
                <w:tab w:val="left" w:pos="8640"/>
              </w:tabs>
              <w:jc w:val="both"/>
              <w:outlineLvl w:val="0"/>
              <w:rPr>
                <w:rFonts w:ascii="Arial" w:hAnsi="Arial" w:cs="Arial"/>
                <w:b/>
                <w:sz w:val="24"/>
                <w:szCs w:val="24"/>
              </w:rPr>
            </w:pPr>
          </w:p>
        </w:tc>
        <w:tc>
          <w:tcPr>
            <w:tcW w:w="270" w:type="dxa"/>
          </w:tcPr>
          <w:p w:rsidR="00C15209" w:rsidRPr="005221A2" w:rsidRDefault="00C15209" w:rsidP="007D5B2E">
            <w:pPr>
              <w:tabs>
                <w:tab w:val="left" w:pos="-720"/>
                <w:tab w:val="left" w:pos="8640"/>
              </w:tabs>
              <w:jc w:val="both"/>
              <w:outlineLvl w:val="0"/>
              <w:rPr>
                <w:rFonts w:ascii="Arial" w:hAnsi="Arial" w:cs="Arial"/>
                <w:sz w:val="24"/>
                <w:szCs w:val="24"/>
              </w:rPr>
            </w:pPr>
          </w:p>
        </w:tc>
        <w:tc>
          <w:tcPr>
            <w:tcW w:w="897" w:type="dxa"/>
          </w:tcPr>
          <w:p w:rsidR="00C15209" w:rsidRPr="00D16CAA" w:rsidRDefault="00C15209" w:rsidP="007D5B2E">
            <w:pPr>
              <w:tabs>
                <w:tab w:val="left" w:pos="-720"/>
                <w:tab w:val="left" w:pos="8640"/>
              </w:tabs>
              <w:jc w:val="both"/>
              <w:outlineLvl w:val="0"/>
              <w:rPr>
                <w:rFonts w:ascii="Arial" w:hAnsi="Arial" w:cs="Arial"/>
                <w:b/>
                <w:sz w:val="24"/>
                <w:szCs w:val="24"/>
                <w:u w:val="single"/>
              </w:rPr>
            </w:pPr>
            <w:r w:rsidRPr="00D16CAA">
              <w:rPr>
                <w:rFonts w:ascii="Arial" w:hAnsi="Arial" w:cs="Arial"/>
                <w:b/>
                <w:sz w:val="24"/>
                <w:szCs w:val="24"/>
                <w:u w:val="single"/>
              </w:rPr>
              <w:t>Page</w:t>
            </w:r>
          </w:p>
        </w:tc>
      </w:tr>
      <w:tr w:rsidR="00F208ED" w:rsidRPr="005221A2" w:rsidTr="007D5B2E">
        <w:trPr>
          <w:jc w:val="center"/>
        </w:trPr>
        <w:tc>
          <w:tcPr>
            <w:tcW w:w="8908" w:type="dxa"/>
            <w:gridSpan w:val="2"/>
          </w:tcPr>
          <w:p w:rsidR="00F208ED" w:rsidRPr="005221A2" w:rsidRDefault="00F208ED" w:rsidP="007D5B2E">
            <w:pPr>
              <w:tabs>
                <w:tab w:val="left" w:pos="-720"/>
                <w:tab w:val="left" w:pos="8640"/>
              </w:tabs>
              <w:jc w:val="both"/>
              <w:outlineLvl w:val="0"/>
              <w:rPr>
                <w:rFonts w:ascii="Arial" w:hAnsi="Arial" w:cs="Arial"/>
                <w:sz w:val="24"/>
                <w:szCs w:val="24"/>
              </w:rPr>
            </w:pPr>
            <w:r w:rsidRPr="005221A2">
              <w:rPr>
                <w:rFonts w:ascii="Arial" w:hAnsi="Arial" w:cs="Arial"/>
                <w:b/>
                <w:sz w:val="24"/>
                <w:szCs w:val="24"/>
              </w:rPr>
              <w:t>FINANCIAL REVIEW</w:t>
            </w:r>
          </w:p>
        </w:tc>
        <w:tc>
          <w:tcPr>
            <w:tcW w:w="270" w:type="dxa"/>
          </w:tcPr>
          <w:p w:rsidR="00F208ED" w:rsidRPr="005221A2" w:rsidRDefault="00F208ED" w:rsidP="007D5B2E">
            <w:pPr>
              <w:tabs>
                <w:tab w:val="left" w:pos="-720"/>
                <w:tab w:val="left" w:pos="8640"/>
              </w:tabs>
              <w:jc w:val="both"/>
              <w:outlineLvl w:val="0"/>
              <w:rPr>
                <w:rFonts w:ascii="Arial" w:hAnsi="Arial" w:cs="Arial"/>
                <w:sz w:val="24"/>
                <w:szCs w:val="24"/>
              </w:rPr>
            </w:pPr>
          </w:p>
        </w:tc>
        <w:tc>
          <w:tcPr>
            <w:tcW w:w="897" w:type="dxa"/>
          </w:tcPr>
          <w:p w:rsidR="00F208ED" w:rsidRPr="005221A2" w:rsidRDefault="00F208ED" w:rsidP="007D5B2E">
            <w:pPr>
              <w:tabs>
                <w:tab w:val="left" w:pos="-720"/>
                <w:tab w:val="left" w:pos="8640"/>
              </w:tabs>
              <w:jc w:val="both"/>
              <w:outlineLvl w:val="0"/>
              <w:rPr>
                <w:rFonts w:ascii="Arial" w:hAnsi="Arial" w:cs="Arial"/>
                <w:sz w:val="24"/>
                <w:szCs w:val="24"/>
              </w:rPr>
            </w:pPr>
          </w:p>
        </w:tc>
      </w:tr>
      <w:tr w:rsidR="00FA1003" w:rsidRPr="005221A2" w:rsidTr="009F6A59">
        <w:trPr>
          <w:cantSplit/>
          <w:trHeight w:hRule="exact" w:val="297"/>
          <w:jc w:val="center"/>
        </w:trPr>
        <w:tc>
          <w:tcPr>
            <w:tcW w:w="718"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5221A2" w:rsidRDefault="00FA1003" w:rsidP="007D5B2E">
            <w:pPr>
              <w:tabs>
                <w:tab w:val="left" w:pos="-720"/>
                <w:tab w:val="left" w:pos="8640"/>
              </w:tabs>
              <w:jc w:val="both"/>
              <w:outlineLvl w:val="0"/>
              <w:rPr>
                <w:rFonts w:ascii="Arial" w:hAnsi="Arial" w:cs="Arial"/>
                <w:sz w:val="24"/>
                <w:szCs w:val="24"/>
              </w:rPr>
            </w:pPr>
          </w:p>
        </w:tc>
      </w:tr>
      <w:tr w:rsidR="00FA1003" w:rsidRPr="005221A2" w:rsidTr="007D5B2E">
        <w:trPr>
          <w:jc w:val="center"/>
        </w:trPr>
        <w:tc>
          <w:tcPr>
            <w:tcW w:w="718"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5221A2" w:rsidRDefault="00F208ED" w:rsidP="007D5B2E">
            <w:pPr>
              <w:tabs>
                <w:tab w:val="left" w:pos="-720"/>
                <w:tab w:val="left" w:pos="8640"/>
              </w:tabs>
              <w:outlineLvl w:val="0"/>
              <w:rPr>
                <w:rFonts w:ascii="Arial" w:hAnsi="Arial" w:cs="Arial"/>
                <w:sz w:val="24"/>
                <w:szCs w:val="24"/>
              </w:rPr>
            </w:pPr>
            <w:r w:rsidRPr="005221A2">
              <w:rPr>
                <w:rFonts w:ascii="Arial" w:hAnsi="Arial" w:cs="Arial"/>
                <w:sz w:val="24"/>
                <w:szCs w:val="24"/>
              </w:rPr>
              <w:t>Independent Auditor's Report</w:t>
            </w:r>
          </w:p>
        </w:tc>
        <w:tc>
          <w:tcPr>
            <w:tcW w:w="270"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5221A2" w:rsidRDefault="00960994" w:rsidP="007D5B2E">
            <w:pPr>
              <w:tabs>
                <w:tab w:val="left" w:pos="-720"/>
                <w:tab w:val="left" w:pos="8640"/>
              </w:tabs>
              <w:jc w:val="both"/>
              <w:outlineLvl w:val="0"/>
              <w:rPr>
                <w:rFonts w:ascii="Arial" w:hAnsi="Arial" w:cs="Arial"/>
                <w:sz w:val="24"/>
                <w:szCs w:val="24"/>
              </w:rPr>
            </w:pPr>
            <w:r w:rsidRPr="005221A2">
              <w:rPr>
                <w:rFonts w:ascii="Arial" w:hAnsi="Arial" w:cs="Arial"/>
                <w:sz w:val="24"/>
                <w:szCs w:val="24"/>
              </w:rPr>
              <w:t xml:space="preserve"> </w:t>
            </w:r>
            <w:r w:rsidR="0091221E" w:rsidRPr="005221A2">
              <w:rPr>
                <w:rFonts w:ascii="Arial" w:hAnsi="Arial" w:cs="Arial"/>
                <w:sz w:val="24"/>
                <w:szCs w:val="24"/>
              </w:rPr>
              <w:t xml:space="preserve"> </w:t>
            </w:r>
            <w:r w:rsidRPr="005221A2">
              <w:rPr>
                <w:rFonts w:ascii="Arial" w:hAnsi="Arial" w:cs="Arial"/>
                <w:sz w:val="24"/>
                <w:szCs w:val="24"/>
              </w:rPr>
              <w:t xml:space="preserve">  </w:t>
            </w:r>
            <w:r w:rsidR="00FC40C3" w:rsidRPr="005221A2">
              <w:rPr>
                <w:rFonts w:ascii="Arial" w:hAnsi="Arial" w:cs="Arial"/>
                <w:sz w:val="24"/>
                <w:szCs w:val="24"/>
              </w:rPr>
              <w:t>1</w:t>
            </w:r>
          </w:p>
        </w:tc>
      </w:tr>
      <w:tr w:rsidR="00274E4B" w:rsidRPr="005221A2" w:rsidTr="00274E4B">
        <w:trPr>
          <w:trHeight w:val="342"/>
          <w:jc w:val="center"/>
        </w:trPr>
        <w:tc>
          <w:tcPr>
            <w:tcW w:w="718" w:type="dxa"/>
          </w:tcPr>
          <w:p w:rsidR="00274E4B" w:rsidRPr="005221A2"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5221A2" w:rsidRDefault="00274E4B" w:rsidP="007D5B2E">
            <w:pPr>
              <w:tabs>
                <w:tab w:val="left" w:pos="-720"/>
                <w:tab w:val="left" w:pos="8640"/>
              </w:tabs>
              <w:outlineLvl w:val="0"/>
              <w:rPr>
                <w:rFonts w:ascii="Arial" w:hAnsi="Arial" w:cs="Arial"/>
                <w:sz w:val="24"/>
                <w:szCs w:val="24"/>
              </w:rPr>
            </w:pPr>
          </w:p>
        </w:tc>
        <w:tc>
          <w:tcPr>
            <w:tcW w:w="270" w:type="dxa"/>
          </w:tcPr>
          <w:p w:rsidR="00274E4B" w:rsidRPr="005221A2"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5221A2" w:rsidRDefault="00274E4B" w:rsidP="007D5B2E">
            <w:pPr>
              <w:tabs>
                <w:tab w:val="left" w:pos="-720"/>
                <w:tab w:val="left" w:pos="8640"/>
              </w:tabs>
              <w:jc w:val="both"/>
              <w:outlineLvl w:val="0"/>
              <w:rPr>
                <w:rFonts w:ascii="Arial" w:hAnsi="Arial" w:cs="Arial"/>
                <w:sz w:val="24"/>
                <w:szCs w:val="24"/>
              </w:rPr>
            </w:pPr>
          </w:p>
        </w:tc>
      </w:tr>
      <w:tr w:rsidR="00320203" w:rsidRPr="005221A2" w:rsidTr="007D5B2E">
        <w:trPr>
          <w:jc w:val="center"/>
        </w:trPr>
        <w:tc>
          <w:tcPr>
            <w:tcW w:w="718" w:type="dxa"/>
          </w:tcPr>
          <w:p w:rsidR="00320203" w:rsidRPr="005221A2" w:rsidRDefault="00320203" w:rsidP="007D5B2E">
            <w:pPr>
              <w:tabs>
                <w:tab w:val="left" w:pos="-720"/>
                <w:tab w:val="left" w:pos="8640"/>
              </w:tabs>
              <w:jc w:val="both"/>
              <w:outlineLvl w:val="0"/>
              <w:rPr>
                <w:rFonts w:ascii="Arial" w:hAnsi="Arial" w:cs="Arial"/>
                <w:sz w:val="24"/>
                <w:szCs w:val="24"/>
              </w:rPr>
            </w:pPr>
          </w:p>
        </w:tc>
        <w:tc>
          <w:tcPr>
            <w:tcW w:w="8190" w:type="dxa"/>
          </w:tcPr>
          <w:p w:rsidR="00CA31E0" w:rsidRDefault="00B7655B" w:rsidP="007D5B2E">
            <w:pPr>
              <w:tabs>
                <w:tab w:val="left" w:pos="-720"/>
                <w:tab w:val="left" w:pos="8640"/>
              </w:tabs>
              <w:outlineLvl w:val="0"/>
              <w:rPr>
                <w:rFonts w:ascii="Arial" w:hAnsi="Arial" w:cs="Arial"/>
                <w:sz w:val="24"/>
                <w:szCs w:val="24"/>
              </w:rPr>
            </w:pPr>
            <w:r>
              <w:rPr>
                <w:rFonts w:ascii="Arial" w:hAnsi="Arial" w:cs="Arial"/>
                <w:sz w:val="24"/>
                <w:szCs w:val="24"/>
              </w:rPr>
              <w:t xml:space="preserve">Condensed Statement </w:t>
            </w:r>
            <w:r w:rsidR="00F05352">
              <w:rPr>
                <w:rFonts w:ascii="Arial" w:hAnsi="Arial" w:cs="Arial"/>
                <w:sz w:val="24"/>
                <w:szCs w:val="24"/>
              </w:rPr>
              <w:t>O</w:t>
            </w:r>
            <w:r>
              <w:rPr>
                <w:rFonts w:ascii="Arial" w:hAnsi="Arial" w:cs="Arial"/>
                <w:sz w:val="24"/>
                <w:szCs w:val="24"/>
              </w:rPr>
              <w:t>f E</w:t>
            </w:r>
            <w:r w:rsidR="0067126E" w:rsidRPr="005221A2">
              <w:rPr>
                <w:rFonts w:ascii="Arial" w:hAnsi="Arial" w:cs="Arial"/>
                <w:sz w:val="24"/>
                <w:szCs w:val="24"/>
              </w:rPr>
              <w:t>fficiency Cost Recovery</w:t>
            </w:r>
            <w:r w:rsidR="00320203" w:rsidRPr="005221A2">
              <w:rPr>
                <w:rFonts w:ascii="Arial" w:hAnsi="Arial" w:cs="Arial"/>
                <w:sz w:val="24"/>
                <w:szCs w:val="24"/>
              </w:rPr>
              <w:t xml:space="preserve"> </w:t>
            </w:r>
            <w:r w:rsidR="00CA31E0">
              <w:rPr>
                <w:rFonts w:ascii="Arial" w:hAnsi="Arial" w:cs="Arial"/>
                <w:sz w:val="24"/>
                <w:szCs w:val="24"/>
              </w:rPr>
              <w:t xml:space="preserve">(ECR) </w:t>
            </w:r>
            <w:r w:rsidR="00964F1D">
              <w:rPr>
                <w:rFonts w:ascii="Arial" w:hAnsi="Arial" w:cs="Arial"/>
                <w:sz w:val="24"/>
                <w:szCs w:val="24"/>
              </w:rPr>
              <w:t>Surcharge</w:t>
            </w:r>
          </w:p>
          <w:p w:rsidR="00906223" w:rsidRDefault="00B7655B" w:rsidP="00145125">
            <w:pPr>
              <w:tabs>
                <w:tab w:val="left" w:pos="-720"/>
                <w:tab w:val="left" w:pos="8640"/>
              </w:tabs>
              <w:outlineLvl w:val="0"/>
              <w:rPr>
                <w:rFonts w:ascii="Arial" w:hAnsi="Arial" w:cs="Arial"/>
                <w:sz w:val="24"/>
                <w:szCs w:val="24"/>
              </w:rPr>
            </w:pPr>
            <w:r>
              <w:rPr>
                <w:rFonts w:ascii="Arial" w:hAnsi="Arial" w:cs="Arial"/>
                <w:sz w:val="24"/>
                <w:szCs w:val="24"/>
              </w:rPr>
              <w:t>Over/(Under)</w:t>
            </w:r>
            <w:r w:rsidR="00CA31E0">
              <w:rPr>
                <w:rFonts w:ascii="Arial" w:hAnsi="Arial" w:cs="Arial"/>
                <w:sz w:val="24"/>
                <w:szCs w:val="24"/>
              </w:rPr>
              <w:t xml:space="preserve"> </w:t>
            </w:r>
            <w:r>
              <w:rPr>
                <w:rFonts w:ascii="Arial" w:hAnsi="Arial" w:cs="Arial"/>
                <w:sz w:val="24"/>
                <w:szCs w:val="24"/>
              </w:rPr>
              <w:t>Collections</w:t>
            </w:r>
            <w:r w:rsidR="00E23F7B" w:rsidRPr="005221A2">
              <w:rPr>
                <w:rFonts w:ascii="Arial" w:hAnsi="Arial" w:cs="Arial"/>
                <w:sz w:val="24"/>
                <w:szCs w:val="24"/>
              </w:rPr>
              <w:t xml:space="preserve"> </w:t>
            </w:r>
            <w:r w:rsidR="00AA0CFA" w:rsidRPr="00AA0CFA">
              <w:rPr>
                <w:rFonts w:ascii="Arial" w:hAnsi="Arial" w:cs="Arial"/>
                <w:sz w:val="24"/>
                <w:szCs w:val="24"/>
              </w:rPr>
              <w:t>(Section 1307(</w:t>
            </w:r>
            <w:r w:rsidR="00AA0CFA">
              <w:rPr>
                <w:rFonts w:ascii="Arial" w:hAnsi="Arial" w:cs="Arial"/>
                <w:sz w:val="24"/>
                <w:szCs w:val="24"/>
              </w:rPr>
              <w:t>f</w:t>
            </w:r>
            <w:r w:rsidR="00AA0CFA" w:rsidRPr="00AA0CFA">
              <w:rPr>
                <w:rFonts w:ascii="Arial" w:hAnsi="Arial" w:cs="Arial"/>
                <w:sz w:val="24"/>
                <w:szCs w:val="24"/>
              </w:rPr>
              <w:t xml:space="preserve">)) </w:t>
            </w:r>
            <w:r w:rsidR="00320203" w:rsidRPr="005221A2">
              <w:rPr>
                <w:rFonts w:ascii="Arial" w:hAnsi="Arial" w:cs="Arial"/>
                <w:sz w:val="24"/>
                <w:szCs w:val="24"/>
              </w:rPr>
              <w:t xml:space="preserve">For The Twelve Months Ended August 31, </w:t>
            </w:r>
            <w:r w:rsidR="00A846B4" w:rsidRPr="005221A2">
              <w:rPr>
                <w:rFonts w:ascii="Arial" w:hAnsi="Arial" w:cs="Arial"/>
                <w:sz w:val="24"/>
                <w:szCs w:val="24"/>
              </w:rPr>
              <w:t>20</w:t>
            </w:r>
            <w:r w:rsidR="00413406" w:rsidRPr="005221A2">
              <w:rPr>
                <w:rFonts w:ascii="Arial" w:hAnsi="Arial" w:cs="Arial"/>
                <w:sz w:val="24"/>
                <w:szCs w:val="24"/>
              </w:rPr>
              <w:t>1</w:t>
            </w:r>
            <w:r w:rsidR="002C3BAB">
              <w:rPr>
                <w:rFonts w:ascii="Arial" w:hAnsi="Arial" w:cs="Arial"/>
                <w:sz w:val="24"/>
                <w:szCs w:val="24"/>
              </w:rPr>
              <w:t>4</w:t>
            </w:r>
          </w:p>
          <w:p w:rsidR="00906223" w:rsidRDefault="00906223" w:rsidP="00145125">
            <w:pPr>
              <w:tabs>
                <w:tab w:val="left" w:pos="-720"/>
                <w:tab w:val="left" w:pos="8640"/>
              </w:tabs>
              <w:outlineLvl w:val="0"/>
              <w:rPr>
                <w:rFonts w:ascii="Arial" w:hAnsi="Arial" w:cs="Arial"/>
                <w:sz w:val="24"/>
                <w:szCs w:val="24"/>
              </w:rPr>
            </w:pPr>
          </w:p>
          <w:p w:rsidR="00320203" w:rsidRPr="005221A2" w:rsidRDefault="008D1CF7" w:rsidP="00C20B54">
            <w:pPr>
              <w:tabs>
                <w:tab w:val="left" w:pos="-720"/>
                <w:tab w:val="left" w:pos="8640"/>
              </w:tabs>
              <w:outlineLvl w:val="0"/>
              <w:rPr>
                <w:rFonts w:ascii="Arial" w:hAnsi="Arial" w:cs="Arial"/>
                <w:sz w:val="24"/>
                <w:szCs w:val="24"/>
              </w:rPr>
            </w:pPr>
            <w:r>
              <w:rPr>
                <w:rFonts w:ascii="Arial" w:hAnsi="Arial" w:cs="Arial"/>
                <w:sz w:val="24"/>
                <w:szCs w:val="24"/>
              </w:rPr>
              <w:t>Condensed Statement O</w:t>
            </w:r>
            <w:r w:rsidR="00B7655B">
              <w:rPr>
                <w:rFonts w:ascii="Arial" w:hAnsi="Arial" w:cs="Arial"/>
                <w:sz w:val="24"/>
                <w:szCs w:val="24"/>
              </w:rPr>
              <w:t xml:space="preserve">f </w:t>
            </w:r>
            <w:r w:rsidR="00C20B54">
              <w:rPr>
                <w:rFonts w:ascii="Arial" w:hAnsi="Arial" w:cs="Arial"/>
                <w:sz w:val="24"/>
                <w:szCs w:val="24"/>
              </w:rPr>
              <w:t>E</w:t>
            </w:r>
            <w:r w:rsidR="00C20B54" w:rsidRPr="005221A2">
              <w:rPr>
                <w:rFonts w:ascii="Arial" w:hAnsi="Arial" w:cs="Arial"/>
                <w:sz w:val="24"/>
                <w:szCs w:val="24"/>
              </w:rPr>
              <w:t xml:space="preserve">fficiency Cost Recovery </w:t>
            </w:r>
            <w:r w:rsidR="00C20B54">
              <w:rPr>
                <w:rFonts w:ascii="Arial" w:hAnsi="Arial" w:cs="Arial"/>
                <w:sz w:val="24"/>
                <w:szCs w:val="24"/>
              </w:rPr>
              <w:t xml:space="preserve">(ECR) </w:t>
            </w:r>
            <w:r w:rsidR="00964F1D">
              <w:rPr>
                <w:rFonts w:ascii="Arial" w:hAnsi="Arial" w:cs="Arial"/>
                <w:sz w:val="24"/>
                <w:szCs w:val="24"/>
              </w:rPr>
              <w:t>Surcharge</w:t>
            </w:r>
            <w:r w:rsidR="00BF56C5">
              <w:rPr>
                <w:rFonts w:ascii="Arial" w:hAnsi="Arial" w:cs="Arial"/>
                <w:sz w:val="24"/>
                <w:szCs w:val="24"/>
              </w:rPr>
              <w:t xml:space="preserve"> </w:t>
            </w:r>
            <w:r w:rsidR="00B7655B">
              <w:rPr>
                <w:rFonts w:ascii="Arial" w:hAnsi="Arial" w:cs="Arial"/>
                <w:sz w:val="24"/>
                <w:szCs w:val="24"/>
              </w:rPr>
              <w:t>Over/(Under) Collections</w:t>
            </w:r>
            <w:r w:rsidR="00906223" w:rsidRPr="005221A2">
              <w:rPr>
                <w:rFonts w:ascii="Arial" w:hAnsi="Arial" w:cs="Arial"/>
                <w:sz w:val="24"/>
                <w:szCs w:val="24"/>
              </w:rPr>
              <w:t xml:space="preserve"> </w:t>
            </w:r>
            <w:r w:rsidR="00AA0CFA" w:rsidRPr="00AA0CFA">
              <w:rPr>
                <w:rFonts w:ascii="Arial" w:hAnsi="Arial" w:cs="Arial"/>
                <w:sz w:val="24"/>
                <w:szCs w:val="24"/>
              </w:rPr>
              <w:t>(Section 1307(</w:t>
            </w:r>
            <w:r w:rsidR="00AA0CFA">
              <w:rPr>
                <w:rFonts w:ascii="Arial" w:hAnsi="Arial" w:cs="Arial"/>
                <w:sz w:val="24"/>
                <w:szCs w:val="24"/>
              </w:rPr>
              <w:t>f</w:t>
            </w:r>
            <w:r w:rsidR="00AA0CFA" w:rsidRPr="00AA0CFA">
              <w:rPr>
                <w:rFonts w:ascii="Arial" w:hAnsi="Arial" w:cs="Arial"/>
                <w:sz w:val="24"/>
                <w:szCs w:val="24"/>
              </w:rPr>
              <w:t xml:space="preserve">)) </w:t>
            </w:r>
            <w:r w:rsidR="00906223" w:rsidRPr="005221A2">
              <w:rPr>
                <w:rFonts w:ascii="Arial" w:hAnsi="Arial" w:cs="Arial"/>
                <w:sz w:val="24"/>
                <w:szCs w:val="24"/>
              </w:rPr>
              <w:t>For The Twe</w:t>
            </w:r>
            <w:r w:rsidR="00303EA6">
              <w:rPr>
                <w:rFonts w:ascii="Arial" w:hAnsi="Arial" w:cs="Arial"/>
                <w:sz w:val="24"/>
                <w:szCs w:val="24"/>
              </w:rPr>
              <w:t>lve Months Ended August 31, 201</w:t>
            </w:r>
            <w:r w:rsidR="002C3BAB">
              <w:rPr>
                <w:rFonts w:ascii="Arial" w:hAnsi="Arial" w:cs="Arial"/>
                <w:sz w:val="24"/>
                <w:szCs w:val="24"/>
              </w:rPr>
              <w:t>3</w:t>
            </w:r>
            <w:r w:rsidR="00320203" w:rsidRPr="005221A2">
              <w:rPr>
                <w:rFonts w:ascii="Arial" w:hAnsi="Arial" w:cs="Arial"/>
                <w:sz w:val="24"/>
                <w:szCs w:val="24"/>
              </w:rPr>
              <w:tab/>
              <w:t>Statement For The Twelve-Months Ended August 31, 2006</w:t>
            </w:r>
          </w:p>
        </w:tc>
        <w:tc>
          <w:tcPr>
            <w:tcW w:w="270" w:type="dxa"/>
          </w:tcPr>
          <w:p w:rsidR="00320203" w:rsidRPr="005221A2"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5221A2" w:rsidRDefault="00320203" w:rsidP="007D5B2E">
            <w:pPr>
              <w:tabs>
                <w:tab w:val="left" w:pos="-720"/>
                <w:tab w:val="left" w:pos="8640"/>
              </w:tabs>
              <w:jc w:val="both"/>
              <w:outlineLvl w:val="0"/>
              <w:rPr>
                <w:rFonts w:ascii="Arial" w:hAnsi="Arial" w:cs="Arial"/>
                <w:sz w:val="24"/>
                <w:szCs w:val="24"/>
              </w:rPr>
            </w:pPr>
          </w:p>
          <w:p w:rsidR="00C20B54" w:rsidRDefault="00C20B54" w:rsidP="00614171">
            <w:pPr>
              <w:tabs>
                <w:tab w:val="left" w:pos="-720"/>
                <w:tab w:val="left" w:pos="8640"/>
              </w:tabs>
              <w:jc w:val="center"/>
              <w:outlineLvl w:val="0"/>
              <w:rPr>
                <w:rFonts w:ascii="Arial" w:hAnsi="Arial" w:cs="Arial"/>
                <w:sz w:val="24"/>
                <w:szCs w:val="24"/>
              </w:rPr>
            </w:pPr>
          </w:p>
          <w:p w:rsidR="00906223" w:rsidRDefault="001B7B6B" w:rsidP="00614171">
            <w:pPr>
              <w:tabs>
                <w:tab w:val="left" w:pos="-720"/>
                <w:tab w:val="left" w:pos="8640"/>
              </w:tabs>
              <w:jc w:val="center"/>
              <w:outlineLvl w:val="0"/>
              <w:rPr>
                <w:rFonts w:ascii="Arial" w:hAnsi="Arial" w:cs="Arial"/>
                <w:sz w:val="24"/>
                <w:szCs w:val="24"/>
              </w:rPr>
            </w:pPr>
            <w:r>
              <w:rPr>
                <w:rFonts w:ascii="Arial" w:hAnsi="Arial" w:cs="Arial"/>
                <w:sz w:val="24"/>
                <w:szCs w:val="24"/>
              </w:rPr>
              <w:t>3</w:t>
            </w:r>
          </w:p>
          <w:p w:rsidR="00906223" w:rsidRPr="00906223" w:rsidRDefault="00906223" w:rsidP="00906223">
            <w:pPr>
              <w:rPr>
                <w:rFonts w:ascii="Arial" w:hAnsi="Arial" w:cs="Arial"/>
                <w:sz w:val="24"/>
                <w:szCs w:val="24"/>
              </w:rPr>
            </w:pPr>
          </w:p>
          <w:p w:rsidR="00906223" w:rsidRDefault="00906223" w:rsidP="00906223">
            <w:pPr>
              <w:rPr>
                <w:rFonts w:ascii="Arial" w:hAnsi="Arial" w:cs="Arial"/>
                <w:sz w:val="24"/>
                <w:szCs w:val="24"/>
              </w:rPr>
            </w:pPr>
          </w:p>
          <w:p w:rsidR="00C20B54" w:rsidRDefault="00906223" w:rsidP="00C20B54">
            <w:pPr>
              <w:tabs>
                <w:tab w:val="left" w:pos="462"/>
              </w:tabs>
              <w:rPr>
                <w:rFonts w:ascii="Arial" w:hAnsi="Arial" w:cs="Arial"/>
                <w:sz w:val="24"/>
                <w:szCs w:val="24"/>
              </w:rPr>
            </w:pPr>
            <w:r>
              <w:rPr>
                <w:rFonts w:ascii="Arial" w:hAnsi="Arial" w:cs="Arial"/>
                <w:sz w:val="24"/>
                <w:szCs w:val="24"/>
              </w:rPr>
              <w:t xml:space="preserve">   </w:t>
            </w:r>
          </w:p>
          <w:p w:rsidR="00320203" w:rsidRPr="00906223" w:rsidRDefault="001B7B6B" w:rsidP="000B7283">
            <w:pPr>
              <w:tabs>
                <w:tab w:val="left" w:pos="462"/>
              </w:tabs>
              <w:jc w:val="center"/>
              <w:rPr>
                <w:rFonts w:ascii="Arial" w:hAnsi="Arial" w:cs="Arial"/>
                <w:sz w:val="24"/>
                <w:szCs w:val="24"/>
              </w:rPr>
            </w:pPr>
            <w:r>
              <w:rPr>
                <w:rFonts w:ascii="Arial" w:hAnsi="Arial" w:cs="Arial"/>
                <w:sz w:val="24"/>
                <w:szCs w:val="24"/>
              </w:rPr>
              <w:t>4</w:t>
            </w:r>
          </w:p>
        </w:tc>
      </w:tr>
      <w:tr w:rsidR="00274E4B" w:rsidRPr="005221A2" w:rsidTr="007D5B2E">
        <w:trPr>
          <w:jc w:val="center"/>
        </w:trPr>
        <w:tc>
          <w:tcPr>
            <w:tcW w:w="718" w:type="dxa"/>
          </w:tcPr>
          <w:p w:rsidR="00274E4B" w:rsidRPr="005221A2"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5221A2" w:rsidRDefault="00274E4B" w:rsidP="007D5B2E">
            <w:pPr>
              <w:tabs>
                <w:tab w:val="left" w:pos="-720"/>
                <w:tab w:val="left" w:pos="8640"/>
              </w:tabs>
              <w:outlineLvl w:val="0"/>
              <w:rPr>
                <w:rFonts w:ascii="Arial" w:hAnsi="Arial" w:cs="Arial"/>
                <w:sz w:val="24"/>
                <w:szCs w:val="24"/>
              </w:rPr>
            </w:pPr>
          </w:p>
        </w:tc>
        <w:tc>
          <w:tcPr>
            <w:tcW w:w="270" w:type="dxa"/>
          </w:tcPr>
          <w:p w:rsidR="00274E4B" w:rsidRPr="005221A2"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5221A2" w:rsidRDefault="00274E4B" w:rsidP="007D5B2E">
            <w:pPr>
              <w:tabs>
                <w:tab w:val="left" w:pos="-720"/>
                <w:tab w:val="left" w:pos="8640"/>
              </w:tabs>
              <w:jc w:val="both"/>
              <w:outlineLvl w:val="0"/>
              <w:rPr>
                <w:rFonts w:ascii="Arial" w:hAnsi="Arial" w:cs="Arial"/>
                <w:sz w:val="24"/>
                <w:szCs w:val="24"/>
              </w:rPr>
            </w:pPr>
          </w:p>
        </w:tc>
      </w:tr>
      <w:tr w:rsidR="00FA1003" w:rsidRPr="005221A2" w:rsidTr="007D5B2E">
        <w:trPr>
          <w:jc w:val="center"/>
        </w:trPr>
        <w:tc>
          <w:tcPr>
            <w:tcW w:w="718"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5221A2" w:rsidRDefault="00F208ED" w:rsidP="007D5B2E">
            <w:pPr>
              <w:tabs>
                <w:tab w:val="left" w:pos="-720"/>
                <w:tab w:val="left" w:pos="8640"/>
              </w:tabs>
              <w:outlineLvl w:val="0"/>
              <w:rPr>
                <w:rFonts w:ascii="Arial" w:hAnsi="Arial" w:cs="Arial"/>
                <w:sz w:val="24"/>
                <w:szCs w:val="24"/>
              </w:rPr>
            </w:pPr>
            <w:r w:rsidRPr="005221A2">
              <w:rPr>
                <w:rFonts w:ascii="Arial" w:hAnsi="Arial" w:cs="Arial"/>
                <w:sz w:val="24"/>
                <w:szCs w:val="24"/>
              </w:rPr>
              <w:t>Notes To The Financial Statements</w:t>
            </w:r>
          </w:p>
        </w:tc>
        <w:tc>
          <w:tcPr>
            <w:tcW w:w="270"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5221A2" w:rsidRDefault="001B7B6B" w:rsidP="00274E4B">
            <w:pPr>
              <w:tabs>
                <w:tab w:val="left" w:pos="-720"/>
                <w:tab w:val="left" w:pos="8640"/>
              </w:tabs>
              <w:jc w:val="center"/>
              <w:outlineLvl w:val="0"/>
              <w:rPr>
                <w:rFonts w:ascii="Arial" w:hAnsi="Arial" w:cs="Arial"/>
                <w:sz w:val="24"/>
                <w:szCs w:val="24"/>
              </w:rPr>
            </w:pPr>
            <w:r>
              <w:rPr>
                <w:rFonts w:ascii="Arial" w:hAnsi="Arial" w:cs="Arial"/>
                <w:sz w:val="24"/>
                <w:szCs w:val="24"/>
              </w:rPr>
              <w:t>5</w:t>
            </w:r>
          </w:p>
        </w:tc>
      </w:tr>
      <w:tr w:rsidR="00274E4B" w:rsidRPr="005221A2" w:rsidTr="007D5B2E">
        <w:trPr>
          <w:jc w:val="center"/>
        </w:trPr>
        <w:tc>
          <w:tcPr>
            <w:tcW w:w="718" w:type="dxa"/>
          </w:tcPr>
          <w:p w:rsidR="00274E4B" w:rsidRPr="005221A2"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5221A2" w:rsidRDefault="00274E4B" w:rsidP="007D5B2E">
            <w:pPr>
              <w:tabs>
                <w:tab w:val="left" w:pos="-720"/>
                <w:tab w:val="left" w:pos="8640"/>
              </w:tabs>
              <w:outlineLvl w:val="0"/>
              <w:rPr>
                <w:rFonts w:ascii="Arial" w:hAnsi="Arial" w:cs="Arial"/>
                <w:sz w:val="24"/>
                <w:szCs w:val="24"/>
              </w:rPr>
            </w:pPr>
          </w:p>
        </w:tc>
        <w:tc>
          <w:tcPr>
            <w:tcW w:w="270" w:type="dxa"/>
          </w:tcPr>
          <w:p w:rsidR="00274E4B" w:rsidRPr="005221A2"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5221A2" w:rsidRDefault="00274E4B" w:rsidP="00A04024">
            <w:pPr>
              <w:tabs>
                <w:tab w:val="left" w:pos="-720"/>
                <w:tab w:val="left" w:pos="8640"/>
              </w:tabs>
              <w:jc w:val="both"/>
              <w:outlineLvl w:val="0"/>
              <w:rPr>
                <w:rFonts w:ascii="Arial" w:hAnsi="Arial" w:cs="Arial"/>
                <w:sz w:val="24"/>
                <w:szCs w:val="24"/>
              </w:rPr>
            </w:pPr>
          </w:p>
        </w:tc>
      </w:tr>
      <w:tr w:rsidR="00933B61" w:rsidRPr="005221A2" w:rsidTr="00CA31E0">
        <w:trPr>
          <w:jc w:val="center"/>
        </w:trPr>
        <w:tc>
          <w:tcPr>
            <w:tcW w:w="8908" w:type="dxa"/>
            <w:gridSpan w:val="2"/>
          </w:tcPr>
          <w:p w:rsidR="00933B61" w:rsidRPr="005221A2" w:rsidRDefault="00E14488" w:rsidP="002560FA">
            <w:pPr>
              <w:tabs>
                <w:tab w:val="left" w:pos="-720"/>
                <w:tab w:val="left" w:pos="8640"/>
              </w:tabs>
              <w:jc w:val="both"/>
              <w:outlineLvl w:val="0"/>
              <w:rPr>
                <w:rFonts w:ascii="Arial" w:hAnsi="Arial" w:cs="Arial"/>
                <w:sz w:val="24"/>
                <w:szCs w:val="24"/>
              </w:rPr>
            </w:pPr>
            <w:r w:rsidRPr="005221A2">
              <w:rPr>
                <w:rFonts w:ascii="Arial" w:hAnsi="Arial" w:cs="Arial"/>
                <w:b/>
                <w:sz w:val="24"/>
                <w:szCs w:val="24"/>
              </w:rPr>
              <w:t>BACKGROUN</w:t>
            </w:r>
            <w:r w:rsidR="002560FA" w:rsidRPr="005221A2">
              <w:rPr>
                <w:rFonts w:ascii="Arial" w:hAnsi="Arial" w:cs="Arial"/>
                <w:b/>
                <w:sz w:val="24"/>
                <w:szCs w:val="24"/>
              </w:rPr>
              <w:t>D</w:t>
            </w:r>
            <w:r w:rsidRPr="005221A2">
              <w:rPr>
                <w:rFonts w:ascii="Arial" w:hAnsi="Arial" w:cs="Arial"/>
                <w:b/>
                <w:sz w:val="24"/>
                <w:szCs w:val="24"/>
              </w:rPr>
              <w:t xml:space="preserve"> AND </w:t>
            </w:r>
            <w:r w:rsidR="00933B61" w:rsidRPr="005221A2">
              <w:rPr>
                <w:rFonts w:ascii="Arial" w:hAnsi="Arial" w:cs="Arial"/>
                <w:b/>
                <w:sz w:val="24"/>
                <w:szCs w:val="24"/>
              </w:rPr>
              <w:t>OPERATIONAL REVIEW</w:t>
            </w:r>
          </w:p>
        </w:tc>
        <w:tc>
          <w:tcPr>
            <w:tcW w:w="270" w:type="dxa"/>
          </w:tcPr>
          <w:p w:rsidR="00933B61" w:rsidRPr="005221A2" w:rsidRDefault="00933B61" w:rsidP="007D5B2E">
            <w:pPr>
              <w:tabs>
                <w:tab w:val="left" w:pos="-720"/>
                <w:tab w:val="left" w:pos="8640"/>
              </w:tabs>
              <w:jc w:val="both"/>
              <w:outlineLvl w:val="0"/>
              <w:rPr>
                <w:rFonts w:ascii="Arial" w:hAnsi="Arial" w:cs="Arial"/>
                <w:sz w:val="24"/>
                <w:szCs w:val="24"/>
              </w:rPr>
            </w:pPr>
          </w:p>
        </w:tc>
        <w:tc>
          <w:tcPr>
            <w:tcW w:w="897" w:type="dxa"/>
            <w:vAlign w:val="bottom"/>
          </w:tcPr>
          <w:p w:rsidR="00933B61" w:rsidRPr="005221A2" w:rsidRDefault="00933B61" w:rsidP="00CA31E0">
            <w:pPr>
              <w:tabs>
                <w:tab w:val="left" w:pos="-720"/>
                <w:tab w:val="left" w:pos="8640"/>
              </w:tabs>
              <w:jc w:val="center"/>
              <w:outlineLvl w:val="0"/>
              <w:rPr>
                <w:rFonts w:ascii="Arial" w:hAnsi="Arial" w:cs="Arial"/>
                <w:sz w:val="24"/>
                <w:szCs w:val="24"/>
              </w:rPr>
            </w:pPr>
          </w:p>
        </w:tc>
      </w:tr>
      <w:tr w:rsidR="00000CE5" w:rsidRPr="005221A2" w:rsidTr="007D5B2E">
        <w:trPr>
          <w:jc w:val="center"/>
        </w:trPr>
        <w:tc>
          <w:tcPr>
            <w:tcW w:w="718" w:type="dxa"/>
          </w:tcPr>
          <w:p w:rsidR="00000CE5" w:rsidRPr="005221A2" w:rsidRDefault="00000CE5" w:rsidP="007D5B2E">
            <w:pPr>
              <w:tabs>
                <w:tab w:val="left" w:pos="-720"/>
                <w:tab w:val="left" w:pos="8640"/>
              </w:tabs>
              <w:jc w:val="both"/>
              <w:outlineLvl w:val="0"/>
              <w:rPr>
                <w:rFonts w:ascii="Arial" w:hAnsi="Arial" w:cs="Arial"/>
                <w:sz w:val="24"/>
                <w:szCs w:val="24"/>
              </w:rPr>
            </w:pPr>
          </w:p>
        </w:tc>
        <w:tc>
          <w:tcPr>
            <w:tcW w:w="8190" w:type="dxa"/>
          </w:tcPr>
          <w:p w:rsidR="00000CE5" w:rsidRPr="008966B2" w:rsidRDefault="00000CE5" w:rsidP="00000CE5">
            <w:pPr>
              <w:tabs>
                <w:tab w:val="left" w:pos="360"/>
                <w:tab w:val="left" w:pos="720"/>
                <w:tab w:val="left" w:pos="2430"/>
                <w:tab w:val="right" w:pos="8194"/>
                <w:tab w:val="right" w:pos="8820"/>
              </w:tabs>
              <w:rPr>
                <w:rFonts w:ascii="Arial" w:hAnsi="Arial" w:cs="Arial"/>
              </w:rPr>
            </w:pPr>
          </w:p>
        </w:tc>
        <w:tc>
          <w:tcPr>
            <w:tcW w:w="270" w:type="dxa"/>
          </w:tcPr>
          <w:p w:rsidR="00000CE5" w:rsidRPr="005221A2" w:rsidRDefault="00000CE5" w:rsidP="007D5B2E">
            <w:pPr>
              <w:tabs>
                <w:tab w:val="left" w:pos="-720"/>
                <w:tab w:val="left" w:pos="8640"/>
              </w:tabs>
              <w:jc w:val="both"/>
              <w:outlineLvl w:val="0"/>
              <w:rPr>
                <w:rFonts w:ascii="Arial" w:hAnsi="Arial" w:cs="Arial"/>
                <w:sz w:val="24"/>
                <w:szCs w:val="24"/>
              </w:rPr>
            </w:pPr>
          </w:p>
        </w:tc>
        <w:tc>
          <w:tcPr>
            <w:tcW w:w="897" w:type="dxa"/>
          </w:tcPr>
          <w:p w:rsidR="00000CE5" w:rsidRPr="005221A2" w:rsidRDefault="00000CE5" w:rsidP="007D5B2E">
            <w:pPr>
              <w:tabs>
                <w:tab w:val="left" w:pos="-720"/>
                <w:tab w:val="left" w:pos="8640"/>
              </w:tabs>
              <w:jc w:val="both"/>
              <w:outlineLvl w:val="0"/>
              <w:rPr>
                <w:rFonts w:ascii="Arial" w:hAnsi="Arial" w:cs="Arial"/>
                <w:sz w:val="24"/>
                <w:szCs w:val="24"/>
              </w:rPr>
            </w:pPr>
          </w:p>
        </w:tc>
      </w:tr>
      <w:tr w:rsidR="00513637" w:rsidRPr="005221A2" w:rsidTr="007D5B2E">
        <w:trPr>
          <w:jc w:val="center"/>
        </w:trPr>
        <w:tc>
          <w:tcPr>
            <w:tcW w:w="718" w:type="dxa"/>
          </w:tcPr>
          <w:p w:rsidR="00513637" w:rsidRPr="005221A2" w:rsidRDefault="00513637" w:rsidP="007D5B2E">
            <w:pPr>
              <w:tabs>
                <w:tab w:val="left" w:pos="-720"/>
                <w:tab w:val="left" w:pos="8640"/>
              </w:tabs>
              <w:jc w:val="both"/>
              <w:outlineLvl w:val="0"/>
              <w:rPr>
                <w:rFonts w:ascii="Arial" w:hAnsi="Arial" w:cs="Arial"/>
                <w:sz w:val="24"/>
                <w:szCs w:val="24"/>
              </w:rPr>
            </w:pPr>
          </w:p>
        </w:tc>
        <w:tc>
          <w:tcPr>
            <w:tcW w:w="8190" w:type="dxa"/>
          </w:tcPr>
          <w:p w:rsidR="00513637" w:rsidRPr="00513637" w:rsidRDefault="00513637" w:rsidP="00000CE5">
            <w:pPr>
              <w:tabs>
                <w:tab w:val="left" w:pos="360"/>
                <w:tab w:val="left" w:pos="720"/>
                <w:tab w:val="left" w:pos="2430"/>
                <w:tab w:val="right" w:pos="8194"/>
                <w:tab w:val="right" w:pos="8820"/>
              </w:tabs>
              <w:rPr>
                <w:rFonts w:ascii="Arial" w:hAnsi="Arial" w:cs="Arial"/>
                <w:sz w:val="24"/>
                <w:szCs w:val="24"/>
              </w:rPr>
            </w:pPr>
            <w:r w:rsidRPr="00513637">
              <w:rPr>
                <w:rFonts w:ascii="Arial" w:hAnsi="Arial" w:cs="Arial"/>
                <w:sz w:val="24"/>
                <w:szCs w:val="24"/>
              </w:rPr>
              <w:t>Background</w:t>
            </w:r>
          </w:p>
        </w:tc>
        <w:tc>
          <w:tcPr>
            <w:tcW w:w="270" w:type="dxa"/>
          </w:tcPr>
          <w:p w:rsidR="00513637" w:rsidRPr="005221A2" w:rsidRDefault="00513637" w:rsidP="007D5B2E">
            <w:pPr>
              <w:tabs>
                <w:tab w:val="left" w:pos="-720"/>
                <w:tab w:val="left" w:pos="8640"/>
              </w:tabs>
              <w:jc w:val="both"/>
              <w:outlineLvl w:val="0"/>
              <w:rPr>
                <w:rFonts w:ascii="Arial" w:hAnsi="Arial" w:cs="Arial"/>
                <w:sz w:val="24"/>
                <w:szCs w:val="24"/>
              </w:rPr>
            </w:pPr>
          </w:p>
        </w:tc>
        <w:tc>
          <w:tcPr>
            <w:tcW w:w="897" w:type="dxa"/>
          </w:tcPr>
          <w:p w:rsidR="00513637" w:rsidRPr="005221A2" w:rsidRDefault="001B7B6B" w:rsidP="00BD7494">
            <w:pPr>
              <w:tabs>
                <w:tab w:val="left" w:pos="-720"/>
                <w:tab w:val="left" w:pos="8640"/>
              </w:tabs>
              <w:jc w:val="center"/>
              <w:outlineLvl w:val="0"/>
              <w:rPr>
                <w:rFonts w:ascii="Arial" w:hAnsi="Arial" w:cs="Arial"/>
                <w:sz w:val="24"/>
                <w:szCs w:val="24"/>
              </w:rPr>
            </w:pPr>
            <w:r>
              <w:rPr>
                <w:rFonts w:ascii="Arial" w:hAnsi="Arial" w:cs="Arial"/>
                <w:sz w:val="24"/>
                <w:szCs w:val="24"/>
              </w:rPr>
              <w:t>6</w:t>
            </w:r>
          </w:p>
        </w:tc>
      </w:tr>
      <w:tr w:rsidR="00513637" w:rsidRPr="005221A2" w:rsidTr="007D5B2E">
        <w:trPr>
          <w:jc w:val="center"/>
        </w:trPr>
        <w:tc>
          <w:tcPr>
            <w:tcW w:w="718" w:type="dxa"/>
          </w:tcPr>
          <w:p w:rsidR="00513637" w:rsidRPr="005221A2" w:rsidRDefault="00513637" w:rsidP="007D5B2E">
            <w:pPr>
              <w:tabs>
                <w:tab w:val="left" w:pos="-720"/>
                <w:tab w:val="left" w:pos="8640"/>
              </w:tabs>
              <w:jc w:val="both"/>
              <w:outlineLvl w:val="0"/>
              <w:rPr>
                <w:rFonts w:ascii="Arial" w:hAnsi="Arial" w:cs="Arial"/>
                <w:sz w:val="24"/>
                <w:szCs w:val="24"/>
              </w:rPr>
            </w:pPr>
          </w:p>
        </w:tc>
        <w:tc>
          <w:tcPr>
            <w:tcW w:w="8190" w:type="dxa"/>
          </w:tcPr>
          <w:p w:rsidR="00513637" w:rsidRPr="008966B2" w:rsidRDefault="00513637" w:rsidP="00000CE5">
            <w:pPr>
              <w:tabs>
                <w:tab w:val="left" w:pos="360"/>
                <w:tab w:val="left" w:pos="720"/>
                <w:tab w:val="left" w:pos="2430"/>
                <w:tab w:val="right" w:pos="8194"/>
                <w:tab w:val="right" w:pos="8820"/>
              </w:tabs>
              <w:rPr>
                <w:rFonts w:ascii="Arial" w:hAnsi="Arial" w:cs="Arial"/>
              </w:rPr>
            </w:pPr>
          </w:p>
        </w:tc>
        <w:tc>
          <w:tcPr>
            <w:tcW w:w="270" w:type="dxa"/>
          </w:tcPr>
          <w:p w:rsidR="00513637" w:rsidRPr="005221A2" w:rsidRDefault="00513637" w:rsidP="007D5B2E">
            <w:pPr>
              <w:tabs>
                <w:tab w:val="left" w:pos="-720"/>
                <w:tab w:val="left" w:pos="8640"/>
              </w:tabs>
              <w:jc w:val="both"/>
              <w:outlineLvl w:val="0"/>
              <w:rPr>
                <w:rFonts w:ascii="Arial" w:hAnsi="Arial" w:cs="Arial"/>
                <w:sz w:val="24"/>
                <w:szCs w:val="24"/>
              </w:rPr>
            </w:pPr>
          </w:p>
        </w:tc>
        <w:tc>
          <w:tcPr>
            <w:tcW w:w="897" w:type="dxa"/>
          </w:tcPr>
          <w:p w:rsidR="00513637" w:rsidRPr="005221A2" w:rsidRDefault="00513637" w:rsidP="007D5B2E">
            <w:pPr>
              <w:tabs>
                <w:tab w:val="left" w:pos="-720"/>
                <w:tab w:val="left" w:pos="8640"/>
              </w:tabs>
              <w:jc w:val="both"/>
              <w:outlineLvl w:val="0"/>
              <w:rPr>
                <w:rFonts w:ascii="Arial" w:hAnsi="Arial" w:cs="Arial"/>
                <w:sz w:val="24"/>
                <w:szCs w:val="24"/>
              </w:rPr>
            </w:pPr>
          </w:p>
        </w:tc>
      </w:tr>
      <w:tr w:rsidR="00367F28" w:rsidRPr="00C20F64" w:rsidTr="00025FA2">
        <w:trPr>
          <w:jc w:val="center"/>
        </w:trPr>
        <w:tc>
          <w:tcPr>
            <w:tcW w:w="8908" w:type="dxa"/>
            <w:gridSpan w:val="2"/>
          </w:tcPr>
          <w:p w:rsidR="00367F28" w:rsidRPr="00906223" w:rsidRDefault="00367F28" w:rsidP="00025FA2">
            <w:pPr>
              <w:tabs>
                <w:tab w:val="left" w:pos="-720"/>
                <w:tab w:val="left" w:pos="8640"/>
              </w:tabs>
              <w:outlineLvl w:val="0"/>
              <w:rPr>
                <w:rFonts w:ascii="Arial" w:hAnsi="Arial" w:cs="Arial"/>
                <w:b/>
                <w:sz w:val="24"/>
                <w:szCs w:val="24"/>
              </w:rPr>
            </w:pPr>
            <w:r w:rsidRPr="00906223">
              <w:rPr>
                <w:rFonts w:ascii="Arial" w:hAnsi="Arial" w:cs="Arial"/>
                <w:b/>
                <w:sz w:val="24"/>
                <w:szCs w:val="24"/>
              </w:rPr>
              <w:t>ACKNOWLEDGEMENTS</w:t>
            </w:r>
          </w:p>
          <w:p w:rsidR="002774E4" w:rsidRPr="00C20F64" w:rsidRDefault="002774E4" w:rsidP="00025FA2">
            <w:pPr>
              <w:tabs>
                <w:tab w:val="left" w:pos="-720"/>
                <w:tab w:val="left" w:pos="8640"/>
              </w:tabs>
              <w:outlineLvl w:val="0"/>
              <w:rPr>
                <w:rFonts w:ascii="Arial" w:hAnsi="Arial" w:cs="Arial"/>
                <w:sz w:val="24"/>
                <w:szCs w:val="24"/>
              </w:rPr>
            </w:pPr>
          </w:p>
        </w:tc>
        <w:tc>
          <w:tcPr>
            <w:tcW w:w="270" w:type="dxa"/>
          </w:tcPr>
          <w:p w:rsidR="00367F28" w:rsidRPr="00C20F64" w:rsidRDefault="00367F28" w:rsidP="00025FA2">
            <w:pPr>
              <w:tabs>
                <w:tab w:val="left" w:pos="-720"/>
                <w:tab w:val="left" w:pos="8640"/>
              </w:tabs>
              <w:jc w:val="both"/>
              <w:outlineLvl w:val="0"/>
              <w:rPr>
                <w:rFonts w:ascii="Arial" w:hAnsi="Arial" w:cs="Arial"/>
                <w:sz w:val="24"/>
                <w:szCs w:val="24"/>
              </w:rPr>
            </w:pPr>
          </w:p>
        </w:tc>
        <w:tc>
          <w:tcPr>
            <w:tcW w:w="897" w:type="dxa"/>
          </w:tcPr>
          <w:p w:rsidR="00367F28" w:rsidRPr="00C20F64" w:rsidRDefault="001B7B6B" w:rsidP="00614171">
            <w:pPr>
              <w:tabs>
                <w:tab w:val="left" w:pos="-720"/>
                <w:tab w:val="left" w:pos="8640"/>
              </w:tabs>
              <w:jc w:val="center"/>
              <w:outlineLvl w:val="0"/>
              <w:rPr>
                <w:rFonts w:ascii="Arial" w:hAnsi="Arial" w:cs="Arial"/>
                <w:sz w:val="24"/>
                <w:szCs w:val="24"/>
              </w:rPr>
            </w:pPr>
            <w:r>
              <w:rPr>
                <w:rFonts w:ascii="Arial" w:hAnsi="Arial" w:cs="Arial"/>
                <w:sz w:val="24"/>
                <w:szCs w:val="24"/>
              </w:rPr>
              <w:t>7</w:t>
            </w:r>
          </w:p>
        </w:tc>
      </w:tr>
    </w:tbl>
    <w:p w:rsidR="00E32D70" w:rsidRPr="00C20F64" w:rsidRDefault="00E32D70" w:rsidP="007D5B2E">
      <w:pPr>
        <w:tabs>
          <w:tab w:val="left" w:pos="-720"/>
          <w:tab w:val="left" w:pos="8640"/>
        </w:tabs>
        <w:jc w:val="both"/>
        <w:outlineLvl w:val="0"/>
        <w:rPr>
          <w:rFonts w:ascii="Arial" w:hAnsi="Arial" w:cs="Arial"/>
          <w:sz w:val="24"/>
          <w:szCs w:val="24"/>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lastRenderedPageBreak/>
        <w:t>FINANCIAL REVIEW</w:t>
      </w:r>
    </w:p>
    <w:p w:rsidR="00827E0A" w:rsidRDefault="00827E0A">
      <w:pPr>
        <w:rPr>
          <w:rFonts w:ascii="Arial" w:hAnsi="Arial" w:cs="Arial"/>
          <w:sz w:val="24"/>
        </w:rPr>
        <w:sectPr w:rsidR="00827E0A" w:rsidSect="007A793D">
          <w:pgSz w:w="12240" w:h="15840" w:code="1"/>
          <w:pgMar w:top="1440" w:right="1440" w:bottom="1152" w:left="1440" w:header="0" w:footer="720" w:gutter="0"/>
          <w:pgNumType w:start="1"/>
          <w:cols w:space="720"/>
          <w:vAlign w:val="center"/>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14:anchorId="60BBC803" wp14:editId="1EF500B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4309DD" w:rsidRDefault="004309DD" w:rsidP="004309D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309DD" w:rsidRDefault="004309DD" w:rsidP="004309D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309DD" w:rsidRDefault="004309DD" w:rsidP="004309D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EC58EA" w:rsidRPr="00411B9D" w:rsidRDefault="004309DD" w:rsidP="004309DD">
            <w:pPr>
              <w:jc w:val="center"/>
              <w:rPr>
                <w:rFonts w:ascii="Arial" w:hAnsi="Arial" w:cs="Arial"/>
                <w:sz w:val="12"/>
              </w:rPr>
            </w:pPr>
            <w:r>
              <w:rPr>
                <w:rFonts w:ascii="Arial" w:hAnsi="Arial"/>
                <w:color w:val="000080"/>
                <w:spacing w:val="-3"/>
                <w:sz w:val="26"/>
              </w:rPr>
              <w:t>400 NORTH STREET, HARRISBURG, PA  17120</w:t>
            </w:r>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EC58EA" w:rsidRDefault="00EC58EA">
      <w:pPr>
        <w:tabs>
          <w:tab w:val="left" w:pos="-720"/>
          <w:tab w:val="left" w:pos="8820"/>
        </w:tabs>
        <w:rPr>
          <w:rFonts w:ascii="Arial" w:hAnsi="Arial" w:cs="Arial"/>
          <w:sz w:val="26"/>
          <w:szCs w:val="26"/>
        </w:rPr>
      </w:pPr>
    </w:p>
    <w:p w:rsidR="00586FCC" w:rsidRPr="00586FCC" w:rsidRDefault="00586FCC" w:rsidP="00586FCC">
      <w:pPr>
        <w:tabs>
          <w:tab w:val="center" w:pos="4680"/>
          <w:tab w:val="left" w:pos="8820"/>
        </w:tabs>
        <w:jc w:val="center"/>
        <w:outlineLvl w:val="0"/>
        <w:rPr>
          <w:rFonts w:ascii="Arial" w:hAnsi="Arial" w:cs="Arial"/>
          <w:b/>
          <w:sz w:val="26"/>
          <w:szCs w:val="26"/>
        </w:rPr>
      </w:pPr>
      <w:r w:rsidRPr="00586FCC">
        <w:rPr>
          <w:rFonts w:ascii="Arial" w:hAnsi="Arial" w:cs="Arial"/>
          <w:b/>
          <w:sz w:val="26"/>
          <w:szCs w:val="26"/>
        </w:rPr>
        <w:t>INDEPENDENT AUDITOR'S REPORT</w:t>
      </w:r>
    </w:p>
    <w:p w:rsidR="00586FCC" w:rsidRPr="00586FCC" w:rsidRDefault="00586FCC" w:rsidP="00586FCC">
      <w:pPr>
        <w:tabs>
          <w:tab w:val="left" w:pos="-720"/>
          <w:tab w:val="left" w:pos="8820"/>
        </w:tabs>
        <w:rPr>
          <w:rFonts w:ascii="Arial" w:hAnsi="Arial" w:cs="Arial"/>
          <w:sz w:val="26"/>
          <w:szCs w:val="26"/>
        </w:rPr>
      </w:pPr>
    </w:p>
    <w:p w:rsidR="00586FCC" w:rsidRPr="00586FCC" w:rsidRDefault="00586FCC" w:rsidP="00586FCC">
      <w:pPr>
        <w:tabs>
          <w:tab w:val="center" w:pos="4680"/>
          <w:tab w:val="left" w:pos="8820"/>
        </w:tabs>
        <w:jc w:val="center"/>
        <w:outlineLvl w:val="0"/>
        <w:rPr>
          <w:rFonts w:ascii="Arial" w:hAnsi="Arial" w:cs="Arial"/>
          <w:sz w:val="26"/>
          <w:szCs w:val="26"/>
        </w:rPr>
      </w:pPr>
      <w:r w:rsidRPr="00586FCC">
        <w:rPr>
          <w:rFonts w:ascii="Arial" w:hAnsi="Arial" w:cs="Arial"/>
          <w:b/>
          <w:sz w:val="26"/>
          <w:szCs w:val="26"/>
        </w:rPr>
        <w:t>To The Pennsylvania Public Utility Commission</w:t>
      </w:r>
    </w:p>
    <w:p w:rsidR="00586FCC" w:rsidRPr="00586FCC" w:rsidRDefault="00586FCC" w:rsidP="00586FCC">
      <w:pPr>
        <w:tabs>
          <w:tab w:val="left" w:pos="-720"/>
          <w:tab w:val="left" w:pos="8820"/>
        </w:tabs>
        <w:rPr>
          <w:rFonts w:ascii="Arial" w:hAnsi="Arial" w:cs="Arial"/>
          <w:sz w:val="26"/>
          <w:szCs w:val="26"/>
        </w:rPr>
      </w:pPr>
    </w:p>
    <w:p w:rsidR="00586FCC" w:rsidRPr="00586FCC" w:rsidRDefault="00586FCC" w:rsidP="00586FCC">
      <w:pPr>
        <w:rPr>
          <w:rFonts w:ascii="Arial" w:hAnsi="Arial" w:cs="Arial"/>
          <w:b/>
          <w:bCs/>
          <w:sz w:val="24"/>
          <w:szCs w:val="24"/>
        </w:rPr>
      </w:pPr>
      <w:r w:rsidRPr="00586FCC">
        <w:rPr>
          <w:rFonts w:ascii="Arial" w:hAnsi="Arial" w:cs="Arial"/>
          <w:b/>
          <w:bCs/>
          <w:sz w:val="24"/>
          <w:szCs w:val="24"/>
        </w:rPr>
        <w:t>Report on the Financial Statements</w:t>
      </w:r>
    </w:p>
    <w:p w:rsidR="00586FCC" w:rsidRPr="00586FCC" w:rsidRDefault="00586FCC" w:rsidP="00586FCC">
      <w:pPr>
        <w:rPr>
          <w:rFonts w:ascii="Arial" w:hAnsi="Arial" w:cs="Arial"/>
          <w:b/>
          <w:bCs/>
          <w:sz w:val="24"/>
          <w:szCs w:val="24"/>
        </w:rPr>
      </w:pPr>
    </w:p>
    <w:p w:rsidR="00586FCC" w:rsidRPr="00586FCC" w:rsidRDefault="00586FCC" w:rsidP="00586FCC">
      <w:pPr>
        <w:tabs>
          <w:tab w:val="left" w:pos="720"/>
        </w:tabs>
        <w:rPr>
          <w:rFonts w:ascii="Arial" w:hAnsi="Arial" w:cs="Arial"/>
          <w:sz w:val="24"/>
          <w:szCs w:val="24"/>
        </w:rPr>
      </w:pPr>
      <w:r w:rsidRPr="00586FCC">
        <w:rPr>
          <w:sz w:val="24"/>
          <w:szCs w:val="24"/>
        </w:rPr>
        <w:tab/>
      </w:r>
      <w:r w:rsidRPr="00586FCC">
        <w:rPr>
          <w:rFonts w:ascii="Arial" w:hAnsi="Arial" w:cs="Arial"/>
          <w:sz w:val="24"/>
          <w:szCs w:val="24"/>
        </w:rPr>
        <w:t xml:space="preserve">We have audited </w:t>
      </w:r>
      <w:r>
        <w:rPr>
          <w:rFonts w:ascii="Arial" w:hAnsi="Arial" w:cs="Arial"/>
          <w:sz w:val="24"/>
          <w:szCs w:val="24"/>
        </w:rPr>
        <w:t>Philadelphia Gas Works</w:t>
      </w:r>
      <w:r w:rsidRPr="00586FCC">
        <w:rPr>
          <w:rFonts w:ascii="Arial" w:hAnsi="Arial" w:cs="Arial"/>
          <w:sz w:val="24"/>
          <w:szCs w:val="24"/>
        </w:rPr>
        <w:t xml:space="preserve">’ </w:t>
      </w:r>
      <w:r w:rsidR="00E04D22" w:rsidRPr="00E04D22">
        <w:rPr>
          <w:rFonts w:ascii="Arial" w:hAnsi="Arial" w:cs="Arial"/>
          <w:sz w:val="24"/>
          <w:szCs w:val="24"/>
        </w:rPr>
        <w:t>Statements of Efficiency Cost Recovery Surcharge Over</w:t>
      </w:r>
      <w:proofErr w:type="gramStart"/>
      <w:r w:rsidR="00E04D22" w:rsidRPr="00E04D22">
        <w:rPr>
          <w:rFonts w:ascii="Arial" w:hAnsi="Arial" w:cs="Arial"/>
          <w:sz w:val="24"/>
          <w:szCs w:val="24"/>
        </w:rPr>
        <w:t>/</w:t>
      </w:r>
      <w:r w:rsidR="0066174C">
        <w:rPr>
          <w:rFonts w:ascii="Arial" w:hAnsi="Arial" w:cs="Arial"/>
          <w:sz w:val="24"/>
          <w:szCs w:val="24"/>
        </w:rPr>
        <w:t>(</w:t>
      </w:r>
      <w:proofErr w:type="gramEnd"/>
      <w:r w:rsidR="00E04D22" w:rsidRPr="00E04D22">
        <w:rPr>
          <w:rFonts w:ascii="Arial" w:hAnsi="Arial" w:cs="Arial"/>
          <w:sz w:val="24"/>
          <w:szCs w:val="24"/>
        </w:rPr>
        <w:t>Under</w:t>
      </w:r>
      <w:r w:rsidR="0066174C">
        <w:rPr>
          <w:rFonts w:ascii="Arial" w:hAnsi="Arial" w:cs="Arial"/>
          <w:sz w:val="24"/>
          <w:szCs w:val="24"/>
        </w:rPr>
        <w:t>)</w:t>
      </w:r>
      <w:r w:rsidR="00E04D22" w:rsidRPr="00E04D22">
        <w:rPr>
          <w:rFonts w:ascii="Arial" w:hAnsi="Arial" w:cs="Arial"/>
          <w:sz w:val="24"/>
          <w:szCs w:val="24"/>
        </w:rPr>
        <w:t xml:space="preserve"> Collections</w:t>
      </w:r>
      <w:r>
        <w:rPr>
          <w:rFonts w:ascii="Arial" w:hAnsi="Arial" w:cs="Arial"/>
          <w:sz w:val="24"/>
          <w:szCs w:val="24"/>
        </w:rPr>
        <w:t xml:space="preserve"> </w:t>
      </w:r>
      <w:r w:rsidRPr="00586FCC">
        <w:rPr>
          <w:rFonts w:ascii="Arial" w:hAnsi="Arial" w:cs="Arial"/>
          <w:sz w:val="24"/>
          <w:szCs w:val="24"/>
        </w:rPr>
        <w:t>(Section 1307(</w:t>
      </w:r>
      <w:r w:rsidR="002C50DB">
        <w:rPr>
          <w:rFonts w:ascii="Arial" w:hAnsi="Arial" w:cs="Arial"/>
          <w:sz w:val="24"/>
          <w:szCs w:val="24"/>
        </w:rPr>
        <w:t>f</w:t>
      </w:r>
      <w:r w:rsidRPr="00586FCC">
        <w:rPr>
          <w:rFonts w:ascii="Arial" w:hAnsi="Arial" w:cs="Arial"/>
          <w:sz w:val="24"/>
          <w:szCs w:val="24"/>
        </w:rPr>
        <w:t>)) for the twelve month</w:t>
      </w:r>
      <w:r w:rsidR="00732DE4">
        <w:rPr>
          <w:rFonts w:ascii="Arial" w:hAnsi="Arial" w:cs="Arial"/>
          <w:sz w:val="24"/>
          <w:szCs w:val="24"/>
        </w:rPr>
        <w:t xml:space="preserve"> period</w:t>
      </w:r>
      <w:r w:rsidR="0066174C">
        <w:rPr>
          <w:rFonts w:ascii="Arial" w:hAnsi="Arial" w:cs="Arial"/>
          <w:sz w:val="24"/>
          <w:szCs w:val="24"/>
        </w:rPr>
        <w:t xml:space="preserve">s </w:t>
      </w:r>
      <w:r w:rsidRPr="00586FCC">
        <w:rPr>
          <w:rFonts w:ascii="Arial" w:hAnsi="Arial" w:cs="Arial"/>
          <w:sz w:val="24"/>
          <w:szCs w:val="24"/>
        </w:rPr>
        <w:t>ended August 31, 201</w:t>
      </w:r>
      <w:r>
        <w:rPr>
          <w:rFonts w:ascii="Arial" w:hAnsi="Arial" w:cs="Arial"/>
          <w:sz w:val="24"/>
          <w:szCs w:val="24"/>
        </w:rPr>
        <w:t>4</w:t>
      </w:r>
      <w:r w:rsidRPr="00586FCC">
        <w:rPr>
          <w:rFonts w:ascii="Arial" w:hAnsi="Arial" w:cs="Arial"/>
          <w:sz w:val="24"/>
          <w:szCs w:val="24"/>
        </w:rPr>
        <w:t xml:space="preserve"> and August 31, 201</w:t>
      </w:r>
      <w:r>
        <w:rPr>
          <w:rFonts w:ascii="Arial" w:hAnsi="Arial" w:cs="Arial"/>
          <w:sz w:val="24"/>
          <w:szCs w:val="24"/>
        </w:rPr>
        <w:t>3</w:t>
      </w:r>
      <w:r w:rsidRPr="00586FCC">
        <w:rPr>
          <w:rFonts w:ascii="Arial" w:hAnsi="Arial" w:cs="Arial"/>
          <w:sz w:val="24"/>
          <w:szCs w:val="24"/>
        </w:rPr>
        <w:t xml:space="preserve">. </w:t>
      </w:r>
    </w:p>
    <w:p w:rsidR="00586FCC" w:rsidRPr="00586FCC" w:rsidRDefault="00586FCC" w:rsidP="00586FCC">
      <w:pPr>
        <w:rPr>
          <w:rFonts w:ascii="Arial" w:hAnsi="Arial" w:cs="Arial"/>
          <w:i/>
          <w:sz w:val="24"/>
          <w:szCs w:val="24"/>
        </w:rPr>
      </w:pPr>
    </w:p>
    <w:p w:rsidR="00586FCC" w:rsidRPr="00586FCC" w:rsidRDefault="00586FCC" w:rsidP="00586FCC">
      <w:pPr>
        <w:rPr>
          <w:rFonts w:ascii="Arial" w:hAnsi="Arial" w:cs="Arial"/>
          <w:sz w:val="24"/>
          <w:szCs w:val="24"/>
        </w:rPr>
      </w:pPr>
      <w:r w:rsidRPr="00586FCC">
        <w:rPr>
          <w:rFonts w:ascii="Arial" w:hAnsi="Arial" w:cs="Arial"/>
          <w:b/>
          <w:bCs/>
          <w:iCs/>
          <w:sz w:val="24"/>
          <w:szCs w:val="24"/>
        </w:rPr>
        <w:t>Management’s Responsibility for the Financial Statements</w:t>
      </w:r>
    </w:p>
    <w:p w:rsidR="00586FCC" w:rsidRPr="00586FCC" w:rsidRDefault="00586FCC" w:rsidP="00586FCC">
      <w:pPr>
        <w:rPr>
          <w:rFonts w:ascii="Arial" w:hAnsi="Arial" w:cs="Arial"/>
          <w:i/>
          <w:sz w:val="24"/>
          <w:szCs w:val="24"/>
        </w:rPr>
      </w:pPr>
    </w:p>
    <w:p w:rsidR="00586FCC" w:rsidRPr="00586FCC" w:rsidRDefault="00586FCC" w:rsidP="00586FCC">
      <w:pPr>
        <w:ind w:firstLine="720"/>
        <w:rPr>
          <w:rFonts w:ascii="Arial" w:hAnsi="Arial" w:cs="Arial"/>
          <w:sz w:val="24"/>
          <w:szCs w:val="24"/>
        </w:rPr>
      </w:pPr>
      <w:r w:rsidRPr="00586FCC">
        <w:rPr>
          <w:rFonts w:ascii="Arial" w:hAnsi="Arial" w:cs="Arial"/>
          <w:sz w:val="24"/>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586FCC" w:rsidRPr="00586FCC" w:rsidRDefault="00586FCC" w:rsidP="00586FCC">
      <w:pPr>
        <w:rPr>
          <w:rFonts w:ascii="Arial" w:hAnsi="Arial" w:cs="Arial"/>
          <w:i/>
          <w:sz w:val="24"/>
          <w:szCs w:val="24"/>
        </w:rPr>
      </w:pPr>
    </w:p>
    <w:p w:rsidR="00586FCC" w:rsidRPr="00586FCC" w:rsidRDefault="00586FCC" w:rsidP="00586FCC">
      <w:pPr>
        <w:rPr>
          <w:rFonts w:ascii="Arial" w:hAnsi="Arial" w:cs="Arial"/>
          <w:b/>
          <w:bCs/>
          <w:iCs/>
          <w:sz w:val="24"/>
          <w:szCs w:val="24"/>
        </w:rPr>
      </w:pPr>
      <w:r w:rsidRPr="00586FCC">
        <w:rPr>
          <w:rFonts w:ascii="Arial" w:hAnsi="Arial" w:cs="Arial"/>
          <w:b/>
          <w:bCs/>
          <w:iCs/>
          <w:sz w:val="24"/>
          <w:szCs w:val="24"/>
        </w:rPr>
        <w:t>Auditor’s Responsibility</w:t>
      </w:r>
    </w:p>
    <w:p w:rsidR="00586FCC" w:rsidRPr="00586FCC" w:rsidRDefault="00586FCC" w:rsidP="00586FCC">
      <w:pPr>
        <w:rPr>
          <w:rFonts w:ascii="Arial" w:hAnsi="Arial" w:cs="Arial"/>
          <w:sz w:val="24"/>
          <w:szCs w:val="24"/>
        </w:rPr>
      </w:pPr>
    </w:p>
    <w:p w:rsidR="00586FCC" w:rsidRPr="00586FCC" w:rsidRDefault="00586FCC" w:rsidP="00586FCC">
      <w:pPr>
        <w:ind w:firstLine="720"/>
        <w:rPr>
          <w:rFonts w:ascii="Arial" w:hAnsi="Arial" w:cs="Arial"/>
          <w:sz w:val="24"/>
          <w:szCs w:val="24"/>
        </w:rPr>
      </w:pPr>
      <w:r w:rsidRPr="00586FCC">
        <w:rPr>
          <w:rFonts w:ascii="Arial" w:hAnsi="Arial" w:cs="Arial"/>
          <w:sz w:val="24"/>
          <w:szCs w:val="24"/>
        </w:rPr>
        <w:t>Our responsibility is to express an opinion on these statements based on our audit.  We conducted our audit in accordance with auditing standards generally accepted in the United States of America.  Those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 and accordingly, no such opinion is expressed.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CA34BC" w:rsidRDefault="00CA34BC" w:rsidP="00586FCC">
      <w:pPr>
        <w:rPr>
          <w:rFonts w:ascii="Arial" w:hAnsi="Arial" w:cs="Arial"/>
          <w:b/>
          <w:bCs/>
          <w:iCs/>
          <w:sz w:val="24"/>
          <w:szCs w:val="24"/>
        </w:rPr>
        <w:sectPr w:rsidR="00CA34BC" w:rsidSect="00CA34BC">
          <w:headerReference w:type="even" r:id="rId15"/>
          <w:headerReference w:type="default" r:id="rId16"/>
          <w:footerReference w:type="default" r:id="rId17"/>
          <w:headerReference w:type="first" r:id="rId18"/>
          <w:pgSz w:w="12240" w:h="15840" w:code="1"/>
          <w:pgMar w:top="720" w:right="1440" w:bottom="1152" w:left="1440" w:header="0" w:footer="720" w:gutter="0"/>
          <w:pgNumType w:fmt="numberInDash" w:start="2"/>
          <w:cols w:space="720"/>
          <w:noEndnote/>
        </w:sectPr>
      </w:pPr>
    </w:p>
    <w:p w:rsidR="00586FCC" w:rsidRPr="00586FCC" w:rsidRDefault="00586FCC" w:rsidP="00586FCC">
      <w:pPr>
        <w:rPr>
          <w:rFonts w:ascii="Arial" w:hAnsi="Arial" w:cs="Arial"/>
          <w:b/>
          <w:bCs/>
          <w:iCs/>
          <w:sz w:val="24"/>
          <w:szCs w:val="24"/>
        </w:rPr>
      </w:pPr>
    </w:p>
    <w:p w:rsidR="00586FCC" w:rsidRPr="00586FCC" w:rsidRDefault="00586FCC" w:rsidP="00586FCC">
      <w:pPr>
        <w:rPr>
          <w:rFonts w:ascii="Arial" w:hAnsi="Arial" w:cs="Arial"/>
          <w:sz w:val="24"/>
          <w:szCs w:val="24"/>
        </w:rPr>
      </w:pPr>
      <w:r w:rsidRPr="00586FCC">
        <w:rPr>
          <w:rFonts w:ascii="Arial" w:hAnsi="Arial" w:cs="Arial"/>
          <w:b/>
          <w:bCs/>
          <w:iCs/>
          <w:sz w:val="24"/>
          <w:szCs w:val="24"/>
        </w:rPr>
        <w:t>Opinion</w:t>
      </w:r>
    </w:p>
    <w:p w:rsidR="00586FCC" w:rsidRPr="00586FCC" w:rsidRDefault="00586FCC" w:rsidP="00586FCC">
      <w:pPr>
        <w:rPr>
          <w:rFonts w:ascii="Arial" w:hAnsi="Arial" w:cs="Arial"/>
          <w:sz w:val="24"/>
          <w:szCs w:val="24"/>
        </w:rPr>
      </w:pPr>
    </w:p>
    <w:p w:rsidR="00586FCC" w:rsidRPr="00586FCC" w:rsidRDefault="00301FCE" w:rsidP="00586FCC">
      <w:pPr>
        <w:tabs>
          <w:tab w:val="left" w:pos="720"/>
        </w:tabs>
        <w:rPr>
          <w:rFonts w:ascii="Arial" w:hAnsi="Arial" w:cs="Arial"/>
          <w:sz w:val="24"/>
          <w:szCs w:val="24"/>
        </w:rPr>
      </w:pPr>
      <w:r>
        <w:rPr>
          <w:rFonts w:ascii="Arial" w:hAnsi="Arial" w:cs="Arial"/>
          <w:sz w:val="24"/>
          <w:szCs w:val="24"/>
        </w:rPr>
        <w:tab/>
      </w:r>
      <w:r w:rsidR="00586FCC" w:rsidRPr="00586FCC">
        <w:rPr>
          <w:rFonts w:ascii="Arial" w:hAnsi="Arial" w:cs="Arial"/>
          <w:sz w:val="24"/>
          <w:szCs w:val="24"/>
        </w:rPr>
        <w:t>In our opinion, the information set forth in the accompanying condensed Statements of Efficiency Cost Recovery Surcharge Over/</w:t>
      </w:r>
      <w:r w:rsidR="00B15FEA">
        <w:rPr>
          <w:rFonts w:ascii="Arial" w:hAnsi="Arial" w:cs="Arial"/>
          <w:sz w:val="24"/>
          <w:szCs w:val="24"/>
        </w:rPr>
        <w:t>(</w:t>
      </w:r>
      <w:r w:rsidR="00586FCC" w:rsidRPr="00586FCC">
        <w:rPr>
          <w:rFonts w:ascii="Arial" w:hAnsi="Arial" w:cs="Arial"/>
          <w:sz w:val="24"/>
          <w:szCs w:val="24"/>
        </w:rPr>
        <w:t>Under</w:t>
      </w:r>
      <w:r w:rsidR="00B15FEA">
        <w:rPr>
          <w:rFonts w:ascii="Arial" w:hAnsi="Arial" w:cs="Arial"/>
          <w:sz w:val="24"/>
          <w:szCs w:val="24"/>
        </w:rPr>
        <w:t>)</w:t>
      </w:r>
      <w:r w:rsidR="00586FCC" w:rsidRPr="00586FCC">
        <w:rPr>
          <w:rFonts w:ascii="Arial" w:hAnsi="Arial" w:cs="Arial"/>
          <w:sz w:val="24"/>
          <w:szCs w:val="24"/>
        </w:rPr>
        <w:t xml:space="preserve"> Collections for the twelve month</w:t>
      </w:r>
      <w:r w:rsidR="00732DE4">
        <w:rPr>
          <w:rFonts w:ascii="Arial" w:hAnsi="Arial" w:cs="Arial"/>
          <w:sz w:val="24"/>
          <w:szCs w:val="24"/>
        </w:rPr>
        <w:t xml:space="preserve"> period</w:t>
      </w:r>
      <w:r w:rsidR="00DF0888">
        <w:rPr>
          <w:rFonts w:ascii="Arial" w:hAnsi="Arial" w:cs="Arial"/>
          <w:sz w:val="24"/>
          <w:szCs w:val="24"/>
        </w:rPr>
        <w:t>s</w:t>
      </w:r>
      <w:r w:rsidR="00586FCC" w:rsidRPr="00586FCC">
        <w:rPr>
          <w:rFonts w:ascii="Arial" w:hAnsi="Arial" w:cs="Arial"/>
          <w:sz w:val="24"/>
          <w:szCs w:val="24"/>
        </w:rPr>
        <w:t xml:space="preserve"> ended August 31, 201</w:t>
      </w:r>
      <w:r w:rsidR="00586FCC">
        <w:rPr>
          <w:rFonts w:ascii="Arial" w:hAnsi="Arial" w:cs="Arial"/>
          <w:sz w:val="24"/>
          <w:szCs w:val="24"/>
        </w:rPr>
        <w:t>4</w:t>
      </w:r>
      <w:r w:rsidR="00586FCC" w:rsidRPr="00586FCC">
        <w:rPr>
          <w:rFonts w:ascii="Arial" w:hAnsi="Arial" w:cs="Arial"/>
          <w:sz w:val="24"/>
          <w:szCs w:val="24"/>
        </w:rPr>
        <w:t xml:space="preserve"> and August 31, 201</w:t>
      </w:r>
      <w:r w:rsidR="00586FCC">
        <w:rPr>
          <w:rFonts w:ascii="Arial" w:hAnsi="Arial" w:cs="Arial"/>
          <w:sz w:val="24"/>
          <w:szCs w:val="24"/>
        </w:rPr>
        <w:t>3</w:t>
      </w:r>
      <w:r w:rsidR="00732DE4">
        <w:rPr>
          <w:rFonts w:ascii="Arial" w:hAnsi="Arial" w:cs="Arial"/>
          <w:sz w:val="24"/>
          <w:szCs w:val="24"/>
        </w:rPr>
        <w:t>,</w:t>
      </w:r>
      <w:r w:rsidR="00586FCC">
        <w:rPr>
          <w:rFonts w:ascii="Arial" w:hAnsi="Arial" w:cs="Arial"/>
          <w:sz w:val="24"/>
          <w:szCs w:val="24"/>
        </w:rPr>
        <w:t xml:space="preserve"> </w:t>
      </w:r>
      <w:r w:rsidR="00586FCC" w:rsidRPr="00586FCC">
        <w:rPr>
          <w:rFonts w:ascii="Arial" w:hAnsi="Arial" w:cs="Arial"/>
          <w:sz w:val="24"/>
          <w:szCs w:val="24"/>
        </w:rPr>
        <w:t xml:space="preserve">of </w:t>
      </w:r>
      <w:r w:rsidR="00586FCC">
        <w:rPr>
          <w:rFonts w:ascii="Arial" w:hAnsi="Arial" w:cs="Arial"/>
          <w:sz w:val="24"/>
          <w:szCs w:val="24"/>
        </w:rPr>
        <w:t>Philadelphia Gas Works</w:t>
      </w:r>
      <w:r w:rsidR="00136CC8">
        <w:rPr>
          <w:rFonts w:ascii="Arial" w:hAnsi="Arial" w:cs="Arial"/>
          <w:sz w:val="24"/>
          <w:szCs w:val="24"/>
        </w:rPr>
        <w:t>,</w:t>
      </w:r>
      <w:r w:rsidR="00586FCC" w:rsidRPr="00586FCC">
        <w:rPr>
          <w:rFonts w:ascii="Arial" w:hAnsi="Arial" w:cs="Arial"/>
          <w:sz w:val="24"/>
          <w:szCs w:val="24"/>
        </w:rPr>
        <w:t xml:space="preserve"> present fairly, in all material respects, in relation to the audited financial statements from which </w:t>
      </w:r>
      <w:r w:rsidR="003F28F8">
        <w:rPr>
          <w:rFonts w:ascii="Arial" w:hAnsi="Arial" w:cs="Arial"/>
          <w:sz w:val="24"/>
          <w:szCs w:val="24"/>
        </w:rPr>
        <w:t>they were</w:t>
      </w:r>
      <w:r w:rsidR="00586FCC" w:rsidRPr="00586FCC">
        <w:rPr>
          <w:rFonts w:ascii="Arial" w:hAnsi="Arial" w:cs="Arial"/>
          <w:sz w:val="24"/>
          <w:szCs w:val="24"/>
        </w:rPr>
        <w:t xml:space="preserve"> derived.</w:t>
      </w:r>
    </w:p>
    <w:p w:rsidR="00586FCC" w:rsidRPr="00586FCC" w:rsidRDefault="00586FCC" w:rsidP="00586FCC">
      <w:pPr>
        <w:rPr>
          <w:rFonts w:ascii="Times New Roman" w:hAnsi="Times New Roman"/>
          <w:sz w:val="24"/>
          <w:szCs w:val="24"/>
        </w:rPr>
      </w:pPr>
    </w:p>
    <w:p w:rsidR="0072511A" w:rsidRDefault="0072511A" w:rsidP="0072511A">
      <w:pPr>
        <w:rPr>
          <w:rFonts w:ascii="Arial" w:hAnsi="Arial" w:cs="Arial"/>
          <w:sz w:val="24"/>
          <w:szCs w:val="24"/>
        </w:rPr>
      </w:pPr>
      <w:r>
        <w:rPr>
          <w:rFonts w:ascii="Arial" w:hAnsi="Arial" w:cs="Arial"/>
          <w:b/>
          <w:bCs/>
          <w:sz w:val="24"/>
          <w:szCs w:val="24"/>
        </w:rPr>
        <w:t>Report on Other Legal and Regulatory Requirements</w:t>
      </w:r>
    </w:p>
    <w:p w:rsidR="0072511A" w:rsidRDefault="0072511A" w:rsidP="0072511A">
      <w:pPr>
        <w:rPr>
          <w:rFonts w:ascii="Arial" w:hAnsi="Arial" w:cs="Arial"/>
          <w:sz w:val="24"/>
          <w:szCs w:val="24"/>
        </w:rPr>
      </w:pPr>
    </w:p>
    <w:p w:rsidR="0072511A" w:rsidRDefault="0072511A" w:rsidP="0072511A">
      <w:pPr>
        <w:ind w:firstLine="720"/>
        <w:rPr>
          <w:rFonts w:ascii="Arial" w:hAnsi="Arial" w:cs="Arial"/>
          <w:sz w:val="24"/>
          <w:szCs w:val="24"/>
        </w:rPr>
      </w:pPr>
      <w:r>
        <w:rPr>
          <w:rFonts w:ascii="Arial" w:hAnsi="Arial" w:cs="Arial"/>
          <w:sz w:val="24"/>
          <w:szCs w:val="24"/>
        </w:rPr>
        <w:tab/>
      </w:r>
      <w:r>
        <w:rPr>
          <w:rFonts w:ascii="Arial" w:hAnsi="Arial" w:cs="Arial"/>
          <w:sz w:val="24"/>
          <w:szCs w:val="24"/>
        </w:rPr>
        <w:tab/>
        <w:t>The accompanying statements were prepared for the purpose of complying with the rules and regulations of the Pennsylvania Public Utility Commission and are not intended to be a complete presentation of the Philadelphia Gas Work’s revenues and expenses.</w:t>
      </w:r>
    </w:p>
    <w:p w:rsidR="0072511A" w:rsidRDefault="0072511A" w:rsidP="0072511A">
      <w:pPr>
        <w:rPr>
          <w:rFonts w:ascii="Arial" w:hAnsi="Arial" w:cs="Arial"/>
          <w:sz w:val="24"/>
          <w:szCs w:val="24"/>
        </w:rPr>
      </w:pPr>
    </w:p>
    <w:p w:rsidR="0072511A" w:rsidRDefault="0072511A" w:rsidP="0072511A">
      <w:pPr>
        <w:rPr>
          <w:rFonts w:ascii="Arial" w:hAnsi="Arial" w:cs="Arial"/>
          <w:sz w:val="24"/>
          <w:szCs w:val="24"/>
        </w:rPr>
      </w:pPr>
    </w:p>
    <w:p w:rsidR="0072511A" w:rsidRDefault="0072511A" w:rsidP="0072511A">
      <w:pPr>
        <w:rPr>
          <w:rFonts w:ascii="Arial" w:hAnsi="Arial" w:cs="Arial"/>
          <w:sz w:val="24"/>
          <w:szCs w:val="24"/>
        </w:rPr>
      </w:pPr>
    </w:p>
    <w:p w:rsidR="0072511A" w:rsidRPr="00136CC8" w:rsidRDefault="0072511A" w:rsidP="0072511A">
      <w:pPr>
        <w:tabs>
          <w:tab w:val="left" w:pos="5400"/>
        </w:tabs>
        <w:rPr>
          <w:rFonts w:ascii="Arial" w:hAnsi="Arial" w:cs="Arial"/>
          <w:sz w:val="24"/>
          <w:szCs w:val="24"/>
        </w:rPr>
      </w:pPr>
      <w:r>
        <w:rPr>
          <w:sz w:val="24"/>
          <w:szCs w:val="24"/>
        </w:rPr>
        <w:tab/>
      </w:r>
    </w:p>
    <w:p w:rsidR="00136CC8" w:rsidRPr="00136CC8" w:rsidRDefault="00136CC8" w:rsidP="00CA34BC">
      <w:pPr>
        <w:ind w:left="5040"/>
        <w:rPr>
          <w:rFonts w:ascii="Arial" w:hAnsi="Arial" w:cs="Arial"/>
          <w:sz w:val="24"/>
          <w:szCs w:val="24"/>
        </w:rPr>
      </w:pPr>
      <w:r w:rsidRPr="00136CC8">
        <w:rPr>
          <w:rFonts w:ascii="Arial" w:hAnsi="Arial" w:cs="Arial"/>
          <w:sz w:val="24"/>
          <w:szCs w:val="24"/>
        </w:rPr>
        <w:t>Kelly A. Monaghan, CPA, CGFM, CFE</w:t>
      </w:r>
    </w:p>
    <w:p w:rsidR="00136CC8" w:rsidRPr="00136CC8" w:rsidRDefault="00136CC8" w:rsidP="00136CC8">
      <w:pPr>
        <w:tabs>
          <w:tab w:val="left" w:pos="5040"/>
        </w:tabs>
        <w:rPr>
          <w:rFonts w:ascii="Arial" w:hAnsi="Arial" w:cs="Arial"/>
          <w:sz w:val="24"/>
          <w:szCs w:val="24"/>
        </w:rPr>
      </w:pPr>
      <w:r w:rsidRPr="00136CC8">
        <w:rPr>
          <w:rFonts w:ascii="Arial" w:hAnsi="Arial" w:cs="Arial"/>
          <w:sz w:val="24"/>
          <w:szCs w:val="24"/>
        </w:rPr>
        <w:tab/>
        <w:t>Director</w:t>
      </w:r>
    </w:p>
    <w:p w:rsidR="00136CC8" w:rsidRPr="00136CC8" w:rsidRDefault="00136CC8" w:rsidP="00136CC8">
      <w:pPr>
        <w:tabs>
          <w:tab w:val="left" w:pos="5040"/>
        </w:tabs>
        <w:rPr>
          <w:rFonts w:ascii="Arial" w:hAnsi="Arial" w:cs="Arial"/>
          <w:sz w:val="24"/>
          <w:szCs w:val="24"/>
        </w:rPr>
      </w:pPr>
      <w:r w:rsidRPr="00136CC8">
        <w:rPr>
          <w:rFonts w:ascii="Arial" w:hAnsi="Arial" w:cs="Arial"/>
          <w:sz w:val="24"/>
          <w:szCs w:val="24"/>
        </w:rPr>
        <w:tab/>
        <w:t>Bureau of Audits</w:t>
      </w:r>
    </w:p>
    <w:p w:rsidR="00136CC8" w:rsidRPr="00136CC8" w:rsidRDefault="00136CC8" w:rsidP="00136CC8">
      <w:pPr>
        <w:tabs>
          <w:tab w:val="left" w:pos="5040"/>
          <w:tab w:val="left" w:pos="5400"/>
        </w:tabs>
        <w:rPr>
          <w:rFonts w:ascii="Arial" w:hAnsi="Arial" w:cs="Arial"/>
          <w:sz w:val="24"/>
          <w:szCs w:val="24"/>
        </w:rPr>
      </w:pPr>
      <w:r w:rsidRPr="00136CC8">
        <w:rPr>
          <w:rFonts w:ascii="Arial" w:hAnsi="Arial" w:cs="Arial"/>
          <w:sz w:val="24"/>
          <w:szCs w:val="24"/>
        </w:rPr>
        <w:tab/>
        <w:t>Harrisburg, PA</w:t>
      </w:r>
    </w:p>
    <w:p w:rsidR="00136CC8" w:rsidRPr="00136CC8" w:rsidRDefault="00136CC8" w:rsidP="00136CC8">
      <w:pPr>
        <w:tabs>
          <w:tab w:val="left" w:pos="5040"/>
        </w:tabs>
        <w:rPr>
          <w:rFonts w:ascii="Arial" w:hAnsi="Arial" w:cs="Arial"/>
          <w:sz w:val="24"/>
          <w:szCs w:val="24"/>
        </w:rPr>
      </w:pPr>
      <w:r w:rsidRPr="00136CC8">
        <w:rPr>
          <w:rFonts w:ascii="Arial" w:hAnsi="Arial" w:cs="Arial"/>
          <w:sz w:val="24"/>
          <w:szCs w:val="24"/>
        </w:rPr>
        <w:tab/>
      </w:r>
      <w:r w:rsidR="00097146">
        <w:rPr>
          <w:rFonts w:ascii="Arial" w:hAnsi="Arial" w:cs="Arial"/>
          <w:sz w:val="24"/>
          <w:szCs w:val="24"/>
        </w:rPr>
        <w:t>February 27, 2017</w:t>
      </w:r>
      <w:bookmarkStart w:id="0" w:name="_GoBack"/>
      <w:bookmarkEnd w:id="0"/>
      <w:r w:rsidR="00CA34BC">
        <w:rPr>
          <w:rFonts w:ascii="Arial" w:hAnsi="Arial" w:cs="Arial"/>
          <w:color w:val="FF0000"/>
          <w:sz w:val="24"/>
          <w:szCs w:val="24"/>
        </w:rPr>
        <w:br/>
      </w:r>
    </w:p>
    <w:p w:rsidR="00CA34BC" w:rsidRDefault="00CA34BC">
      <w:pPr>
        <w:rPr>
          <w:rFonts w:ascii="Arial" w:hAnsi="Arial" w:cs="Arial"/>
          <w:b/>
          <w:sz w:val="26"/>
          <w:szCs w:val="26"/>
        </w:rPr>
      </w:pPr>
      <w:r>
        <w:rPr>
          <w:rFonts w:ascii="Arial" w:hAnsi="Arial" w:cs="Arial"/>
          <w:b/>
          <w:sz w:val="26"/>
          <w:szCs w:val="26"/>
        </w:rPr>
        <w:br w:type="page"/>
      </w:r>
    </w:p>
    <w:p w:rsidR="004B5DDA" w:rsidRPr="00B92235" w:rsidRDefault="004B5DDA" w:rsidP="004B5DDA">
      <w:pPr>
        <w:tabs>
          <w:tab w:val="left" w:pos="0"/>
          <w:tab w:val="left" w:pos="1800"/>
          <w:tab w:val="decimal" w:pos="6300"/>
          <w:tab w:val="decimal" w:pos="8550"/>
          <w:tab w:val="decimal" w:pos="10350"/>
          <w:tab w:val="left" w:pos="10800"/>
        </w:tabs>
        <w:ind w:right="-144"/>
        <w:jc w:val="center"/>
        <w:rPr>
          <w:rFonts w:ascii="Arial" w:hAnsi="Arial" w:cs="Arial"/>
          <w:b/>
          <w:sz w:val="26"/>
          <w:szCs w:val="26"/>
        </w:rPr>
      </w:pPr>
      <w:r w:rsidRPr="004A45A0">
        <w:rPr>
          <w:rFonts w:ascii="Arial" w:hAnsi="Arial" w:cs="Arial"/>
          <w:b/>
          <w:sz w:val="26"/>
          <w:szCs w:val="26"/>
        </w:rPr>
        <w:lastRenderedPageBreak/>
        <w:t>PHILADELPHIA GAS WORKS</w:t>
      </w:r>
    </w:p>
    <w:p w:rsidR="004B5DDA" w:rsidRPr="00B92235" w:rsidRDefault="004B5DDA" w:rsidP="004B5DDA">
      <w:pPr>
        <w:jc w:val="both"/>
        <w:rPr>
          <w:rFonts w:ascii="Arial" w:hAnsi="Arial" w:cs="Arial"/>
          <w:sz w:val="26"/>
          <w:szCs w:val="26"/>
        </w:rPr>
      </w:pPr>
    </w:p>
    <w:p w:rsidR="00342B16" w:rsidRPr="00B92235" w:rsidRDefault="00342B16" w:rsidP="001D5EB8">
      <w:pPr>
        <w:jc w:val="center"/>
        <w:outlineLvl w:val="0"/>
        <w:rPr>
          <w:rFonts w:ascii="Arial" w:hAnsi="Arial" w:cs="Arial"/>
          <w:b/>
          <w:sz w:val="26"/>
          <w:szCs w:val="26"/>
        </w:rPr>
      </w:pPr>
      <w:r w:rsidRPr="00B92235">
        <w:rPr>
          <w:rFonts w:ascii="Arial" w:hAnsi="Arial" w:cs="Arial"/>
          <w:b/>
          <w:sz w:val="26"/>
          <w:szCs w:val="26"/>
        </w:rPr>
        <w:t>Condensed (Note 1)</w:t>
      </w:r>
    </w:p>
    <w:p w:rsidR="00B92235" w:rsidRDefault="003D46B1" w:rsidP="00B92235">
      <w:pPr>
        <w:tabs>
          <w:tab w:val="center" w:pos="4680"/>
        </w:tabs>
        <w:suppressAutoHyphens/>
        <w:jc w:val="center"/>
        <w:rPr>
          <w:rFonts w:ascii="Arial" w:hAnsi="Arial" w:cs="Arial"/>
          <w:b/>
          <w:sz w:val="26"/>
          <w:szCs w:val="26"/>
        </w:rPr>
      </w:pPr>
      <w:r>
        <w:rPr>
          <w:rFonts w:ascii="Arial" w:hAnsi="Arial" w:cs="Arial"/>
          <w:b/>
          <w:sz w:val="26"/>
          <w:szCs w:val="26"/>
        </w:rPr>
        <w:t xml:space="preserve">Statement </w:t>
      </w:r>
      <w:proofErr w:type="gramStart"/>
      <w:r>
        <w:rPr>
          <w:rFonts w:ascii="Arial" w:hAnsi="Arial" w:cs="Arial"/>
          <w:b/>
          <w:sz w:val="26"/>
          <w:szCs w:val="26"/>
        </w:rPr>
        <w:t>O</w:t>
      </w:r>
      <w:r w:rsidR="00342B16" w:rsidRPr="00B92235">
        <w:rPr>
          <w:rFonts w:ascii="Arial" w:hAnsi="Arial" w:cs="Arial"/>
          <w:b/>
          <w:sz w:val="26"/>
          <w:szCs w:val="26"/>
        </w:rPr>
        <w:t>f</w:t>
      </w:r>
      <w:proofErr w:type="gramEnd"/>
      <w:r w:rsidR="00342B16" w:rsidRPr="00B92235">
        <w:rPr>
          <w:rFonts w:ascii="Arial" w:hAnsi="Arial" w:cs="Arial"/>
          <w:b/>
          <w:sz w:val="26"/>
          <w:szCs w:val="26"/>
        </w:rPr>
        <w:t xml:space="preserve"> </w:t>
      </w:r>
      <w:r w:rsidR="001D5EB8" w:rsidRPr="00B92235">
        <w:rPr>
          <w:rFonts w:ascii="Arial" w:hAnsi="Arial" w:cs="Arial"/>
          <w:b/>
          <w:sz w:val="26"/>
          <w:szCs w:val="26"/>
        </w:rPr>
        <w:t xml:space="preserve">Efficiency Cost Recovery </w:t>
      </w:r>
      <w:r w:rsidR="00816A39">
        <w:rPr>
          <w:rFonts w:ascii="Arial" w:hAnsi="Arial" w:cs="Arial"/>
          <w:b/>
          <w:sz w:val="26"/>
          <w:szCs w:val="26"/>
        </w:rPr>
        <w:t>(ECR)</w:t>
      </w:r>
      <w:r w:rsidR="007821ED">
        <w:rPr>
          <w:rFonts w:ascii="Arial" w:hAnsi="Arial" w:cs="Arial"/>
          <w:b/>
          <w:sz w:val="26"/>
          <w:szCs w:val="26"/>
        </w:rPr>
        <w:t xml:space="preserve"> Surcharge</w:t>
      </w:r>
    </w:p>
    <w:p w:rsidR="00B92235" w:rsidRPr="00B92235" w:rsidRDefault="00342B16" w:rsidP="00B92235">
      <w:pPr>
        <w:tabs>
          <w:tab w:val="center" w:pos="4680"/>
        </w:tabs>
        <w:suppressAutoHyphens/>
        <w:jc w:val="center"/>
        <w:rPr>
          <w:rFonts w:ascii="Arial" w:hAnsi="Arial" w:cs="Arial"/>
          <w:b/>
          <w:sz w:val="26"/>
          <w:szCs w:val="26"/>
        </w:rPr>
      </w:pPr>
      <w:r w:rsidRPr="00B92235">
        <w:rPr>
          <w:rFonts w:ascii="Arial" w:hAnsi="Arial" w:cs="Arial"/>
          <w:b/>
          <w:sz w:val="26"/>
          <w:szCs w:val="26"/>
        </w:rPr>
        <w:t>Over/</w:t>
      </w:r>
      <w:r w:rsidR="00D76E41">
        <w:rPr>
          <w:rFonts w:ascii="Arial" w:hAnsi="Arial" w:cs="Arial"/>
          <w:b/>
          <w:sz w:val="26"/>
          <w:szCs w:val="26"/>
        </w:rPr>
        <w:t>(</w:t>
      </w:r>
      <w:r w:rsidRPr="00B92235">
        <w:rPr>
          <w:rFonts w:ascii="Arial" w:hAnsi="Arial" w:cs="Arial"/>
          <w:b/>
          <w:sz w:val="26"/>
          <w:szCs w:val="26"/>
        </w:rPr>
        <w:t>Under</w:t>
      </w:r>
      <w:r w:rsidR="00D76E41">
        <w:rPr>
          <w:rFonts w:ascii="Arial" w:hAnsi="Arial" w:cs="Arial"/>
          <w:b/>
          <w:sz w:val="26"/>
          <w:szCs w:val="26"/>
        </w:rPr>
        <w:t>)</w:t>
      </w:r>
      <w:r w:rsidRPr="00B92235">
        <w:rPr>
          <w:rFonts w:ascii="Arial" w:hAnsi="Arial" w:cs="Arial"/>
          <w:b/>
          <w:sz w:val="26"/>
          <w:szCs w:val="26"/>
        </w:rPr>
        <w:t xml:space="preserve"> Collections</w:t>
      </w:r>
      <w:r w:rsidR="001D5EB8" w:rsidRPr="00B92235">
        <w:rPr>
          <w:rFonts w:ascii="Arial" w:hAnsi="Arial" w:cs="Arial"/>
          <w:b/>
          <w:sz w:val="26"/>
          <w:szCs w:val="26"/>
        </w:rPr>
        <w:t xml:space="preserve"> </w:t>
      </w:r>
      <w:r w:rsidR="00B92235" w:rsidRPr="00B92235">
        <w:rPr>
          <w:rFonts w:ascii="Arial" w:hAnsi="Arial" w:cs="Arial"/>
          <w:b/>
          <w:sz w:val="26"/>
          <w:szCs w:val="26"/>
        </w:rPr>
        <w:t>(Section 1307(</w:t>
      </w:r>
      <w:r w:rsidR="00B92235">
        <w:rPr>
          <w:rFonts w:ascii="Arial" w:hAnsi="Arial" w:cs="Arial"/>
          <w:b/>
          <w:sz w:val="26"/>
          <w:szCs w:val="26"/>
        </w:rPr>
        <w:t>f</w:t>
      </w:r>
      <w:r w:rsidR="00B92235" w:rsidRPr="00B92235">
        <w:rPr>
          <w:rFonts w:ascii="Arial" w:hAnsi="Arial" w:cs="Arial"/>
          <w:b/>
          <w:sz w:val="26"/>
          <w:szCs w:val="26"/>
        </w:rPr>
        <w:t xml:space="preserve">)) </w:t>
      </w:r>
    </w:p>
    <w:p w:rsidR="004B5DDA" w:rsidRPr="00B92235" w:rsidRDefault="004B5DDA" w:rsidP="004B5DDA">
      <w:pPr>
        <w:jc w:val="center"/>
        <w:outlineLvl w:val="0"/>
        <w:rPr>
          <w:rFonts w:ascii="Arial" w:hAnsi="Arial" w:cs="Arial"/>
          <w:sz w:val="26"/>
          <w:szCs w:val="26"/>
        </w:rPr>
      </w:pPr>
      <w:r w:rsidRPr="00B92235">
        <w:rPr>
          <w:rFonts w:ascii="Arial" w:hAnsi="Arial" w:cs="Arial"/>
          <w:b/>
          <w:sz w:val="26"/>
          <w:szCs w:val="26"/>
        </w:rPr>
        <w:t>For The Twelve</w:t>
      </w:r>
      <w:r w:rsidR="00207628" w:rsidRPr="00B92235">
        <w:rPr>
          <w:rFonts w:ascii="Arial" w:hAnsi="Arial" w:cs="Arial"/>
          <w:b/>
          <w:sz w:val="26"/>
          <w:szCs w:val="26"/>
        </w:rPr>
        <w:t xml:space="preserve"> </w:t>
      </w:r>
      <w:r w:rsidRPr="00B92235">
        <w:rPr>
          <w:rFonts w:ascii="Arial" w:hAnsi="Arial" w:cs="Arial"/>
          <w:b/>
          <w:sz w:val="26"/>
          <w:szCs w:val="26"/>
        </w:rPr>
        <w:t>Months Ended August 31, 20</w:t>
      </w:r>
      <w:r w:rsidR="00666457" w:rsidRPr="00B92235">
        <w:rPr>
          <w:rFonts w:ascii="Arial" w:hAnsi="Arial" w:cs="Arial"/>
          <w:b/>
          <w:sz w:val="26"/>
          <w:szCs w:val="26"/>
        </w:rPr>
        <w:t>1</w:t>
      </w:r>
      <w:r w:rsidR="00BC4637">
        <w:rPr>
          <w:rFonts w:ascii="Arial" w:hAnsi="Arial" w:cs="Arial"/>
          <w:b/>
          <w:sz w:val="26"/>
          <w:szCs w:val="26"/>
        </w:rPr>
        <w:t>4</w:t>
      </w:r>
      <w:r w:rsidR="001D49EE">
        <w:rPr>
          <w:rFonts w:ascii="Arial" w:hAnsi="Arial" w:cs="Arial"/>
          <w:b/>
          <w:sz w:val="26"/>
          <w:szCs w:val="26"/>
        </w:rPr>
        <w:t>*</w:t>
      </w:r>
    </w:p>
    <w:p w:rsidR="004B5DDA" w:rsidRPr="005221A2" w:rsidRDefault="004B5DDA" w:rsidP="004B5DDA">
      <w:pPr>
        <w:tabs>
          <w:tab w:val="left" w:pos="-288"/>
        </w:tabs>
        <w:ind w:right="-36"/>
        <w:jc w:val="both"/>
        <w:rPr>
          <w:rFonts w:ascii="Arial" w:hAnsi="Arial" w:cs="Arial"/>
          <w:sz w:val="24"/>
          <w:szCs w:val="24"/>
        </w:rPr>
      </w:pPr>
    </w:p>
    <w:p w:rsidR="004B5DDA" w:rsidRPr="005221A2" w:rsidRDefault="004B5DDA" w:rsidP="004B5DDA">
      <w:pPr>
        <w:tabs>
          <w:tab w:val="left" w:pos="-288"/>
        </w:tabs>
        <w:ind w:right="-36"/>
        <w:jc w:val="both"/>
        <w:rPr>
          <w:rFonts w:ascii="Arial" w:hAnsi="Arial" w:cs="Arial"/>
          <w:sz w:val="24"/>
          <w:szCs w:val="24"/>
        </w:rPr>
      </w:pPr>
    </w:p>
    <w:tbl>
      <w:tblPr>
        <w:tblStyle w:val="TableGrid"/>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2111"/>
        <w:gridCol w:w="2311"/>
        <w:gridCol w:w="2347"/>
      </w:tblGrid>
      <w:tr w:rsidR="00833A48" w:rsidRPr="001A3365" w:rsidTr="00833A48">
        <w:trPr>
          <w:trHeight w:val="720"/>
        </w:trPr>
        <w:tc>
          <w:tcPr>
            <w:tcW w:w="2512" w:type="dxa"/>
          </w:tcPr>
          <w:p w:rsidR="00833A48" w:rsidRDefault="00833A48" w:rsidP="00A11554">
            <w:pPr>
              <w:jc w:val="both"/>
              <w:rPr>
                <w:rFonts w:ascii="Arial" w:hAnsi="Arial" w:cs="Arial"/>
                <w:sz w:val="24"/>
                <w:szCs w:val="24"/>
              </w:rPr>
            </w:pPr>
          </w:p>
          <w:p w:rsidR="00833A48" w:rsidRPr="00122B87" w:rsidRDefault="00833A48" w:rsidP="005E3642">
            <w:pPr>
              <w:jc w:val="center"/>
              <w:rPr>
                <w:rFonts w:ascii="Arial" w:hAnsi="Arial" w:cs="Arial"/>
                <w:b/>
                <w:sz w:val="24"/>
                <w:szCs w:val="24"/>
              </w:rPr>
            </w:pPr>
            <w:r w:rsidRPr="00122B87">
              <w:rPr>
                <w:rFonts w:ascii="Arial" w:hAnsi="Arial" w:cs="Arial"/>
                <w:b/>
                <w:sz w:val="24"/>
                <w:szCs w:val="24"/>
                <w:u w:val="single"/>
              </w:rPr>
              <w:t>Customer Class</w:t>
            </w:r>
          </w:p>
        </w:tc>
        <w:tc>
          <w:tcPr>
            <w:tcW w:w="2111" w:type="dxa"/>
          </w:tcPr>
          <w:p w:rsidR="00833A48" w:rsidRPr="001A3365" w:rsidRDefault="00833A48" w:rsidP="00A11554">
            <w:pPr>
              <w:rPr>
                <w:rFonts w:ascii="Arial" w:hAnsi="Arial" w:cs="Arial"/>
                <w:b/>
                <w:sz w:val="24"/>
                <w:szCs w:val="24"/>
              </w:rPr>
            </w:pPr>
            <w:r w:rsidRPr="001A3365">
              <w:rPr>
                <w:rFonts w:ascii="Arial" w:hAnsi="Arial" w:cs="Arial"/>
                <w:b/>
                <w:sz w:val="24"/>
                <w:szCs w:val="24"/>
              </w:rPr>
              <w:t xml:space="preserve">       </w:t>
            </w:r>
          </w:p>
          <w:p w:rsidR="00833A48" w:rsidRPr="001A3365" w:rsidRDefault="00833A48" w:rsidP="00A11554">
            <w:pPr>
              <w:jc w:val="center"/>
              <w:rPr>
                <w:rFonts w:ascii="Arial" w:hAnsi="Arial" w:cs="Arial"/>
                <w:b/>
                <w:sz w:val="24"/>
                <w:szCs w:val="24"/>
                <w:u w:val="single"/>
              </w:rPr>
            </w:pPr>
            <w:r>
              <w:rPr>
                <w:rFonts w:ascii="Arial" w:hAnsi="Arial" w:cs="Arial"/>
                <w:b/>
                <w:sz w:val="24"/>
                <w:szCs w:val="24"/>
                <w:u w:val="single"/>
              </w:rPr>
              <w:t xml:space="preserve">ECR </w:t>
            </w:r>
            <w:r w:rsidRPr="001A3365">
              <w:rPr>
                <w:rFonts w:ascii="Arial" w:hAnsi="Arial" w:cs="Arial"/>
                <w:b/>
                <w:sz w:val="24"/>
                <w:szCs w:val="24"/>
                <w:u w:val="single"/>
              </w:rPr>
              <w:t>Revenues</w:t>
            </w:r>
          </w:p>
          <w:p w:rsidR="00833A48" w:rsidRPr="001A3365" w:rsidRDefault="00833A48" w:rsidP="00A11554">
            <w:pPr>
              <w:jc w:val="center"/>
              <w:rPr>
                <w:rFonts w:ascii="Arial" w:hAnsi="Arial" w:cs="Arial"/>
                <w:sz w:val="24"/>
                <w:szCs w:val="24"/>
              </w:rPr>
            </w:pPr>
            <w:r w:rsidRPr="001A3365">
              <w:rPr>
                <w:rFonts w:ascii="Arial" w:hAnsi="Arial" w:cs="Arial"/>
                <w:sz w:val="24"/>
                <w:szCs w:val="24"/>
              </w:rPr>
              <w:t>(1)</w:t>
            </w:r>
          </w:p>
          <w:p w:rsidR="00833A48" w:rsidRPr="001A3365" w:rsidRDefault="00833A48" w:rsidP="00A11554">
            <w:pPr>
              <w:jc w:val="center"/>
              <w:rPr>
                <w:rFonts w:ascii="Arial" w:hAnsi="Arial" w:cs="Arial"/>
                <w:b/>
                <w:sz w:val="24"/>
                <w:szCs w:val="24"/>
              </w:rPr>
            </w:pPr>
            <w:r w:rsidRPr="001A3365">
              <w:rPr>
                <w:rFonts w:ascii="Arial" w:hAnsi="Arial" w:cs="Arial"/>
                <w:sz w:val="24"/>
                <w:szCs w:val="24"/>
              </w:rPr>
              <w:t>(Note 2)</w:t>
            </w:r>
          </w:p>
        </w:tc>
        <w:tc>
          <w:tcPr>
            <w:tcW w:w="2311" w:type="dxa"/>
          </w:tcPr>
          <w:p w:rsidR="00833A48" w:rsidRPr="001A3365" w:rsidRDefault="00833A48" w:rsidP="00A11554">
            <w:pPr>
              <w:rPr>
                <w:rFonts w:ascii="Arial" w:hAnsi="Arial" w:cs="Arial"/>
                <w:b/>
                <w:sz w:val="24"/>
                <w:szCs w:val="24"/>
              </w:rPr>
            </w:pPr>
            <w:r w:rsidRPr="001A3365">
              <w:rPr>
                <w:rFonts w:ascii="Arial" w:hAnsi="Arial" w:cs="Arial"/>
                <w:b/>
                <w:sz w:val="24"/>
                <w:szCs w:val="24"/>
              </w:rPr>
              <w:t xml:space="preserve">      </w:t>
            </w:r>
          </w:p>
          <w:p w:rsidR="00833A48" w:rsidRPr="00503778" w:rsidRDefault="00833A48" w:rsidP="00A11554">
            <w:pPr>
              <w:jc w:val="center"/>
              <w:rPr>
                <w:rFonts w:ascii="Arial" w:hAnsi="Arial" w:cs="Arial"/>
                <w:b/>
                <w:sz w:val="24"/>
                <w:szCs w:val="24"/>
                <w:u w:val="single"/>
              </w:rPr>
            </w:pPr>
            <w:r w:rsidRPr="00816A39">
              <w:rPr>
                <w:rFonts w:ascii="Arial" w:hAnsi="Arial" w:cs="Arial"/>
                <w:b/>
                <w:sz w:val="24"/>
                <w:szCs w:val="24"/>
                <w:u w:val="single"/>
              </w:rPr>
              <w:t xml:space="preserve">ECR </w:t>
            </w:r>
            <w:r w:rsidRPr="00503778">
              <w:rPr>
                <w:rFonts w:ascii="Arial" w:hAnsi="Arial" w:cs="Arial"/>
                <w:b/>
                <w:sz w:val="24"/>
                <w:szCs w:val="24"/>
                <w:u w:val="single"/>
              </w:rPr>
              <w:t>Expenses</w:t>
            </w:r>
          </w:p>
          <w:p w:rsidR="00833A48" w:rsidRPr="001A3365" w:rsidRDefault="00833A48" w:rsidP="00A11554">
            <w:pPr>
              <w:jc w:val="center"/>
              <w:rPr>
                <w:rFonts w:ascii="Arial" w:hAnsi="Arial" w:cs="Arial"/>
                <w:sz w:val="24"/>
                <w:szCs w:val="24"/>
              </w:rPr>
            </w:pPr>
            <w:r w:rsidRPr="001A3365">
              <w:rPr>
                <w:rFonts w:ascii="Arial" w:hAnsi="Arial" w:cs="Arial"/>
                <w:sz w:val="24"/>
                <w:szCs w:val="24"/>
              </w:rPr>
              <w:t>(2)</w:t>
            </w:r>
          </w:p>
          <w:p w:rsidR="00833A48" w:rsidRPr="001A3365" w:rsidRDefault="00833A48" w:rsidP="00A11554">
            <w:pPr>
              <w:jc w:val="center"/>
              <w:rPr>
                <w:rFonts w:ascii="Arial" w:hAnsi="Arial" w:cs="Arial"/>
                <w:b/>
                <w:sz w:val="24"/>
                <w:szCs w:val="24"/>
              </w:rPr>
            </w:pPr>
            <w:r w:rsidRPr="001A3365">
              <w:rPr>
                <w:rFonts w:ascii="Arial" w:hAnsi="Arial" w:cs="Arial"/>
                <w:sz w:val="24"/>
                <w:szCs w:val="24"/>
              </w:rPr>
              <w:t>(Note 3)</w:t>
            </w:r>
          </w:p>
        </w:tc>
        <w:tc>
          <w:tcPr>
            <w:tcW w:w="2347" w:type="dxa"/>
          </w:tcPr>
          <w:p w:rsidR="00833A48" w:rsidRPr="001A3365" w:rsidRDefault="00833A48" w:rsidP="00A11554">
            <w:pPr>
              <w:jc w:val="center"/>
              <w:rPr>
                <w:rFonts w:ascii="Arial" w:hAnsi="Arial" w:cs="Arial"/>
                <w:b/>
                <w:sz w:val="24"/>
                <w:szCs w:val="24"/>
              </w:rPr>
            </w:pPr>
            <w:r w:rsidRPr="001A3365">
              <w:rPr>
                <w:rFonts w:ascii="Arial" w:hAnsi="Arial" w:cs="Arial"/>
                <w:b/>
                <w:sz w:val="24"/>
                <w:szCs w:val="24"/>
              </w:rPr>
              <w:t>Over/</w:t>
            </w:r>
            <w:r>
              <w:rPr>
                <w:rFonts w:ascii="Arial" w:hAnsi="Arial" w:cs="Arial"/>
                <w:b/>
                <w:sz w:val="24"/>
                <w:szCs w:val="24"/>
              </w:rPr>
              <w:t>(</w:t>
            </w:r>
            <w:r w:rsidRPr="001A3365">
              <w:rPr>
                <w:rFonts w:ascii="Arial" w:hAnsi="Arial" w:cs="Arial"/>
                <w:b/>
                <w:sz w:val="24"/>
                <w:szCs w:val="24"/>
              </w:rPr>
              <w:t>Under</w:t>
            </w:r>
            <w:r>
              <w:rPr>
                <w:rFonts w:ascii="Arial" w:hAnsi="Arial" w:cs="Arial"/>
                <w:b/>
                <w:sz w:val="24"/>
                <w:szCs w:val="24"/>
              </w:rPr>
              <w:t>)</w:t>
            </w:r>
          </w:p>
          <w:p w:rsidR="00833A48" w:rsidRPr="001A3365" w:rsidRDefault="00833A48" w:rsidP="00A11554">
            <w:pPr>
              <w:jc w:val="center"/>
              <w:rPr>
                <w:rFonts w:ascii="Arial" w:hAnsi="Arial" w:cs="Arial"/>
                <w:b/>
                <w:sz w:val="24"/>
                <w:szCs w:val="24"/>
                <w:u w:val="single"/>
              </w:rPr>
            </w:pPr>
            <w:r w:rsidRPr="001A3365">
              <w:rPr>
                <w:rFonts w:ascii="Arial" w:hAnsi="Arial" w:cs="Arial"/>
                <w:b/>
                <w:sz w:val="24"/>
                <w:szCs w:val="24"/>
                <w:u w:val="single"/>
              </w:rPr>
              <w:t>Collections</w:t>
            </w:r>
          </w:p>
          <w:p w:rsidR="00833A48" w:rsidRPr="001A3365" w:rsidRDefault="00833A48" w:rsidP="00A11554">
            <w:pPr>
              <w:ind w:left="94"/>
              <w:jc w:val="center"/>
              <w:rPr>
                <w:rFonts w:ascii="Arial" w:hAnsi="Arial" w:cs="Arial"/>
                <w:sz w:val="24"/>
                <w:szCs w:val="24"/>
              </w:rPr>
            </w:pPr>
            <w:r w:rsidRPr="001A3365">
              <w:rPr>
                <w:rFonts w:ascii="Arial" w:hAnsi="Arial" w:cs="Arial"/>
                <w:sz w:val="24"/>
                <w:szCs w:val="24"/>
              </w:rPr>
              <w:t>(3)=(1)-(2)</w:t>
            </w:r>
          </w:p>
          <w:p w:rsidR="00833A48" w:rsidRPr="001A3365" w:rsidRDefault="00833A48" w:rsidP="00A11554">
            <w:pPr>
              <w:ind w:left="94"/>
              <w:jc w:val="center"/>
              <w:rPr>
                <w:rFonts w:ascii="Arial" w:hAnsi="Arial" w:cs="Arial"/>
                <w:sz w:val="24"/>
                <w:szCs w:val="24"/>
              </w:rPr>
            </w:pPr>
            <w:r w:rsidRPr="001A3365">
              <w:rPr>
                <w:rFonts w:ascii="Arial" w:hAnsi="Arial" w:cs="Arial"/>
                <w:sz w:val="24"/>
                <w:szCs w:val="24"/>
              </w:rPr>
              <w:t>(Note 4)</w:t>
            </w:r>
          </w:p>
          <w:p w:rsidR="00833A48" w:rsidRPr="001A3365" w:rsidRDefault="00833A48" w:rsidP="00A11554">
            <w:pPr>
              <w:ind w:left="94" w:right="394"/>
              <w:rPr>
                <w:rFonts w:ascii="Arial" w:hAnsi="Arial" w:cs="Arial"/>
                <w:b/>
                <w:sz w:val="24"/>
                <w:szCs w:val="24"/>
              </w:rPr>
            </w:pPr>
          </w:p>
        </w:tc>
      </w:tr>
      <w:tr w:rsidR="00833A48" w:rsidTr="00833A48">
        <w:trPr>
          <w:trHeight w:val="720"/>
        </w:trPr>
        <w:tc>
          <w:tcPr>
            <w:tcW w:w="2512" w:type="dxa"/>
          </w:tcPr>
          <w:p w:rsidR="00833A48" w:rsidRDefault="00833A48" w:rsidP="00A11554">
            <w:pPr>
              <w:rPr>
                <w:rFonts w:ascii="Arial" w:hAnsi="Arial" w:cs="Arial"/>
                <w:sz w:val="24"/>
                <w:szCs w:val="24"/>
              </w:rPr>
            </w:pPr>
            <w:r>
              <w:rPr>
                <w:rFonts w:ascii="Arial" w:hAnsi="Arial" w:cs="Arial"/>
                <w:sz w:val="24"/>
                <w:szCs w:val="24"/>
              </w:rPr>
              <w:t>Residential</w:t>
            </w:r>
          </w:p>
        </w:tc>
        <w:tc>
          <w:tcPr>
            <w:tcW w:w="2111" w:type="dxa"/>
          </w:tcPr>
          <w:p w:rsidR="00833A48" w:rsidRPr="001D5EB8" w:rsidRDefault="00833A48" w:rsidP="00571EA9">
            <w:pPr>
              <w:tabs>
                <w:tab w:val="left" w:pos="1426"/>
              </w:tabs>
              <w:ind w:right="447"/>
              <w:jc w:val="right"/>
              <w:rPr>
                <w:rFonts w:ascii="Arial" w:hAnsi="Arial" w:cs="Arial"/>
                <w:sz w:val="24"/>
                <w:szCs w:val="24"/>
              </w:rPr>
            </w:pPr>
            <w:r w:rsidRPr="001D5EB8">
              <w:rPr>
                <w:rFonts w:ascii="Arial" w:hAnsi="Arial" w:cs="Arial"/>
                <w:sz w:val="24"/>
                <w:szCs w:val="24"/>
              </w:rPr>
              <w:t xml:space="preserve">$   </w:t>
            </w:r>
            <w:r w:rsidR="00220C8D">
              <w:rPr>
                <w:rFonts w:ascii="Arial" w:hAnsi="Arial" w:cs="Arial"/>
                <w:sz w:val="24"/>
                <w:szCs w:val="24"/>
              </w:rPr>
              <w:t>3</w:t>
            </w:r>
            <w:r w:rsidRPr="001D5EB8">
              <w:rPr>
                <w:rFonts w:ascii="Arial" w:hAnsi="Arial" w:cs="Arial"/>
                <w:sz w:val="24"/>
                <w:szCs w:val="24"/>
              </w:rPr>
              <w:t>,</w:t>
            </w:r>
            <w:r w:rsidR="00220C8D">
              <w:rPr>
                <w:rFonts w:ascii="Arial" w:hAnsi="Arial" w:cs="Arial"/>
                <w:sz w:val="24"/>
                <w:szCs w:val="24"/>
              </w:rPr>
              <w:t>024</w:t>
            </w:r>
            <w:r w:rsidRPr="001D5EB8">
              <w:rPr>
                <w:rFonts w:ascii="Arial" w:hAnsi="Arial" w:cs="Arial"/>
                <w:sz w:val="24"/>
                <w:szCs w:val="24"/>
              </w:rPr>
              <w:t>,</w:t>
            </w:r>
            <w:r w:rsidR="00665429">
              <w:rPr>
                <w:rFonts w:ascii="Arial" w:hAnsi="Arial" w:cs="Arial"/>
                <w:sz w:val="24"/>
                <w:szCs w:val="24"/>
              </w:rPr>
              <w:t>824</w:t>
            </w:r>
          </w:p>
          <w:p w:rsidR="00833A48" w:rsidRDefault="00833A48" w:rsidP="00571EA9">
            <w:pPr>
              <w:ind w:right="447"/>
              <w:jc w:val="right"/>
              <w:rPr>
                <w:rFonts w:ascii="Arial" w:hAnsi="Arial" w:cs="Arial"/>
                <w:sz w:val="24"/>
                <w:szCs w:val="24"/>
              </w:rPr>
            </w:pPr>
          </w:p>
        </w:tc>
        <w:tc>
          <w:tcPr>
            <w:tcW w:w="2311" w:type="dxa"/>
          </w:tcPr>
          <w:p w:rsidR="00833A48" w:rsidRPr="00D33A9D" w:rsidRDefault="00833A48" w:rsidP="00571EA9">
            <w:pPr>
              <w:ind w:right="418"/>
              <w:jc w:val="right"/>
              <w:rPr>
                <w:rFonts w:ascii="Arial" w:hAnsi="Arial" w:cs="Arial"/>
                <w:sz w:val="24"/>
                <w:szCs w:val="24"/>
              </w:rPr>
            </w:pPr>
            <w:r>
              <w:rPr>
                <w:rFonts w:ascii="Arial" w:hAnsi="Arial" w:cs="Arial"/>
                <w:sz w:val="24"/>
                <w:szCs w:val="24"/>
              </w:rPr>
              <w:t xml:space="preserve">$      </w:t>
            </w:r>
            <w:r w:rsidR="00220C8D">
              <w:rPr>
                <w:rFonts w:ascii="Arial" w:hAnsi="Arial" w:cs="Arial"/>
                <w:sz w:val="24"/>
                <w:szCs w:val="24"/>
              </w:rPr>
              <w:t>1,882</w:t>
            </w:r>
            <w:r>
              <w:rPr>
                <w:rFonts w:ascii="Arial" w:hAnsi="Arial" w:cs="Arial"/>
                <w:sz w:val="24"/>
                <w:szCs w:val="24"/>
              </w:rPr>
              <w:t>,</w:t>
            </w:r>
            <w:r w:rsidR="00B26104">
              <w:rPr>
                <w:rFonts w:ascii="Arial" w:hAnsi="Arial" w:cs="Arial"/>
                <w:sz w:val="24"/>
                <w:szCs w:val="24"/>
              </w:rPr>
              <w:t>897</w:t>
            </w:r>
          </w:p>
          <w:p w:rsidR="00833A48" w:rsidRDefault="00833A48" w:rsidP="00571EA9">
            <w:pPr>
              <w:ind w:right="418"/>
              <w:jc w:val="right"/>
              <w:rPr>
                <w:rFonts w:ascii="Arial" w:hAnsi="Arial" w:cs="Arial"/>
                <w:sz w:val="24"/>
                <w:szCs w:val="24"/>
              </w:rPr>
            </w:pPr>
          </w:p>
        </w:tc>
        <w:tc>
          <w:tcPr>
            <w:tcW w:w="2347" w:type="dxa"/>
          </w:tcPr>
          <w:p w:rsidR="00833A48" w:rsidRPr="001D5EB8" w:rsidRDefault="00833A48" w:rsidP="00C10D89">
            <w:pPr>
              <w:ind w:right="425"/>
              <w:jc w:val="right"/>
              <w:rPr>
                <w:rFonts w:ascii="Arial" w:hAnsi="Arial" w:cs="Arial"/>
                <w:sz w:val="24"/>
                <w:szCs w:val="24"/>
              </w:rPr>
            </w:pPr>
            <w:r w:rsidRPr="001D5EB8">
              <w:rPr>
                <w:rFonts w:ascii="Arial" w:hAnsi="Arial" w:cs="Arial"/>
                <w:sz w:val="24"/>
                <w:szCs w:val="24"/>
              </w:rPr>
              <w:t xml:space="preserve">$      </w:t>
            </w:r>
            <w:r w:rsidR="00220C8D">
              <w:rPr>
                <w:rFonts w:ascii="Arial" w:hAnsi="Arial" w:cs="Arial"/>
                <w:sz w:val="24"/>
                <w:szCs w:val="24"/>
              </w:rPr>
              <w:t>1,141</w:t>
            </w:r>
            <w:r w:rsidRPr="001D5EB8">
              <w:rPr>
                <w:rFonts w:ascii="Arial" w:hAnsi="Arial" w:cs="Arial"/>
                <w:sz w:val="24"/>
                <w:szCs w:val="24"/>
              </w:rPr>
              <w:t>,</w:t>
            </w:r>
            <w:r w:rsidR="002B443F">
              <w:rPr>
                <w:rFonts w:ascii="Arial" w:hAnsi="Arial" w:cs="Arial"/>
                <w:sz w:val="24"/>
                <w:szCs w:val="24"/>
              </w:rPr>
              <w:t>927</w:t>
            </w:r>
          </w:p>
          <w:p w:rsidR="00833A48" w:rsidRDefault="00833A48" w:rsidP="00C10D89">
            <w:pPr>
              <w:ind w:right="425"/>
              <w:jc w:val="right"/>
              <w:rPr>
                <w:rFonts w:ascii="Arial" w:hAnsi="Arial" w:cs="Arial"/>
                <w:sz w:val="24"/>
                <w:szCs w:val="24"/>
              </w:rPr>
            </w:pPr>
          </w:p>
        </w:tc>
      </w:tr>
      <w:tr w:rsidR="00833A48" w:rsidTr="00833A48">
        <w:trPr>
          <w:trHeight w:val="720"/>
        </w:trPr>
        <w:tc>
          <w:tcPr>
            <w:tcW w:w="2512" w:type="dxa"/>
          </w:tcPr>
          <w:p w:rsidR="00833A48" w:rsidRDefault="00833A48" w:rsidP="00A11554">
            <w:pPr>
              <w:jc w:val="both"/>
              <w:rPr>
                <w:rFonts w:ascii="Arial" w:hAnsi="Arial" w:cs="Arial"/>
                <w:sz w:val="24"/>
                <w:szCs w:val="24"/>
              </w:rPr>
            </w:pPr>
            <w:r>
              <w:rPr>
                <w:rFonts w:ascii="Arial" w:hAnsi="Arial" w:cs="Arial"/>
                <w:sz w:val="24"/>
                <w:szCs w:val="24"/>
              </w:rPr>
              <w:t>Commercial</w:t>
            </w:r>
          </w:p>
        </w:tc>
        <w:tc>
          <w:tcPr>
            <w:tcW w:w="2111" w:type="dxa"/>
          </w:tcPr>
          <w:p w:rsidR="002A0DA0" w:rsidRPr="001D5EB8" w:rsidRDefault="00833A48" w:rsidP="00571EA9">
            <w:pPr>
              <w:ind w:right="447"/>
              <w:jc w:val="right"/>
              <w:rPr>
                <w:rFonts w:ascii="Arial" w:hAnsi="Arial" w:cs="Arial"/>
                <w:sz w:val="24"/>
                <w:szCs w:val="24"/>
              </w:rPr>
            </w:pPr>
            <w:r w:rsidRPr="001D5EB8">
              <w:rPr>
                <w:rFonts w:ascii="Arial" w:hAnsi="Arial" w:cs="Arial"/>
                <w:sz w:val="24"/>
                <w:szCs w:val="24"/>
              </w:rPr>
              <w:t xml:space="preserve">      </w:t>
            </w:r>
            <w:r>
              <w:rPr>
                <w:rFonts w:ascii="Arial" w:hAnsi="Arial" w:cs="Arial"/>
                <w:sz w:val="24"/>
                <w:szCs w:val="24"/>
              </w:rPr>
              <w:t xml:space="preserve">  </w:t>
            </w:r>
            <w:r w:rsidR="00220C8D">
              <w:rPr>
                <w:rFonts w:ascii="Arial" w:hAnsi="Arial" w:cs="Arial"/>
                <w:sz w:val="24"/>
                <w:szCs w:val="24"/>
              </w:rPr>
              <w:t>900</w:t>
            </w:r>
            <w:r w:rsidRPr="001D5EB8">
              <w:rPr>
                <w:rFonts w:ascii="Arial" w:hAnsi="Arial" w:cs="Arial"/>
                <w:sz w:val="24"/>
                <w:szCs w:val="24"/>
              </w:rPr>
              <w:t>,</w:t>
            </w:r>
            <w:r w:rsidR="002A0DA0">
              <w:rPr>
                <w:rFonts w:ascii="Arial" w:hAnsi="Arial" w:cs="Arial"/>
                <w:sz w:val="24"/>
                <w:szCs w:val="24"/>
              </w:rPr>
              <w:t>853</w:t>
            </w:r>
          </w:p>
          <w:p w:rsidR="00833A48" w:rsidRDefault="00833A48" w:rsidP="00571EA9">
            <w:pPr>
              <w:ind w:right="447"/>
              <w:jc w:val="right"/>
              <w:rPr>
                <w:rFonts w:ascii="Arial" w:hAnsi="Arial" w:cs="Arial"/>
                <w:sz w:val="24"/>
                <w:szCs w:val="24"/>
              </w:rPr>
            </w:pPr>
          </w:p>
        </w:tc>
        <w:tc>
          <w:tcPr>
            <w:tcW w:w="2311" w:type="dxa"/>
          </w:tcPr>
          <w:p w:rsidR="00833A48" w:rsidRPr="001D5EB8" w:rsidRDefault="00833A48" w:rsidP="00571EA9">
            <w:pPr>
              <w:ind w:right="418"/>
              <w:jc w:val="right"/>
              <w:rPr>
                <w:rFonts w:ascii="Arial" w:hAnsi="Arial" w:cs="Arial"/>
                <w:sz w:val="24"/>
                <w:szCs w:val="24"/>
              </w:rPr>
            </w:pPr>
            <w:r w:rsidRPr="001D5EB8">
              <w:rPr>
                <w:rFonts w:ascii="Arial" w:hAnsi="Arial" w:cs="Arial"/>
                <w:sz w:val="24"/>
                <w:szCs w:val="24"/>
              </w:rPr>
              <w:t xml:space="preserve">      </w:t>
            </w:r>
            <w:r>
              <w:rPr>
                <w:rFonts w:ascii="Arial" w:hAnsi="Arial" w:cs="Arial"/>
                <w:sz w:val="24"/>
                <w:szCs w:val="24"/>
              </w:rPr>
              <w:t xml:space="preserve">   </w:t>
            </w:r>
            <w:r w:rsidRPr="001D5EB8">
              <w:rPr>
                <w:rFonts w:ascii="Arial" w:hAnsi="Arial" w:cs="Arial"/>
                <w:sz w:val="24"/>
                <w:szCs w:val="24"/>
              </w:rPr>
              <w:t xml:space="preserve"> </w:t>
            </w:r>
            <w:r w:rsidR="00220C8D">
              <w:rPr>
                <w:rFonts w:ascii="Arial" w:hAnsi="Arial" w:cs="Arial"/>
                <w:sz w:val="24"/>
                <w:szCs w:val="24"/>
              </w:rPr>
              <w:t>408</w:t>
            </w:r>
            <w:r w:rsidRPr="001D5EB8">
              <w:rPr>
                <w:rFonts w:ascii="Arial" w:hAnsi="Arial" w:cs="Arial"/>
                <w:sz w:val="24"/>
                <w:szCs w:val="24"/>
              </w:rPr>
              <w:t>,</w:t>
            </w:r>
            <w:r w:rsidR="00FE6DF1">
              <w:rPr>
                <w:rFonts w:ascii="Arial" w:hAnsi="Arial" w:cs="Arial"/>
                <w:sz w:val="24"/>
                <w:szCs w:val="24"/>
              </w:rPr>
              <w:t>522</w:t>
            </w:r>
          </w:p>
          <w:p w:rsidR="00833A48" w:rsidRDefault="00833A48" w:rsidP="00571EA9">
            <w:pPr>
              <w:ind w:right="418"/>
              <w:jc w:val="right"/>
              <w:rPr>
                <w:rFonts w:ascii="Arial" w:hAnsi="Arial" w:cs="Arial"/>
                <w:sz w:val="24"/>
                <w:szCs w:val="24"/>
              </w:rPr>
            </w:pPr>
          </w:p>
        </w:tc>
        <w:tc>
          <w:tcPr>
            <w:tcW w:w="2347" w:type="dxa"/>
          </w:tcPr>
          <w:p w:rsidR="00833A48" w:rsidRPr="001D5EB8" w:rsidRDefault="00833A48" w:rsidP="00C10D89">
            <w:pPr>
              <w:ind w:right="425"/>
              <w:jc w:val="right"/>
              <w:rPr>
                <w:rFonts w:ascii="Arial" w:hAnsi="Arial" w:cs="Arial"/>
                <w:sz w:val="24"/>
                <w:szCs w:val="24"/>
              </w:rPr>
            </w:pPr>
            <w:r w:rsidRPr="001D5EB8">
              <w:rPr>
                <w:rFonts w:ascii="Arial" w:hAnsi="Arial" w:cs="Arial"/>
                <w:sz w:val="24"/>
                <w:szCs w:val="24"/>
              </w:rPr>
              <w:t xml:space="preserve">      </w:t>
            </w:r>
            <w:r>
              <w:rPr>
                <w:rFonts w:ascii="Arial" w:hAnsi="Arial" w:cs="Arial"/>
                <w:sz w:val="24"/>
                <w:szCs w:val="24"/>
              </w:rPr>
              <w:t xml:space="preserve">  </w:t>
            </w:r>
            <w:r w:rsidR="00220C8D">
              <w:rPr>
                <w:rFonts w:ascii="Arial" w:hAnsi="Arial" w:cs="Arial"/>
                <w:sz w:val="24"/>
                <w:szCs w:val="24"/>
              </w:rPr>
              <w:t>492</w:t>
            </w:r>
            <w:r w:rsidRPr="001D5EB8">
              <w:rPr>
                <w:rFonts w:ascii="Arial" w:hAnsi="Arial" w:cs="Arial"/>
                <w:sz w:val="24"/>
                <w:szCs w:val="24"/>
              </w:rPr>
              <w:t>,</w:t>
            </w:r>
            <w:r w:rsidR="00854AD8">
              <w:rPr>
                <w:rFonts w:ascii="Arial" w:hAnsi="Arial" w:cs="Arial"/>
                <w:sz w:val="24"/>
                <w:szCs w:val="24"/>
              </w:rPr>
              <w:t>328</w:t>
            </w:r>
          </w:p>
          <w:p w:rsidR="00833A48" w:rsidRDefault="00833A48" w:rsidP="00C10D89">
            <w:pPr>
              <w:ind w:right="425"/>
              <w:jc w:val="right"/>
              <w:rPr>
                <w:rFonts w:ascii="Arial" w:hAnsi="Arial" w:cs="Arial"/>
                <w:sz w:val="24"/>
                <w:szCs w:val="24"/>
              </w:rPr>
            </w:pPr>
          </w:p>
        </w:tc>
      </w:tr>
      <w:tr w:rsidR="00833A48" w:rsidTr="00833A48">
        <w:trPr>
          <w:trHeight w:val="720"/>
        </w:trPr>
        <w:tc>
          <w:tcPr>
            <w:tcW w:w="2512" w:type="dxa"/>
          </w:tcPr>
          <w:p w:rsidR="00833A48" w:rsidRDefault="00833A48" w:rsidP="00A11554">
            <w:pPr>
              <w:jc w:val="both"/>
              <w:rPr>
                <w:rFonts w:ascii="Arial" w:hAnsi="Arial" w:cs="Arial"/>
                <w:sz w:val="24"/>
                <w:szCs w:val="24"/>
              </w:rPr>
            </w:pPr>
            <w:r>
              <w:rPr>
                <w:rFonts w:ascii="Arial" w:hAnsi="Arial" w:cs="Arial"/>
                <w:sz w:val="24"/>
                <w:szCs w:val="24"/>
              </w:rPr>
              <w:t>Industrial</w:t>
            </w:r>
          </w:p>
        </w:tc>
        <w:tc>
          <w:tcPr>
            <w:tcW w:w="2111" w:type="dxa"/>
          </w:tcPr>
          <w:p w:rsidR="00833A48" w:rsidRPr="00180069" w:rsidRDefault="00220C8D" w:rsidP="006C7203">
            <w:pPr>
              <w:ind w:right="357"/>
              <w:jc w:val="right"/>
              <w:rPr>
                <w:rFonts w:ascii="Arial" w:hAnsi="Arial" w:cs="Arial"/>
                <w:sz w:val="24"/>
                <w:szCs w:val="24"/>
                <w:u w:val="single"/>
              </w:rPr>
            </w:pPr>
            <w:r w:rsidRPr="005F154D">
              <w:rPr>
                <w:rFonts w:ascii="Arial" w:hAnsi="Arial" w:cs="Arial"/>
                <w:sz w:val="24"/>
                <w:szCs w:val="24"/>
              </w:rPr>
              <w:t xml:space="preserve"> </w:t>
            </w:r>
            <w:r w:rsidR="003610D4">
              <w:rPr>
                <w:rFonts w:ascii="Arial" w:hAnsi="Arial" w:cs="Arial"/>
                <w:sz w:val="24"/>
                <w:szCs w:val="24"/>
                <w:u w:val="single"/>
              </w:rPr>
              <w:t xml:space="preserve"> </w:t>
            </w:r>
            <w:r w:rsidR="006C7203">
              <w:rPr>
                <w:rFonts w:ascii="Arial" w:hAnsi="Arial" w:cs="Arial"/>
                <w:sz w:val="24"/>
                <w:szCs w:val="24"/>
                <w:u w:val="single"/>
              </w:rPr>
              <w:t xml:space="preserve">   </w:t>
            </w:r>
            <w:r w:rsidR="003610D4">
              <w:rPr>
                <w:rFonts w:ascii="Arial" w:hAnsi="Arial" w:cs="Arial"/>
                <w:sz w:val="24"/>
                <w:szCs w:val="24"/>
                <w:u w:val="single"/>
              </w:rPr>
              <w:t xml:space="preserve">  </w:t>
            </w:r>
            <w:r>
              <w:rPr>
                <w:rFonts w:ascii="Arial" w:hAnsi="Arial" w:cs="Arial"/>
                <w:sz w:val="24"/>
                <w:szCs w:val="24"/>
                <w:u w:val="single"/>
              </w:rPr>
              <w:t>(257</w:t>
            </w:r>
            <w:r w:rsidR="00833A48" w:rsidRPr="00180069">
              <w:rPr>
                <w:rFonts w:ascii="Arial" w:hAnsi="Arial" w:cs="Arial"/>
                <w:sz w:val="24"/>
                <w:szCs w:val="24"/>
                <w:u w:val="single"/>
              </w:rPr>
              <w:t>,</w:t>
            </w:r>
            <w:r w:rsidR="003610D4">
              <w:rPr>
                <w:rFonts w:ascii="Arial" w:hAnsi="Arial" w:cs="Arial"/>
                <w:sz w:val="24"/>
                <w:szCs w:val="24"/>
                <w:u w:val="single"/>
              </w:rPr>
              <w:t>246</w:t>
            </w:r>
            <w:r>
              <w:rPr>
                <w:rFonts w:ascii="Arial" w:hAnsi="Arial" w:cs="Arial"/>
                <w:sz w:val="24"/>
                <w:szCs w:val="24"/>
                <w:u w:val="single"/>
              </w:rPr>
              <w:t>)</w:t>
            </w:r>
          </w:p>
          <w:p w:rsidR="00833A48" w:rsidRDefault="00833A48" w:rsidP="00571EA9">
            <w:pPr>
              <w:ind w:right="447"/>
              <w:jc w:val="right"/>
              <w:rPr>
                <w:rFonts w:ascii="Arial" w:hAnsi="Arial" w:cs="Arial"/>
                <w:sz w:val="24"/>
                <w:szCs w:val="24"/>
              </w:rPr>
            </w:pPr>
          </w:p>
        </w:tc>
        <w:tc>
          <w:tcPr>
            <w:tcW w:w="2311" w:type="dxa"/>
          </w:tcPr>
          <w:p w:rsidR="00833A48" w:rsidRPr="00180069" w:rsidRDefault="00833A48" w:rsidP="00571EA9">
            <w:pPr>
              <w:ind w:right="418"/>
              <w:jc w:val="right"/>
              <w:rPr>
                <w:rFonts w:ascii="Arial" w:hAnsi="Arial" w:cs="Arial"/>
                <w:sz w:val="24"/>
                <w:szCs w:val="24"/>
                <w:u w:val="single"/>
              </w:rPr>
            </w:pPr>
            <w:r>
              <w:rPr>
                <w:rFonts w:ascii="Arial" w:hAnsi="Arial" w:cs="Arial"/>
                <w:sz w:val="24"/>
                <w:szCs w:val="24"/>
                <w:u w:val="single"/>
              </w:rPr>
              <w:t xml:space="preserve">  </w:t>
            </w:r>
            <w:r w:rsidR="006C7203">
              <w:rPr>
                <w:rFonts w:ascii="Arial" w:hAnsi="Arial" w:cs="Arial"/>
                <w:sz w:val="24"/>
                <w:szCs w:val="24"/>
                <w:u w:val="single"/>
              </w:rPr>
              <w:t xml:space="preserve">           </w:t>
            </w:r>
            <w:r>
              <w:rPr>
                <w:rFonts w:ascii="Arial" w:hAnsi="Arial" w:cs="Arial"/>
                <w:sz w:val="24"/>
                <w:szCs w:val="24"/>
                <w:u w:val="single"/>
              </w:rPr>
              <w:t xml:space="preserve">        </w:t>
            </w:r>
            <w:r w:rsidR="00220C8D">
              <w:rPr>
                <w:rFonts w:ascii="Arial" w:hAnsi="Arial" w:cs="Arial"/>
                <w:sz w:val="24"/>
                <w:szCs w:val="24"/>
                <w:u w:val="single"/>
              </w:rPr>
              <w:t>0</w:t>
            </w:r>
          </w:p>
          <w:p w:rsidR="00833A48" w:rsidRDefault="00833A48" w:rsidP="00571EA9">
            <w:pPr>
              <w:ind w:right="418"/>
              <w:jc w:val="right"/>
              <w:rPr>
                <w:rFonts w:ascii="Arial" w:hAnsi="Arial" w:cs="Arial"/>
                <w:sz w:val="24"/>
                <w:szCs w:val="24"/>
              </w:rPr>
            </w:pPr>
          </w:p>
        </w:tc>
        <w:tc>
          <w:tcPr>
            <w:tcW w:w="2347" w:type="dxa"/>
          </w:tcPr>
          <w:p w:rsidR="00833A48" w:rsidRPr="00180069" w:rsidRDefault="00833A48" w:rsidP="006C7203">
            <w:pPr>
              <w:ind w:right="335"/>
              <w:jc w:val="right"/>
              <w:rPr>
                <w:rFonts w:ascii="Arial" w:hAnsi="Arial" w:cs="Arial"/>
                <w:sz w:val="24"/>
                <w:szCs w:val="24"/>
                <w:u w:val="single"/>
              </w:rPr>
            </w:pPr>
            <w:r w:rsidRPr="00220C8D">
              <w:rPr>
                <w:rFonts w:ascii="Arial" w:hAnsi="Arial" w:cs="Arial"/>
                <w:sz w:val="24"/>
                <w:szCs w:val="24"/>
              </w:rPr>
              <w:t xml:space="preserve">  </w:t>
            </w:r>
            <w:r w:rsidRPr="005F154D">
              <w:rPr>
                <w:rFonts w:ascii="Arial" w:hAnsi="Arial" w:cs="Arial"/>
                <w:sz w:val="24"/>
                <w:szCs w:val="24"/>
                <w:u w:val="single"/>
              </w:rPr>
              <w:t xml:space="preserve"> </w:t>
            </w:r>
            <w:r w:rsidR="006C7203">
              <w:rPr>
                <w:rFonts w:ascii="Arial" w:hAnsi="Arial" w:cs="Arial"/>
                <w:sz w:val="24"/>
                <w:szCs w:val="24"/>
                <w:u w:val="single"/>
              </w:rPr>
              <w:t xml:space="preserve"> </w:t>
            </w:r>
            <w:r w:rsidRPr="005F154D">
              <w:rPr>
                <w:rFonts w:ascii="Arial" w:hAnsi="Arial" w:cs="Arial"/>
                <w:sz w:val="24"/>
                <w:szCs w:val="24"/>
                <w:u w:val="single"/>
              </w:rPr>
              <w:t xml:space="preserve"> </w:t>
            </w:r>
            <w:r>
              <w:rPr>
                <w:rFonts w:ascii="Arial" w:hAnsi="Arial" w:cs="Arial"/>
                <w:sz w:val="24"/>
                <w:szCs w:val="24"/>
                <w:u w:val="single"/>
              </w:rPr>
              <w:t xml:space="preserve">      </w:t>
            </w:r>
            <w:r w:rsidR="00220C8D">
              <w:rPr>
                <w:rFonts w:ascii="Arial" w:hAnsi="Arial" w:cs="Arial"/>
                <w:sz w:val="24"/>
                <w:szCs w:val="24"/>
                <w:u w:val="single"/>
              </w:rPr>
              <w:t>(257</w:t>
            </w:r>
            <w:r>
              <w:rPr>
                <w:rFonts w:ascii="Arial" w:hAnsi="Arial" w:cs="Arial"/>
                <w:sz w:val="24"/>
                <w:szCs w:val="24"/>
                <w:u w:val="single"/>
              </w:rPr>
              <w:t>,</w:t>
            </w:r>
            <w:r w:rsidR="00535489">
              <w:rPr>
                <w:rFonts w:ascii="Arial" w:hAnsi="Arial" w:cs="Arial"/>
                <w:sz w:val="24"/>
                <w:szCs w:val="24"/>
                <w:u w:val="single"/>
              </w:rPr>
              <w:t>246</w:t>
            </w:r>
            <w:r w:rsidR="00220C8D">
              <w:rPr>
                <w:rFonts w:ascii="Arial" w:hAnsi="Arial" w:cs="Arial"/>
                <w:sz w:val="24"/>
                <w:szCs w:val="24"/>
                <w:u w:val="single"/>
              </w:rPr>
              <w:t>)</w:t>
            </w:r>
          </w:p>
          <w:p w:rsidR="00833A48" w:rsidRDefault="00833A48" w:rsidP="00C10D89">
            <w:pPr>
              <w:ind w:right="425"/>
              <w:jc w:val="right"/>
              <w:rPr>
                <w:rFonts w:ascii="Arial" w:hAnsi="Arial" w:cs="Arial"/>
                <w:sz w:val="24"/>
                <w:szCs w:val="24"/>
              </w:rPr>
            </w:pPr>
          </w:p>
        </w:tc>
      </w:tr>
      <w:tr w:rsidR="00833A48" w:rsidRPr="00180069" w:rsidTr="00833A48">
        <w:trPr>
          <w:trHeight w:val="720"/>
        </w:trPr>
        <w:tc>
          <w:tcPr>
            <w:tcW w:w="2512" w:type="dxa"/>
          </w:tcPr>
          <w:p w:rsidR="00833A48" w:rsidRDefault="00833A48" w:rsidP="00A11554">
            <w:pPr>
              <w:jc w:val="both"/>
              <w:rPr>
                <w:rFonts w:ascii="Arial" w:hAnsi="Arial" w:cs="Arial"/>
                <w:sz w:val="24"/>
                <w:szCs w:val="24"/>
              </w:rPr>
            </w:pPr>
            <w:r>
              <w:rPr>
                <w:rFonts w:ascii="Arial" w:hAnsi="Arial" w:cs="Arial"/>
                <w:sz w:val="24"/>
                <w:szCs w:val="24"/>
              </w:rPr>
              <w:t xml:space="preserve">     Totals</w:t>
            </w:r>
          </w:p>
        </w:tc>
        <w:tc>
          <w:tcPr>
            <w:tcW w:w="2111" w:type="dxa"/>
          </w:tcPr>
          <w:p w:rsidR="00833A48" w:rsidRPr="00180069" w:rsidRDefault="00833A48" w:rsidP="00220C8D">
            <w:pPr>
              <w:ind w:right="447"/>
              <w:jc w:val="right"/>
              <w:rPr>
                <w:rFonts w:ascii="Arial" w:hAnsi="Arial" w:cs="Arial"/>
                <w:sz w:val="24"/>
                <w:szCs w:val="24"/>
                <w:u w:val="double"/>
              </w:rPr>
            </w:pPr>
            <w:r>
              <w:rPr>
                <w:rFonts w:ascii="Arial" w:hAnsi="Arial" w:cs="Arial"/>
                <w:sz w:val="24"/>
                <w:szCs w:val="24"/>
                <w:u w:val="double"/>
              </w:rPr>
              <w:t>$</w:t>
            </w:r>
            <w:r w:rsidRPr="00180069">
              <w:rPr>
                <w:rFonts w:ascii="Arial" w:hAnsi="Arial" w:cs="Arial"/>
                <w:sz w:val="24"/>
                <w:szCs w:val="24"/>
                <w:u w:val="double"/>
              </w:rPr>
              <w:t xml:space="preserve">   </w:t>
            </w:r>
            <w:r w:rsidR="00220C8D">
              <w:rPr>
                <w:rFonts w:ascii="Arial" w:hAnsi="Arial" w:cs="Arial"/>
                <w:sz w:val="24"/>
                <w:szCs w:val="24"/>
                <w:u w:val="double"/>
              </w:rPr>
              <w:t>3</w:t>
            </w:r>
            <w:r w:rsidRPr="00180069">
              <w:rPr>
                <w:rFonts w:ascii="Arial" w:hAnsi="Arial" w:cs="Arial"/>
                <w:sz w:val="24"/>
                <w:szCs w:val="24"/>
                <w:u w:val="double"/>
              </w:rPr>
              <w:t>,</w:t>
            </w:r>
            <w:r w:rsidR="00220C8D">
              <w:rPr>
                <w:rFonts w:ascii="Arial" w:hAnsi="Arial" w:cs="Arial"/>
                <w:sz w:val="24"/>
                <w:szCs w:val="24"/>
                <w:u w:val="double"/>
              </w:rPr>
              <w:t>668</w:t>
            </w:r>
            <w:r w:rsidRPr="00180069">
              <w:rPr>
                <w:rFonts w:ascii="Arial" w:hAnsi="Arial" w:cs="Arial"/>
                <w:sz w:val="24"/>
                <w:szCs w:val="24"/>
                <w:u w:val="double"/>
              </w:rPr>
              <w:t>,</w:t>
            </w:r>
            <w:r w:rsidR="00220C8D">
              <w:rPr>
                <w:rFonts w:ascii="Arial" w:hAnsi="Arial" w:cs="Arial"/>
                <w:sz w:val="24"/>
                <w:szCs w:val="24"/>
                <w:u w:val="double"/>
              </w:rPr>
              <w:t>431</w:t>
            </w:r>
          </w:p>
        </w:tc>
        <w:tc>
          <w:tcPr>
            <w:tcW w:w="2311" w:type="dxa"/>
          </w:tcPr>
          <w:p w:rsidR="00833A48" w:rsidRPr="00180069" w:rsidRDefault="00833A48" w:rsidP="00220C8D">
            <w:pPr>
              <w:ind w:right="418"/>
              <w:jc w:val="right"/>
              <w:rPr>
                <w:rFonts w:ascii="Arial" w:hAnsi="Arial" w:cs="Arial"/>
                <w:sz w:val="24"/>
                <w:szCs w:val="24"/>
                <w:u w:val="double"/>
              </w:rPr>
            </w:pPr>
            <w:r>
              <w:rPr>
                <w:rFonts w:ascii="Arial" w:hAnsi="Arial" w:cs="Arial"/>
                <w:sz w:val="24"/>
                <w:szCs w:val="24"/>
                <w:u w:val="double"/>
              </w:rPr>
              <w:t>$</w:t>
            </w:r>
            <w:r w:rsidRPr="00180069">
              <w:rPr>
                <w:rFonts w:ascii="Arial" w:hAnsi="Arial" w:cs="Arial"/>
                <w:sz w:val="24"/>
                <w:szCs w:val="24"/>
                <w:u w:val="double"/>
              </w:rPr>
              <w:t xml:space="preserve">      </w:t>
            </w:r>
            <w:r w:rsidR="00220C8D">
              <w:rPr>
                <w:rFonts w:ascii="Arial" w:hAnsi="Arial" w:cs="Arial"/>
                <w:sz w:val="24"/>
                <w:szCs w:val="24"/>
                <w:u w:val="double"/>
              </w:rPr>
              <w:t>2,291</w:t>
            </w:r>
            <w:r w:rsidRPr="00180069">
              <w:rPr>
                <w:rFonts w:ascii="Arial" w:hAnsi="Arial" w:cs="Arial"/>
                <w:sz w:val="24"/>
                <w:szCs w:val="24"/>
                <w:u w:val="double"/>
              </w:rPr>
              <w:t>,</w:t>
            </w:r>
            <w:r w:rsidR="00220C8D">
              <w:rPr>
                <w:rFonts w:ascii="Arial" w:hAnsi="Arial" w:cs="Arial"/>
                <w:sz w:val="24"/>
                <w:szCs w:val="24"/>
                <w:u w:val="double"/>
              </w:rPr>
              <w:t>421</w:t>
            </w:r>
          </w:p>
        </w:tc>
        <w:tc>
          <w:tcPr>
            <w:tcW w:w="2347" w:type="dxa"/>
          </w:tcPr>
          <w:p w:rsidR="00833A48" w:rsidRPr="00180069" w:rsidRDefault="00833A48" w:rsidP="00220C8D">
            <w:pPr>
              <w:ind w:right="425"/>
              <w:jc w:val="right"/>
              <w:rPr>
                <w:rFonts w:ascii="Arial" w:hAnsi="Arial" w:cs="Arial"/>
                <w:sz w:val="24"/>
                <w:szCs w:val="24"/>
                <w:u w:val="double"/>
              </w:rPr>
            </w:pPr>
            <w:r>
              <w:rPr>
                <w:rFonts w:ascii="Arial" w:hAnsi="Arial" w:cs="Arial"/>
                <w:sz w:val="24"/>
                <w:szCs w:val="24"/>
                <w:u w:val="double"/>
              </w:rPr>
              <w:t>$</w:t>
            </w:r>
            <w:r w:rsidRPr="00180069">
              <w:rPr>
                <w:rFonts w:ascii="Arial" w:hAnsi="Arial" w:cs="Arial"/>
                <w:sz w:val="24"/>
                <w:szCs w:val="24"/>
                <w:u w:val="double"/>
              </w:rPr>
              <w:t xml:space="preserve">      </w:t>
            </w:r>
            <w:r w:rsidR="00220C8D">
              <w:rPr>
                <w:rFonts w:ascii="Arial" w:hAnsi="Arial" w:cs="Arial"/>
                <w:sz w:val="24"/>
                <w:szCs w:val="24"/>
                <w:u w:val="double"/>
              </w:rPr>
              <w:t>1,377</w:t>
            </w:r>
            <w:r w:rsidRPr="00180069">
              <w:rPr>
                <w:rFonts w:ascii="Arial" w:hAnsi="Arial" w:cs="Arial"/>
                <w:sz w:val="24"/>
                <w:szCs w:val="24"/>
                <w:u w:val="double"/>
              </w:rPr>
              <w:t>,</w:t>
            </w:r>
            <w:r w:rsidR="00220C8D">
              <w:rPr>
                <w:rFonts w:ascii="Arial" w:hAnsi="Arial" w:cs="Arial"/>
                <w:sz w:val="24"/>
                <w:szCs w:val="24"/>
                <w:u w:val="double"/>
              </w:rPr>
              <w:t>010</w:t>
            </w:r>
          </w:p>
        </w:tc>
      </w:tr>
    </w:tbl>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597735" w:rsidRDefault="00597735"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1D5EB8" w:rsidRDefault="001D5EB8" w:rsidP="00816A39">
      <w:pPr>
        <w:ind w:right="-144"/>
        <w:jc w:val="both"/>
        <w:rPr>
          <w:rFonts w:ascii="Arial" w:hAnsi="Arial" w:cs="Arial"/>
          <w:sz w:val="24"/>
          <w:szCs w:val="24"/>
        </w:rPr>
      </w:pPr>
    </w:p>
    <w:p w:rsidR="001D5EB8" w:rsidRDefault="001D5EB8" w:rsidP="001D5EB8">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1D5EB8" w:rsidRDefault="00A63639" w:rsidP="001D5EB8">
      <w:pPr>
        <w:tabs>
          <w:tab w:val="left" w:pos="0"/>
          <w:tab w:val="left" w:pos="1800"/>
          <w:tab w:val="decimal" w:pos="6300"/>
          <w:tab w:val="decimal" w:pos="8550"/>
          <w:tab w:val="decimal" w:pos="10350"/>
          <w:tab w:val="left" w:pos="10800"/>
        </w:tabs>
        <w:ind w:right="-144"/>
        <w:jc w:val="both"/>
        <w:rPr>
          <w:rFonts w:ascii="Arial" w:hAnsi="Arial" w:cs="Arial"/>
          <w:sz w:val="24"/>
          <w:szCs w:val="24"/>
        </w:rPr>
      </w:pPr>
      <w:r>
        <w:rPr>
          <w:rFonts w:ascii="Arial" w:hAnsi="Arial" w:cs="Arial"/>
          <w:sz w:val="24"/>
          <w:szCs w:val="24"/>
        </w:rPr>
        <w:t>*</w:t>
      </w:r>
      <w:r w:rsidR="002353B0">
        <w:rPr>
          <w:rFonts w:ascii="Arial" w:hAnsi="Arial" w:cs="Arial"/>
          <w:sz w:val="24"/>
          <w:szCs w:val="24"/>
        </w:rPr>
        <w:t xml:space="preserve"> - </w:t>
      </w:r>
      <w:r>
        <w:rPr>
          <w:rFonts w:ascii="Arial" w:hAnsi="Arial" w:cs="Arial"/>
          <w:sz w:val="24"/>
          <w:szCs w:val="24"/>
        </w:rPr>
        <w:t xml:space="preserve">As reported to the Commission at Docket No. </w:t>
      </w:r>
      <w:proofErr w:type="gramStart"/>
      <w:r w:rsidR="00342B16" w:rsidRPr="00F86D80">
        <w:rPr>
          <w:rFonts w:ascii="Arial" w:hAnsi="Arial" w:cs="Arial"/>
          <w:sz w:val="24"/>
          <w:szCs w:val="24"/>
        </w:rPr>
        <w:t>R-201</w:t>
      </w:r>
      <w:r w:rsidR="00663772" w:rsidRPr="00F86D80">
        <w:rPr>
          <w:rFonts w:ascii="Arial" w:hAnsi="Arial" w:cs="Arial"/>
          <w:sz w:val="24"/>
          <w:szCs w:val="24"/>
        </w:rPr>
        <w:t>4</w:t>
      </w:r>
      <w:r w:rsidR="00342B16" w:rsidRPr="00F86D80">
        <w:rPr>
          <w:rFonts w:ascii="Arial" w:hAnsi="Arial" w:cs="Arial"/>
          <w:sz w:val="24"/>
          <w:szCs w:val="24"/>
        </w:rPr>
        <w:t>-</w:t>
      </w:r>
      <w:r w:rsidR="00663772" w:rsidRPr="00F86D80">
        <w:rPr>
          <w:rFonts w:ascii="Arial" w:hAnsi="Arial" w:cs="Arial"/>
          <w:sz w:val="24"/>
          <w:szCs w:val="24"/>
        </w:rPr>
        <w:t>2404355</w:t>
      </w:r>
      <w:r w:rsidR="002353B0" w:rsidRPr="00F86D80">
        <w:rPr>
          <w:rFonts w:ascii="Arial" w:hAnsi="Arial" w:cs="Arial"/>
          <w:sz w:val="24"/>
          <w:szCs w:val="24"/>
        </w:rPr>
        <w:t>.</w:t>
      </w:r>
      <w:proofErr w:type="gramEnd"/>
    </w:p>
    <w:p w:rsidR="00FA7280" w:rsidRDefault="00FA7280" w:rsidP="001D5EB8">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FA7280" w:rsidRDefault="00FA7280" w:rsidP="00FA7280">
      <w:pPr>
        <w:tabs>
          <w:tab w:val="left" w:pos="0"/>
          <w:tab w:val="left" w:pos="1800"/>
          <w:tab w:val="decimal" w:pos="6300"/>
          <w:tab w:val="decimal" w:pos="8550"/>
          <w:tab w:val="decimal" w:pos="10350"/>
          <w:tab w:val="left" w:pos="10800"/>
        </w:tabs>
        <w:ind w:right="-144"/>
        <w:rPr>
          <w:rFonts w:ascii="Arial" w:hAnsi="Arial" w:cs="Arial"/>
          <w:sz w:val="24"/>
          <w:szCs w:val="24"/>
        </w:rPr>
      </w:pPr>
      <w:r>
        <w:rPr>
          <w:rFonts w:ascii="Arial" w:hAnsi="Arial" w:cs="Arial"/>
          <w:sz w:val="24"/>
          <w:szCs w:val="24"/>
        </w:rPr>
        <w:t>Arithmetic differences are due to rounding.</w:t>
      </w:r>
    </w:p>
    <w:p w:rsidR="00A63639" w:rsidRDefault="00A63639" w:rsidP="001D5EB8">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1D5EB8" w:rsidRDefault="001D5EB8" w:rsidP="001D5EB8">
      <w:pPr>
        <w:tabs>
          <w:tab w:val="left" w:pos="0"/>
          <w:tab w:val="left" w:pos="1800"/>
          <w:tab w:val="decimal" w:pos="6300"/>
          <w:tab w:val="decimal" w:pos="8550"/>
          <w:tab w:val="decimal" w:pos="10350"/>
          <w:tab w:val="left" w:pos="10800"/>
        </w:tabs>
        <w:ind w:right="-144"/>
        <w:jc w:val="both"/>
        <w:rPr>
          <w:rFonts w:ascii="Arial" w:hAnsi="Arial" w:cs="Arial"/>
          <w:sz w:val="24"/>
          <w:szCs w:val="24"/>
        </w:rPr>
      </w:pPr>
      <w:r w:rsidRPr="00C20F64">
        <w:rPr>
          <w:rFonts w:ascii="Arial" w:hAnsi="Arial" w:cs="Arial"/>
          <w:sz w:val="24"/>
          <w:szCs w:val="24"/>
        </w:rPr>
        <w:t>Notes to the Financial Statements are an integral part of this report.</w:t>
      </w:r>
    </w:p>
    <w:p w:rsidR="00597735" w:rsidRDefault="00597735">
      <w:pPr>
        <w:rPr>
          <w:rFonts w:ascii="Arial" w:hAnsi="Arial" w:cs="Arial"/>
          <w:sz w:val="24"/>
          <w:szCs w:val="24"/>
        </w:rPr>
      </w:pPr>
      <w:r>
        <w:rPr>
          <w:rFonts w:ascii="Arial" w:hAnsi="Arial" w:cs="Arial"/>
          <w:sz w:val="24"/>
          <w:szCs w:val="24"/>
        </w:rPr>
        <w:br w:type="page"/>
      </w:r>
    </w:p>
    <w:p w:rsidR="00597735" w:rsidRPr="00A51C06" w:rsidRDefault="00597735" w:rsidP="00597735">
      <w:pPr>
        <w:tabs>
          <w:tab w:val="left" w:pos="0"/>
          <w:tab w:val="left" w:pos="1800"/>
          <w:tab w:val="decimal" w:pos="6300"/>
          <w:tab w:val="decimal" w:pos="8550"/>
          <w:tab w:val="decimal" w:pos="10350"/>
          <w:tab w:val="left" w:pos="10800"/>
        </w:tabs>
        <w:ind w:right="-144"/>
        <w:jc w:val="center"/>
        <w:rPr>
          <w:rFonts w:ascii="Arial" w:hAnsi="Arial" w:cs="Arial"/>
          <w:b/>
          <w:sz w:val="26"/>
          <w:szCs w:val="26"/>
        </w:rPr>
      </w:pPr>
      <w:r w:rsidRPr="00E92A98">
        <w:rPr>
          <w:rFonts w:ascii="Arial" w:hAnsi="Arial" w:cs="Arial"/>
          <w:b/>
          <w:sz w:val="26"/>
          <w:szCs w:val="26"/>
        </w:rPr>
        <w:lastRenderedPageBreak/>
        <w:t>PHILADELPHIA GAS WORKS</w:t>
      </w:r>
    </w:p>
    <w:p w:rsidR="00597735" w:rsidRPr="00A51C06" w:rsidRDefault="00597735" w:rsidP="00597735">
      <w:pPr>
        <w:jc w:val="both"/>
        <w:rPr>
          <w:rFonts w:ascii="Arial" w:hAnsi="Arial" w:cs="Arial"/>
          <w:sz w:val="26"/>
          <w:szCs w:val="26"/>
        </w:rPr>
      </w:pPr>
    </w:p>
    <w:p w:rsidR="00342B16" w:rsidRPr="00A51C06" w:rsidRDefault="00342B16" w:rsidP="00342B16">
      <w:pPr>
        <w:jc w:val="center"/>
        <w:outlineLvl w:val="0"/>
        <w:rPr>
          <w:rFonts w:ascii="Arial" w:hAnsi="Arial" w:cs="Arial"/>
          <w:b/>
          <w:sz w:val="26"/>
          <w:szCs w:val="26"/>
        </w:rPr>
      </w:pPr>
      <w:r w:rsidRPr="00A51C06">
        <w:rPr>
          <w:rFonts w:ascii="Arial" w:hAnsi="Arial" w:cs="Arial"/>
          <w:b/>
          <w:sz w:val="26"/>
          <w:szCs w:val="26"/>
        </w:rPr>
        <w:t>Condensed (Note 1)</w:t>
      </w:r>
    </w:p>
    <w:p w:rsidR="00A51C06" w:rsidRDefault="003D46B1" w:rsidP="00342B16">
      <w:pPr>
        <w:jc w:val="center"/>
        <w:outlineLvl w:val="0"/>
        <w:rPr>
          <w:rFonts w:ascii="Arial" w:hAnsi="Arial" w:cs="Arial"/>
          <w:b/>
          <w:sz w:val="26"/>
          <w:szCs w:val="26"/>
        </w:rPr>
      </w:pPr>
      <w:r>
        <w:rPr>
          <w:rFonts w:ascii="Arial" w:hAnsi="Arial" w:cs="Arial"/>
          <w:b/>
          <w:sz w:val="26"/>
          <w:szCs w:val="26"/>
        </w:rPr>
        <w:t>Statement O</w:t>
      </w:r>
      <w:r w:rsidR="00342B16" w:rsidRPr="00A51C06">
        <w:rPr>
          <w:rFonts w:ascii="Arial" w:hAnsi="Arial" w:cs="Arial"/>
          <w:b/>
          <w:sz w:val="26"/>
          <w:szCs w:val="26"/>
        </w:rPr>
        <w:t>f Efficiency Cost Recovery</w:t>
      </w:r>
      <w:r w:rsidR="007821ED">
        <w:rPr>
          <w:rFonts w:ascii="Arial" w:hAnsi="Arial" w:cs="Arial"/>
          <w:b/>
          <w:sz w:val="26"/>
          <w:szCs w:val="26"/>
        </w:rPr>
        <w:t xml:space="preserve"> (ECR) Surcharge</w:t>
      </w:r>
      <w:r w:rsidR="00342B16" w:rsidRPr="00A51C06">
        <w:rPr>
          <w:rFonts w:ascii="Arial" w:hAnsi="Arial" w:cs="Arial"/>
          <w:b/>
          <w:sz w:val="26"/>
          <w:szCs w:val="26"/>
        </w:rPr>
        <w:t xml:space="preserve"> </w:t>
      </w:r>
    </w:p>
    <w:p w:rsidR="00342B16" w:rsidRPr="00A51C06" w:rsidRDefault="00342B16" w:rsidP="00342B16">
      <w:pPr>
        <w:jc w:val="center"/>
        <w:outlineLvl w:val="0"/>
        <w:rPr>
          <w:rFonts w:ascii="Arial" w:hAnsi="Arial" w:cs="Arial"/>
          <w:b/>
          <w:sz w:val="26"/>
          <w:szCs w:val="26"/>
        </w:rPr>
      </w:pPr>
      <w:r w:rsidRPr="00A51C06">
        <w:rPr>
          <w:rFonts w:ascii="Arial" w:hAnsi="Arial" w:cs="Arial"/>
          <w:b/>
          <w:sz w:val="26"/>
          <w:szCs w:val="26"/>
        </w:rPr>
        <w:t>Over/</w:t>
      </w:r>
      <w:r w:rsidR="00A51C06">
        <w:rPr>
          <w:rFonts w:ascii="Arial" w:hAnsi="Arial" w:cs="Arial"/>
          <w:b/>
          <w:sz w:val="26"/>
          <w:szCs w:val="26"/>
        </w:rPr>
        <w:t>(</w:t>
      </w:r>
      <w:r w:rsidRPr="00A51C06">
        <w:rPr>
          <w:rFonts w:ascii="Arial" w:hAnsi="Arial" w:cs="Arial"/>
          <w:b/>
          <w:sz w:val="26"/>
          <w:szCs w:val="26"/>
        </w:rPr>
        <w:t>Under</w:t>
      </w:r>
      <w:r w:rsidR="00A51C06">
        <w:rPr>
          <w:rFonts w:ascii="Arial" w:hAnsi="Arial" w:cs="Arial"/>
          <w:b/>
          <w:sz w:val="26"/>
          <w:szCs w:val="26"/>
        </w:rPr>
        <w:t>)</w:t>
      </w:r>
      <w:r w:rsidRPr="00A51C06">
        <w:rPr>
          <w:rFonts w:ascii="Arial" w:hAnsi="Arial" w:cs="Arial"/>
          <w:b/>
          <w:sz w:val="26"/>
          <w:szCs w:val="26"/>
        </w:rPr>
        <w:t xml:space="preserve"> Collections </w:t>
      </w:r>
      <w:r w:rsidR="00A51C06" w:rsidRPr="00B92235">
        <w:rPr>
          <w:rFonts w:ascii="Arial" w:hAnsi="Arial" w:cs="Arial"/>
          <w:b/>
          <w:sz w:val="26"/>
          <w:szCs w:val="26"/>
        </w:rPr>
        <w:t>(Section 1307(</w:t>
      </w:r>
      <w:r w:rsidR="00A51C06">
        <w:rPr>
          <w:rFonts w:ascii="Arial" w:hAnsi="Arial" w:cs="Arial"/>
          <w:b/>
          <w:sz w:val="26"/>
          <w:szCs w:val="26"/>
        </w:rPr>
        <w:t>f</w:t>
      </w:r>
      <w:r w:rsidR="00A51C06" w:rsidRPr="00B92235">
        <w:rPr>
          <w:rFonts w:ascii="Arial" w:hAnsi="Arial" w:cs="Arial"/>
          <w:b/>
          <w:sz w:val="26"/>
          <w:szCs w:val="26"/>
        </w:rPr>
        <w:t>))</w:t>
      </w:r>
    </w:p>
    <w:p w:rsidR="00342B16" w:rsidRPr="00A51C06" w:rsidRDefault="00342B16" w:rsidP="00342B16">
      <w:pPr>
        <w:jc w:val="center"/>
        <w:outlineLvl w:val="0"/>
        <w:rPr>
          <w:rFonts w:ascii="Arial" w:hAnsi="Arial" w:cs="Arial"/>
          <w:sz w:val="26"/>
          <w:szCs w:val="26"/>
        </w:rPr>
      </w:pPr>
      <w:r w:rsidRPr="00A51C06">
        <w:rPr>
          <w:rFonts w:ascii="Arial" w:hAnsi="Arial" w:cs="Arial"/>
          <w:b/>
          <w:sz w:val="26"/>
          <w:szCs w:val="26"/>
        </w:rPr>
        <w:t>For The Twelve Months Ended August 31, 201</w:t>
      </w:r>
      <w:r w:rsidR="00BC4637">
        <w:rPr>
          <w:rFonts w:ascii="Arial" w:hAnsi="Arial" w:cs="Arial"/>
          <w:b/>
          <w:sz w:val="26"/>
          <w:szCs w:val="26"/>
        </w:rPr>
        <w:t>3</w:t>
      </w:r>
      <w:r w:rsidR="00A51C06">
        <w:rPr>
          <w:rFonts w:ascii="Arial" w:hAnsi="Arial" w:cs="Arial"/>
          <w:b/>
          <w:sz w:val="26"/>
          <w:szCs w:val="26"/>
        </w:rPr>
        <w:t>*</w:t>
      </w:r>
    </w:p>
    <w:p w:rsidR="00597735" w:rsidRPr="0012369F" w:rsidRDefault="00597735" w:rsidP="00597735">
      <w:pPr>
        <w:tabs>
          <w:tab w:val="left" w:pos="-288"/>
        </w:tabs>
        <w:ind w:right="-36"/>
        <w:jc w:val="both"/>
        <w:rPr>
          <w:rFonts w:ascii="Arial" w:hAnsi="Arial" w:cs="Arial"/>
          <w:sz w:val="24"/>
          <w:szCs w:val="24"/>
        </w:rPr>
      </w:pPr>
    </w:p>
    <w:tbl>
      <w:tblPr>
        <w:tblStyle w:val="TableGrid"/>
        <w:tblpPr w:leftFromText="180" w:rightFromText="180" w:vertAnchor="page" w:horzAnchor="margin" w:tblpY="3541"/>
        <w:tblOverlap w:val="never"/>
        <w:tblW w:w="9222" w:type="dxa"/>
        <w:tblLook w:val="04A0" w:firstRow="1" w:lastRow="0" w:firstColumn="1" w:lastColumn="0" w:noHBand="0" w:noVBand="1"/>
      </w:tblPr>
      <w:tblGrid>
        <w:gridCol w:w="2298"/>
        <w:gridCol w:w="2309"/>
        <w:gridCol w:w="2311"/>
        <w:gridCol w:w="2304"/>
      </w:tblGrid>
      <w:tr w:rsidR="00833A48" w:rsidRPr="004B7E27" w:rsidTr="00833A48">
        <w:trPr>
          <w:trHeight w:val="722"/>
        </w:trPr>
        <w:tc>
          <w:tcPr>
            <w:tcW w:w="2298" w:type="dxa"/>
            <w:tcBorders>
              <w:top w:val="nil"/>
              <w:left w:val="nil"/>
              <w:bottom w:val="nil"/>
              <w:right w:val="nil"/>
            </w:tcBorders>
          </w:tcPr>
          <w:p w:rsidR="00833A48" w:rsidRDefault="00833A48" w:rsidP="00833A48">
            <w:pPr>
              <w:jc w:val="center"/>
              <w:rPr>
                <w:rFonts w:ascii="Arial" w:hAnsi="Arial" w:cs="Arial"/>
                <w:b/>
                <w:sz w:val="24"/>
                <w:szCs w:val="24"/>
                <w:u w:val="single"/>
              </w:rPr>
            </w:pPr>
          </w:p>
          <w:p w:rsidR="00833A48" w:rsidRDefault="00833A48" w:rsidP="00833A48">
            <w:pPr>
              <w:jc w:val="center"/>
              <w:rPr>
                <w:rFonts w:ascii="Arial" w:hAnsi="Arial" w:cs="Arial"/>
                <w:sz w:val="24"/>
                <w:szCs w:val="24"/>
              </w:rPr>
            </w:pPr>
            <w:r w:rsidRPr="00122B87">
              <w:rPr>
                <w:rFonts w:ascii="Arial" w:hAnsi="Arial" w:cs="Arial"/>
                <w:b/>
                <w:sz w:val="24"/>
                <w:szCs w:val="24"/>
                <w:u w:val="single"/>
              </w:rPr>
              <w:t>Customer Class</w:t>
            </w:r>
          </w:p>
        </w:tc>
        <w:tc>
          <w:tcPr>
            <w:tcW w:w="2309" w:type="dxa"/>
            <w:tcBorders>
              <w:top w:val="nil"/>
              <w:left w:val="nil"/>
              <w:bottom w:val="nil"/>
              <w:right w:val="nil"/>
            </w:tcBorders>
          </w:tcPr>
          <w:p w:rsidR="00833A48" w:rsidRDefault="00833A48" w:rsidP="00833A48">
            <w:pPr>
              <w:jc w:val="center"/>
              <w:rPr>
                <w:rFonts w:ascii="Arial" w:hAnsi="Arial" w:cs="Arial"/>
                <w:b/>
                <w:sz w:val="24"/>
                <w:szCs w:val="24"/>
                <w:u w:val="single"/>
              </w:rPr>
            </w:pPr>
          </w:p>
          <w:p w:rsidR="00833A48" w:rsidRPr="004B7E27" w:rsidRDefault="00833A48" w:rsidP="00833A48">
            <w:pPr>
              <w:jc w:val="center"/>
              <w:rPr>
                <w:rFonts w:ascii="Arial" w:hAnsi="Arial" w:cs="Arial"/>
                <w:b/>
                <w:sz w:val="24"/>
                <w:szCs w:val="24"/>
                <w:u w:val="single"/>
              </w:rPr>
            </w:pPr>
            <w:r>
              <w:rPr>
                <w:rFonts w:ascii="Arial" w:hAnsi="Arial" w:cs="Arial"/>
                <w:b/>
                <w:sz w:val="24"/>
                <w:szCs w:val="24"/>
                <w:u w:val="single"/>
              </w:rPr>
              <w:t xml:space="preserve">ECR </w:t>
            </w:r>
            <w:r w:rsidRPr="004B7E27">
              <w:rPr>
                <w:rFonts w:ascii="Arial" w:hAnsi="Arial" w:cs="Arial"/>
                <w:b/>
                <w:sz w:val="24"/>
                <w:szCs w:val="24"/>
                <w:u w:val="single"/>
              </w:rPr>
              <w:t>Revenue</w:t>
            </w:r>
            <w:r>
              <w:rPr>
                <w:rFonts w:ascii="Arial" w:hAnsi="Arial" w:cs="Arial"/>
                <w:b/>
                <w:sz w:val="24"/>
                <w:szCs w:val="24"/>
                <w:u w:val="single"/>
              </w:rPr>
              <w:t>s</w:t>
            </w:r>
          </w:p>
          <w:p w:rsidR="00833A48" w:rsidRPr="004B7E27" w:rsidRDefault="00833A48" w:rsidP="00833A48">
            <w:pPr>
              <w:jc w:val="center"/>
              <w:rPr>
                <w:rFonts w:ascii="Arial" w:hAnsi="Arial" w:cs="Arial"/>
                <w:sz w:val="24"/>
                <w:szCs w:val="24"/>
              </w:rPr>
            </w:pPr>
            <w:r w:rsidRPr="004B7E27">
              <w:rPr>
                <w:rFonts w:ascii="Arial" w:hAnsi="Arial" w:cs="Arial"/>
                <w:sz w:val="24"/>
                <w:szCs w:val="24"/>
              </w:rPr>
              <w:t>(1)</w:t>
            </w:r>
          </w:p>
          <w:p w:rsidR="00833A48" w:rsidRPr="004B7E27" w:rsidRDefault="00833A48" w:rsidP="00833A48">
            <w:pPr>
              <w:jc w:val="center"/>
              <w:rPr>
                <w:rFonts w:ascii="Arial" w:hAnsi="Arial" w:cs="Arial"/>
                <w:b/>
                <w:sz w:val="24"/>
                <w:szCs w:val="24"/>
              </w:rPr>
            </w:pPr>
            <w:r w:rsidRPr="004B7E27">
              <w:rPr>
                <w:rFonts w:ascii="Arial" w:hAnsi="Arial" w:cs="Arial"/>
                <w:sz w:val="24"/>
                <w:szCs w:val="24"/>
              </w:rPr>
              <w:t>(Note 2)</w:t>
            </w:r>
          </w:p>
        </w:tc>
        <w:tc>
          <w:tcPr>
            <w:tcW w:w="2311" w:type="dxa"/>
            <w:tcBorders>
              <w:top w:val="nil"/>
              <w:left w:val="nil"/>
              <w:bottom w:val="nil"/>
              <w:right w:val="nil"/>
            </w:tcBorders>
          </w:tcPr>
          <w:p w:rsidR="00833A48" w:rsidRDefault="00833A48" w:rsidP="00833A48">
            <w:pPr>
              <w:jc w:val="center"/>
              <w:rPr>
                <w:rFonts w:ascii="Arial" w:hAnsi="Arial" w:cs="Arial"/>
                <w:b/>
                <w:sz w:val="24"/>
                <w:szCs w:val="24"/>
                <w:u w:val="single"/>
              </w:rPr>
            </w:pPr>
          </w:p>
          <w:p w:rsidR="00833A48" w:rsidRPr="004B7E27" w:rsidRDefault="00833A48" w:rsidP="00833A48">
            <w:pPr>
              <w:jc w:val="center"/>
              <w:rPr>
                <w:rFonts w:ascii="Arial" w:hAnsi="Arial" w:cs="Arial"/>
                <w:b/>
                <w:sz w:val="24"/>
                <w:szCs w:val="24"/>
                <w:u w:val="single"/>
              </w:rPr>
            </w:pPr>
            <w:r>
              <w:rPr>
                <w:rFonts w:ascii="Arial" w:hAnsi="Arial" w:cs="Arial"/>
                <w:b/>
                <w:sz w:val="24"/>
                <w:szCs w:val="24"/>
                <w:u w:val="single"/>
              </w:rPr>
              <w:t>ECR Expenses</w:t>
            </w:r>
          </w:p>
          <w:p w:rsidR="00833A48" w:rsidRPr="004B7E27" w:rsidRDefault="00833A48" w:rsidP="00833A48">
            <w:pPr>
              <w:jc w:val="center"/>
              <w:rPr>
                <w:rFonts w:ascii="Arial" w:hAnsi="Arial" w:cs="Arial"/>
                <w:sz w:val="24"/>
                <w:szCs w:val="24"/>
              </w:rPr>
            </w:pPr>
            <w:r w:rsidRPr="004B7E27">
              <w:rPr>
                <w:rFonts w:ascii="Arial" w:hAnsi="Arial" w:cs="Arial"/>
                <w:sz w:val="24"/>
                <w:szCs w:val="24"/>
              </w:rPr>
              <w:t>(2)</w:t>
            </w:r>
          </w:p>
          <w:p w:rsidR="00833A48" w:rsidRPr="004B7E27" w:rsidRDefault="00833A48" w:rsidP="00833A48">
            <w:pPr>
              <w:jc w:val="center"/>
              <w:rPr>
                <w:rFonts w:ascii="Arial" w:hAnsi="Arial" w:cs="Arial"/>
                <w:sz w:val="24"/>
                <w:szCs w:val="24"/>
              </w:rPr>
            </w:pPr>
            <w:r w:rsidRPr="004B7E27">
              <w:rPr>
                <w:rFonts w:ascii="Arial" w:hAnsi="Arial" w:cs="Arial"/>
                <w:sz w:val="24"/>
                <w:szCs w:val="24"/>
              </w:rPr>
              <w:t>(Note 3)</w:t>
            </w:r>
          </w:p>
          <w:p w:rsidR="00833A48" w:rsidRPr="004B7E27" w:rsidRDefault="00833A48" w:rsidP="00833A48">
            <w:pPr>
              <w:jc w:val="center"/>
              <w:rPr>
                <w:rFonts w:ascii="Arial" w:hAnsi="Arial" w:cs="Arial"/>
                <w:b/>
                <w:sz w:val="24"/>
                <w:szCs w:val="24"/>
              </w:rPr>
            </w:pPr>
          </w:p>
        </w:tc>
        <w:tc>
          <w:tcPr>
            <w:tcW w:w="2304" w:type="dxa"/>
            <w:tcBorders>
              <w:top w:val="nil"/>
              <w:left w:val="nil"/>
              <w:bottom w:val="nil"/>
              <w:right w:val="nil"/>
            </w:tcBorders>
          </w:tcPr>
          <w:p w:rsidR="00833A48" w:rsidRPr="004B7E27" w:rsidRDefault="00833A48" w:rsidP="00833A48">
            <w:pPr>
              <w:jc w:val="center"/>
              <w:rPr>
                <w:rFonts w:ascii="Arial" w:hAnsi="Arial" w:cs="Arial"/>
                <w:b/>
                <w:sz w:val="24"/>
                <w:szCs w:val="24"/>
              </w:rPr>
            </w:pPr>
            <w:r w:rsidRPr="004B7E27">
              <w:rPr>
                <w:rFonts w:ascii="Arial" w:hAnsi="Arial" w:cs="Arial"/>
                <w:b/>
                <w:sz w:val="24"/>
                <w:szCs w:val="24"/>
              </w:rPr>
              <w:t>Over/Under</w:t>
            </w:r>
          </w:p>
          <w:p w:rsidR="00833A48" w:rsidRPr="004B7E27" w:rsidRDefault="00833A48" w:rsidP="00833A48">
            <w:pPr>
              <w:jc w:val="center"/>
              <w:rPr>
                <w:rFonts w:ascii="Arial" w:hAnsi="Arial" w:cs="Arial"/>
                <w:b/>
                <w:sz w:val="24"/>
                <w:szCs w:val="24"/>
                <w:u w:val="single"/>
              </w:rPr>
            </w:pPr>
            <w:r w:rsidRPr="004B7E27">
              <w:rPr>
                <w:rFonts w:ascii="Arial" w:hAnsi="Arial" w:cs="Arial"/>
                <w:b/>
                <w:sz w:val="24"/>
                <w:szCs w:val="24"/>
                <w:u w:val="single"/>
              </w:rPr>
              <w:t>Collections</w:t>
            </w:r>
          </w:p>
          <w:p w:rsidR="00833A48" w:rsidRPr="004B7E27" w:rsidRDefault="00833A48" w:rsidP="00833A48">
            <w:pPr>
              <w:ind w:left="94" w:right="394"/>
              <w:jc w:val="center"/>
              <w:rPr>
                <w:rFonts w:ascii="Arial" w:hAnsi="Arial" w:cs="Arial"/>
                <w:sz w:val="24"/>
                <w:szCs w:val="24"/>
              </w:rPr>
            </w:pPr>
            <w:r w:rsidRPr="004B7E27">
              <w:rPr>
                <w:rFonts w:ascii="Arial" w:hAnsi="Arial" w:cs="Arial"/>
                <w:sz w:val="24"/>
                <w:szCs w:val="24"/>
              </w:rPr>
              <w:t>(3)=(1)-(2)</w:t>
            </w:r>
          </w:p>
          <w:p w:rsidR="00833A48" w:rsidRPr="004B7E27" w:rsidRDefault="00833A48" w:rsidP="00833A48">
            <w:pPr>
              <w:jc w:val="center"/>
              <w:rPr>
                <w:rFonts w:ascii="Arial" w:hAnsi="Arial" w:cs="Arial"/>
                <w:b/>
                <w:sz w:val="24"/>
                <w:szCs w:val="24"/>
              </w:rPr>
            </w:pPr>
            <w:r w:rsidRPr="004B7E27">
              <w:rPr>
                <w:rFonts w:ascii="Arial" w:hAnsi="Arial" w:cs="Arial"/>
                <w:sz w:val="24"/>
                <w:szCs w:val="24"/>
              </w:rPr>
              <w:t>(Note 4)</w:t>
            </w:r>
          </w:p>
        </w:tc>
      </w:tr>
      <w:tr w:rsidR="00833A48" w:rsidRPr="001D5EB8" w:rsidTr="00833A48">
        <w:trPr>
          <w:trHeight w:val="720"/>
        </w:trPr>
        <w:tc>
          <w:tcPr>
            <w:tcW w:w="2298" w:type="dxa"/>
            <w:tcBorders>
              <w:top w:val="nil"/>
              <w:left w:val="nil"/>
              <w:bottom w:val="nil"/>
              <w:right w:val="nil"/>
            </w:tcBorders>
          </w:tcPr>
          <w:p w:rsidR="00833A48" w:rsidRDefault="00833A48" w:rsidP="00833A48">
            <w:pPr>
              <w:jc w:val="both"/>
              <w:rPr>
                <w:rFonts w:ascii="Arial" w:hAnsi="Arial" w:cs="Arial"/>
                <w:sz w:val="24"/>
                <w:szCs w:val="24"/>
              </w:rPr>
            </w:pPr>
            <w:r>
              <w:rPr>
                <w:rFonts w:ascii="Arial" w:hAnsi="Arial" w:cs="Arial"/>
                <w:sz w:val="24"/>
                <w:szCs w:val="24"/>
              </w:rPr>
              <w:t>Residential</w:t>
            </w:r>
          </w:p>
        </w:tc>
        <w:tc>
          <w:tcPr>
            <w:tcW w:w="2309" w:type="dxa"/>
            <w:tcBorders>
              <w:top w:val="nil"/>
              <w:left w:val="nil"/>
              <w:bottom w:val="nil"/>
              <w:right w:val="nil"/>
            </w:tcBorders>
          </w:tcPr>
          <w:p w:rsidR="00833A48" w:rsidRDefault="00833A48" w:rsidP="00487A4D">
            <w:pPr>
              <w:tabs>
                <w:tab w:val="left" w:pos="1734"/>
              </w:tabs>
              <w:ind w:left="24" w:hanging="24"/>
              <w:jc w:val="center"/>
              <w:rPr>
                <w:rFonts w:ascii="Arial" w:hAnsi="Arial" w:cs="Arial"/>
                <w:sz w:val="24"/>
                <w:szCs w:val="24"/>
              </w:rPr>
            </w:pPr>
            <w:r>
              <w:rPr>
                <w:rFonts w:ascii="Arial" w:hAnsi="Arial" w:cs="Arial"/>
                <w:sz w:val="24"/>
                <w:szCs w:val="24"/>
              </w:rPr>
              <w:t xml:space="preserve">$   </w:t>
            </w:r>
            <w:r w:rsidR="00575459">
              <w:rPr>
                <w:rFonts w:ascii="Arial" w:hAnsi="Arial" w:cs="Arial"/>
                <w:sz w:val="24"/>
                <w:szCs w:val="24"/>
              </w:rPr>
              <w:t>2</w:t>
            </w:r>
            <w:r w:rsidR="00145E72">
              <w:rPr>
                <w:rFonts w:ascii="Arial" w:hAnsi="Arial" w:cs="Arial"/>
                <w:sz w:val="24"/>
                <w:szCs w:val="24"/>
              </w:rPr>
              <w:t>,</w:t>
            </w:r>
            <w:r w:rsidR="00575459">
              <w:rPr>
                <w:rFonts w:ascii="Arial" w:hAnsi="Arial" w:cs="Arial"/>
                <w:sz w:val="24"/>
                <w:szCs w:val="24"/>
              </w:rPr>
              <w:t>587</w:t>
            </w:r>
            <w:r>
              <w:rPr>
                <w:rFonts w:ascii="Arial" w:hAnsi="Arial" w:cs="Arial"/>
                <w:sz w:val="24"/>
                <w:szCs w:val="24"/>
              </w:rPr>
              <w:t>,</w:t>
            </w:r>
            <w:r w:rsidR="00575459">
              <w:rPr>
                <w:rFonts w:ascii="Arial" w:hAnsi="Arial" w:cs="Arial"/>
                <w:sz w:val="24"/>
                <w:szCs w:val="24"/>
              </w:rPr>
              <w:t>66</w:t>
            </w:r>
            <w:r w:rsidR="001D7534">
              <w:rPr>
                <w:rFonts w:ascii="Arial" w:hAnsi="Arial" w:cs="Arial"/>
                <w:sz w:val="24"/>
                <w:szCs w:val="24"/>
              </w:rPr>
              <w:t>3</w:t>
            </w:r>
          </w:p>
          <w:p w:rsidR="001D7534" w:rsidRPr="001D5EB8" w:rsidRDefault="001D7534" w:rsidP="00575459">
            <w:pPr>
              <w:tabs>
                <w:tab w:val="left" w:pos="1734"/>
              </w:tabs>
              <w:ind w:left="24" w:hanging="24"/>
              <w:rPr>
                <w:rFonts w:ascii="Arial" w:hAnsi="Arial" w:cs="Arial"/>
                <w:sz w:val="24"/>
                <w:szCs w:val="24"/>
              </w:rPr>
            </w:pPr>
          </w:p>
        </w:tc>
        <w:tc>
          <w:tcPr>
            <w:tcW w:w="2311" w:type="dxa"/>
            <w:tcBorders>
              <w:top w:val="nil"/>
              <w:left w:val="nil"/>
              <w:bottom w:val="nil"/>
              <w:right w:val="nil"/>
            </w:tcBorders>
          </w:tcPr>
          <w:p w:rsidR="00833A48" w:rsidRDefault="00575459" w:rsidP="0030056A">
            <w:pPr>
              <w:ind w:right="402"/>
              <w:jc w:val="right"/>
              <w:rPr>
                <w:rFonts w:ascii="Arial" w:hAnsi="Arial" w:cs="Arial"/>
                <w:sz w:val="24"/>
                <w:szCs w:val="24"/>
              </w:rPr>
            </w:pPr>
            <w:r>
              <w:rPr>
                <w:rFonts w:ascii="Arial" w:hAnsi="Arial" w:cs="Arial"/>
                <w:sz w:val="24"/>
                <w:szCs w:val="24"/>
              </w:rPr>
              <w:t>$   1,169</w:t>
            </w:r>
            <w:r w:rsidR="00833A48">
              <w:rPr>
                <w:rFonts w:ascii="Arial" w:hAnsi="Arial" w:cs="Arial"/>
                <w:sz w:val="24"/>
                <w:szCs w:val="24"/>
              </w:rPr>
              <w:t>,</w:t>
            </w:r>
            <w:r>
              <w:rPr>
                <w:rFonts w:ascii="Arial" w:hAnsi="Arial" w:cs="Arial"/>
                <w:sz w:val="24"/>
                <w:szCs w:val="24"/>
              </w:rPr>
              <w:t>03</w:t>
            </w:r>
            <w:r w:rsidR="003F5BC9">
              <w:rPr>
                <w:rFonts w:ascii="Arial" w:hAnsi="Arial" w:cs="Arial"/>
                <w:sz w:val="24"/>
                <w:szCs w:val="24"/>
              </w:rPr>
              <w:t>3</w:t>
            </w:r>
          </w:p>
          <w:p w:rsidR="003F5BC9" w:rsidRPr="001D5EB8" w:rsidRDefault="003F5BC9" w:rsidP="00575459">
            <w:pPr>
              <w:ind w:right="402"/>
              <w:rPr>
                <w:rFonts w:ascii="Arial" w:hAnsi="Arial" w:cs="Arial"/>
                <w:sz w:val="24"/>
                <w:szCs w:val="24"/>
              </w:rPr>
            </w:pPr>
          </w:p>
        </w:tc>
        <w:tc>
          <w:tcPr>
            <w:tcW w:w="2304" w:type="dxa"/>
            <w:tcBorders>
              <w:top w:val="nil"/>
              <w:left w:val="nil"/>
              <w:bottom w:val="nil"/>
              <w:right w:val="nil"/>
            </w:tcBorders>
          </w:tcPr>
          <w:p w:rsidR="00833A48" w:rsidRPr="001D5EB8" w:rsidRDefault="00833A48" w:rsidP="0030056A">
            <w:pPr>
              <w:jc w:val="center"/>
              <w:rPr>
                <w:rFonts w:ascii="Arial" w:hAnsi="Arial" w:cs="Arial"/>
                <w:sz w:val="24"/>
                <w:szCs w:val="24"/>
              </w:rPr>
            </w:pPr>
            <w:r>
              <w:rPr>
                <w:rFonts w:ascii="Arial" w:hAnsi="Arial" w:cs="Arial"/>
                <w:sz w:val="24"/>
                <w:szCs w:val="24"/>
              </w:rPr>
              <w:t xml:space="preserve">$   </w:t>
            </w:r>
            <w:r w:rsidR="00575459">
              <w:rPr>
                <w:rFonts w:ascii="Arial" w:hAnsi="Arial" w:cs="Arial"/>
                <w:sz w:val="24"/>
                <w:szCs w:val="24"/>
              </w:rPr>
              <w:t>1,418</w:t>
            </w:r>
            <w:r w:rsidRPr="001D5EB8">
              <w:rPr>
                <w:rFonts w:ascii="Arial" w:hAnsi="Arial" w:cs="Arial"/>
                <w:sz w:val="24"/>
                <w:szCs w:val="24"/>
              </w:rPr>
              <w:t>,</w:t>
            </w:r>
            <w:r w:rsidR="00575459">
              <w:rPr>
                <w:rFonts w:ascii="Arial" w:hAnsi="Arial" w:cs="Arial"/>
                <w:sz w:val="24"/>
                <w:szCs w:val="24"/>
              </w:rPr>
              <w:t>632</w:t>
            </w:r>
          </w:p>
        </w:tc>
      </w:tr>
      <w:tr w:rsidR="00833A48" w:rsidRPr="001D5EB8" w:rsidTr="00833A48">
        <w:trPr>
          <w:trHeight w:val="720"/>
        </w:trPr>
        <w:tc>
          <w:tcPr>
            <w:tcW w:w="2298" w:type="dxa"/>
            <w:tcBorders>
              <w:top w:val="nil"/>
              <w:left w:val="nil"/>
              <w:bottom w:val="nil"/>
              <w:right w:val="nil"/>
            </w:tcBorders>
          </w:tcPr>
          <w:p w:rsidR="00833A48" w:rsidRDefault="00833A48" w:rsidP="00833A48">
            <w:pPr>
              <w:jc w:val="both"/>
              <w:rPr>
                <w:rFonts w:ascii="Arial" w:hAnsi="Arial" w:cs="Arial"/>
                <w:sz w:val="24"/>
                <w:szCs w:val="24"/>
              </w:rPr>
            </w:pPr>
            <w:r>
              <w:rPr>
                <w:rFonts w:ascii="Arial" w:hAnsi="Arial" w:cs="Arial"/>
                <w:sz w:val="24"/>
                <w:szCs w:val="24"/>
              </w:rPr>
              <w:t>Commercial</w:t>
            </w:r>
          </w:p>
        </w:tc>
        <w:tc>
          <w:tcPr>
            <w:tcW w:w="2309" w:type="dxa"/>
            <w:tcBorders>
              <w:top w:val="nil"/>
              <w:left w:val="nil"/>
              <w:bottom w:val="nil"/>
              <w:right w:val="nil"/>
            </w:tcBorders>
          </w:tcPr>
          <w:p w:rsidR="00833A48" w:rsidRPr="001D5EB8" w:rsidRDefault="00833A48" w:rsidP="00575459">
            <w:pPr>
              <w:tabs>
                <w:tab w:val="left" w:pos="1764"/>
              </w:tabs>
              <w:rPr>
                <w:rFonts w:ascii="Arial" w:hAnsi="Arial" w:cs="Arial"/>
                <w:sz w:val="24"/>
                <w:szCs w:val="24"/>
              </w:rPr>
            </w:pPr>
            <w:r>
              <w:rPr>
                <w:rFonts w:ascii="Arial" w:hAnsi="Arial" w:cs="Arial"/>
                <w:sz w:val="24"/>
                <w:szCs w:val="24"/>
              </w:rPr>
              <w:t xml:space="preserve">         </w:t>
            </w:r>
            <w:r w:rsidR="00575459">
              <w:rPr>
                <w:rFonts w:ascii="Arial" w:hAnsi="Arial" w:cs="Arial"/>
                <w:sz w:val="24"/>
                <w:szCs w:val="24"/>
              </w:rPr>
              <w:t xml:space="preserve"> </w:t>
            </w:r>
            <w:r>
              <w:rPr>
                <w:rFonts w:ascii="Arial" w:hAnsi="Arial" w:cs="Arial"/>
                <w:sz w:val="24"/>
                <w:szCs w:val="24"/>
              </w:rPr>
              <w:t xml:space="preserve">  </w:t>
            </w:r>
            <w:r w:rsidR="00575459">
              <w:rPr>
                <w:rFonts w:ascii="Arial" w:hAnsi="Arial" w:cs="Arial"/>
                <w:sz w:val="24"/>
                <w:szCs w:val="24"/>
              </w:rPr>
              <w:t>708</w:t>
            </w:r>
            <w:r>
              <w:rPr>
                <w:rFonts w:ascii="Arial" w:hAnsi="Arial" w:cs="Arial"/>
                <w:sz w:val="24"/>
                <w:szCs w:val="24"/>
              </w:rPr>
              <w:t>,</w:t>
            </w:r>
            <w:r w:rsidR="00575459">
              <w:rPr>
                <w:rFonts w:ascii="Arial" w:hAnsi="Arial" w:cs="Arial"/>
                <w:sz w:val="24"/>
                <w:szCs w:val="24"/>
              </w:rPr>
              <w:t>443</w:t>
            </w:r>
          </w:p>
        </w:tc>
        <w:tc>
          <w:tcPr>
            <w:tcW w:w="2311" w:type="dxa"/>
            <w:tcBorders>
              <w:top w:val="nil"/>
              <w:left w:val="nil"/>
              <w:bottom w:val="nil"/>
              <w:right w:val="nil"/>
            </w:tcBorders>
          </w:tcPr>
          <w:p w:rsidR="00833A48" w:rsidRDefault="00CA71AF" w:rsidP="00575459">
            <w:pPr>
              <w:ind w:right="402"/>
              <w:jc w:val="right"/>
              <w:rPr>
                <w:rFonts w:ascii="Arial" w:hAnsi="Arial" w:cs="Arial"/>
                <w:sz w:val="24"/>
                <w:szCs w:val="24"/>
              </w:rPr>
            </w:pPr>
            <w:r>
              <w:rPr>
                <w:rFonts w:ascii="Arial" w:hAnsi="Arial" w:cs="Arial"/>
                <w:sz w:val="24"/>
                <w:szCs w:val="24"/>
              </w:rPr>
              <w:t xml:space="preserve">          </w:t>
            </w:r>
            <w:r w:rsidR="00575459">
              <w:rPr>
                <w:rFonts w:ascii="Arial" w:hAnsi="Arial" w:cs="Arial"/>
                <w:sz w:val="24"/>
                <w:szCs w:val="24"/>
              </w:rPr>
              <w:t>349</w:t>
            </w:r>
            <w:r w:rsidR="00833A48">
              <w:rPr>
                <w:rFonts w:ascii="Arial" w:hAnsi="Arial" w:cs="Arial"/>
                <w:sz w:val="24"/>
                <w:szCs w:val="24"/>
              </w:rPr>
              <w:t>,</w:t>
            </w:r>
            <w:r w:rsidR="00575459">
              <w:rPr>
                <w:rFonts w:ascii="Arial" w:hAnsi="Arial" w:cs="Arial"/>
                <w:sz w:val="24"/>
                <w:szCs w:val="24"/>
              </w:rPr>
              <w:t>6</w:t>
            </w:r>
            <w:r w:rsidR="00D43DCE">
              <w:rPr>
                <w:rFonts w:ascii="Arial" w:hAnsi="Arial" w:cs="Arial"/>
                <w:sz w:val="24"/>
                <w:szCs w:val="24"/>
              </w:rPr>
              <w:t>02</w:t>
            </w:r>
          </w:p>
          <w:p w:rsidR="00761AC1" w:rsidRPr="001D5EB8" w:rsidRDefault="00761AC1" w:rsidP="00575459">
            <w:pPr>
              <w:ind w:right="402"/>
              <w:jc w:val="right"/>
              <w:rPr>
                <w:rFonts w:ascii="Arial" w:hAnsi="Arial" w:cs="Arial"/>
                <w:sz w:val="24"/>
                <w:szCs w:val="24"/>
              </w:rPr>
            </w:pPr>
          </w:p>
        </w:tc>
        <w:tc>
          <w:tcPr>
            <w:tcW w:w="2304" w:type="dxa"/>
            <w:tcBorders>
              <w:top w:val="nil"/>
              <w:left w:val="nil"/>
              <w:bottom w:val="nil"/>
              <w:right w:val="nil"/>
            </w:tcBorders>
          </w:tcPr>
          <w:p w:rsidR="00833A48" w:rsidRDefault="00833A48" w:rsidP="00575459">
            <w:pPr>
              <w:rPr>
                <w:rFonts w:ascii="Arial" w:hAnsi="Arial" w:cs="Arial"/>
                <w:sz w:val="24"/>
                <w:szCs w:val="24"/>
              </w:rPr>
            </w:pPr>
            <w:r>
              <w:rPr>
                <w:rFonts w:ascii="Arial" w:hAnsi="Arial" w:cs="Arial"/>
                <w:sz w:val="24"/>
                <w:szCs w:val="24"/>
              </w:rPr>
              <w:t xml:space="preserve">            </w:t>
            </w:r>
            <w:r w:rsidR="00575459" w:rsidRPr="000D5F39">
              <w:rPr>
                <w:rFonts w:ascii="Arial" w:hAnsi="Arial" w:cs="Arial"/>
                <w:sz w:val="24"/>
                <w:szCs w:val="24"/>
              </w:rPr>
              <w:t>358</w:t>
            </w:r>
            <w:r w:rsidRPr="000D5F39">
              <w:rPr>
                <w:rFonts w:ascii="Arial" w:hAnsi="Arial" w:cs="Arial"/>
                <w:sz w:val="24"/>
                <w:szCs w:val="24"/>
              </w:rPr>
              <w:t>,</w:t>
            </w:r>
            <w:r w:rsidR="000D5F39" w:rsidRPr="000D5F39">
              <w:rPr>
                <w:rFonts w:ascii="Arial" w:hAnsi="Arial" w:cs="Arial"/>
                <w:sz w:val="24"/>
                <w:szCs w:val="24"/>
              </w:rPr>
              <w:t>842</w:t>
            </w:r>
          </w:p>
          <w:p w:rsidR="008E2540" w:rsidRPr="001D5EB8" w:rsidRDefault="008E2540" w:rsidP="00575459">
            <w:pPr>
              <w:rPr>
                <w:rFonts w:ascii="Arial" w:hAnsi="Arial" w:cs="Arial"/>
                <w:sz w:val="24"/>
                <w:szCs w:val="24"/>
              </w:rPr>
            </w:pPr>
          </w:p>
        </w:tc>
      </w:tr>
      <w:tr w:rsidR="00833A48" w:rsidRPr="005B5497" w:rsidTr="00833A48">
        <w:trPr>
          <w:trHeight w:val="720"/>
        </w:trPr>
        <w:tc>
          <w:tcPr>
            <w:tcW w:w="2298" w:type="dxa"/>
            <w:tcBorders>
              <w:top w:val="nil"/>
              <w:left w:val="nil"/>
              <w:bottom w:val="nil"/>
              <w:right w:val="nil"/>
            </w:tcBorders>
          </w:tcPr>
          <w:p w:rsidR="00833A48" w:rsidRDefault="00833A48" w:rsidP="00833A48">
            <w:pPr>
              <w:jc w:val="both"/>
              <w:rPr>
                <w:rFonts w:ascii="Arial" w:hAnsi="Arial" w:cs="Arial"/>
                <w:sz w:val="24"/>
                <w:szCs w:val="24"/>
              </w:rPr>
            </w:pPr>
            <w:r>
              <w:rPr>
                <w:rFonts w:ascii="Arial" w:hAnsi="Arial" w:cs="Arial"/>
                <w:sz w:val="24"/>
                <w:szCs w:val="24"/>
              </w:rPr>
              <w:t>Industrial</w:t>
            </w:r>
          </w:p>
        </w:tc>
        <w:tc>
          <w:tcPr>
            <w:tcW w:w="2309" w:type="dxa"/>
            <w:tcBorders>
              <w:top w:val="nil"/>
              <w:left w:val="nil"/>
              <w:bottom w:val="nil"/>
              <w:right w:val="nil"/>
            </w:tcBorders>
          </w:tcPr>
          <w:p w:rsidR="00833A48" w:rsidRPr="005B5497" w:rsidRDefault="00833A48" w:rsidP="00575459">
            <w:pPr>
              <w:rPr>
                <w:rFonts w:ascii="Arial" w:hAnsi="Arial" w:cs="Arial"/>
                <w:sz w:val="24"/>
                <w:szCs w:val="24"/>
                <w:u w:val="single"/>
              </w:rPr>
            </w:pPr>
            <w:r w:rsidRPr="00487A4D">
              <w:rPr>
                <w:rFonts w:ascii="Arial" w:hAnsi="Arial" w:cs="Arial"/>
                <w:sz w:val="24"/>
                <w:szCs w:val="24"/>
              </w:rPr>
              <w:t xml:space="preserve">     </w:t>
            </w:r>
            <w:r w:rsidRPr="005B5497">
              <w:rPr>
                <w:rFonts w:ascii="Arial" w:hAnsi="Arial" w:cs="Arial"/>
                <w:sz w:val="24"/>
                <w:szCs w:val="24"/>
                <w:u w:val="single"/>
              </w:rPr>
              <w:t xml:space="preserve"> </w:t>
            </w:r>
            <w:r w:rsidR="00575459">
              <w:rPr>
                <w:rFonts w:ascii="Arial" w:hAnsi="Arial" w:cs="Arial"/>
                <w:sz w:val="24"/>
                <w:szCs w:val="24"/>
                <w:u w:val="single"/>
              </w:rPr>
              <w:t xml:space="preserve"> </w:t>
            </w:r>
            <w:r w:rsidRPr="005B5497">
              <w:rPr>
                <w:rFonts w:ascii="Arial" w:hAnsi="Arial" w:cs="Arial"/>
                <w:sz w:val="24"/>
                <w:szCs w:val="24"/>
                <w:u w:val="single"/>
              </w:rPr>
              <w:t xml:space="preserve">     </w:t>
            </w:r>
            <w:r w:rsidR="00575459">
              <w:rPr>
                <w:rFonts w:ascii="Arial" w:hAnsi="Arial" w:cs="Arial"/>
                <w:sz w:val="24"/>
                <w:szCs w:val="24"/>
                <w:u w:val="single"/>
              </w:rPr>
              <w:t>287</w:t>
            </w:r>
            <w:r w:rsidRPr="005B5497">
              <w:rPr>
                <w:rFonts w:ascii="Arial" w:hAnsi="Arial" w:cs="Arial"/>
                <w:sz w:val="24"/>
                <w:szCs w:val="24"/>
                <w:u w:val="single"/>
              </w:rPr>
              <w:t>,</w:t>
            </w:r>
            <w:r w:rsidR="00575459">
              <w:rPr>
                <w:rFonts w:ascii="Arial" w:hAnsi="Arial" w:cs="Arial"/>
                <w:sz w:val="24"/>
                <w:szCs w:val="24"/>
                <w:u w:val="single"/>
              </w:rPr>
              <w:t>897</w:t>
            </w:r>
          </w:p>
        </w:tc>
        <w:tc>
          <w:tcPr>
            <w:tcW w:w="2311" w:type="dxa"/>
            <w:tcBorders>
              <w:top w:val="nil"/>
              <w:left w:val="nil"/>
              <w:bottom w:val="nil"/>
              <w:right w:val="nil"/>
            </w:tcBorders>
          </w:tcPr>
          <w:p w:rsidR="00833A48" w:rsidRPr="005B5497" w:rsidRDefault="00833A48" w:rsidP="00575459">
            <w:pPr>
              <w:ind w:right="402"/>
              <w:jc w:val="right"/>
              <w:rPr>
                <w:rFonts w:ascii="Arial" w:hAnsi="Arial" w:cs="Arial"/>
                <w:sz w:val="24"/>
                <w:szCs w:val="24"/>
                <w:u w:val="single"/>
              </w:rPr>
            </w:pPr>
            <w:r w:rsidRPr="005B5497">
              <w:rPr>
                <w:rFonts w:ascii="Arial" w:hAnsi="Arial" w:cs="Arial"/>
                <w:sz w:val="24"/>
                <w:szCs w:val="24"/>
                <w:u w:val="single"/>
              </w:rPr>
              <w:t xml:space="preserve">  </w:t>
            </w:r>
            <w:r w:rsidR="0030056A">
              <w:rPr>
                <w:rFonts w:ascii="Arial" w:hAnsi="Arial" w:cs="Arial"/>
                <w:sz w:val="24"/>
                <w:szCs w:val="24"/>
                <w:u w:val="single"/>
              </w:rPr>
              <w:t xml:space="preserve">      </w:t>
            </w:r>
            <w:r w:rsidRPr="005B5497">
              <w:rPr>
                <w:rFonts w:ascii="Arial" w:hAnsi="Arial" w:cs="Arial"/>
                <w:sz w:val="24"/>
                <w:szCs w:val="24"/>
                <w:u w:val="single"/>
              </w:rPr>
              <w:t xml:space="preserve">           </w:t>
            </w:r>
            <w:r w:rsidR="00575459">
              <w:rPr>
                <w:rFonts w:ascii="Arial" w:hAnsi="Arial" w:cs="Arial"/>
                <w:sz w:val="24"/>
                <w:szCs w:val="24"/>
                <w:u w:val="single"/>
              </w:rPr>
              <w:t>0</w:t>
            </w:r>
          </w:p>
        </w:tc>
        <w:tc>
          <w:tcPr>
            <w:tcW w:w="2304" w:type="dxa"/>
            <w:tcBorders>
              <w:top w:val="nil"/>
              <w:left w:val="nil"/>
              <w:bottom w:val="nil"/>
              <w:right w:val="nil"/>
            </w:tcBorders>
          </w:tcPr>
          <w:p w:rsidR="00833A48" w:rsidRPr="005B5497" w:rsidRDefault="00833A48" w:rsidP="00575459">
            <w:pPr>
              <w:rPr>
                <w:rFonts w:ascii="Arial" w:hAnsi="Arial" w:cs="Arial"/>
                <w:sz w:val="24"/>
                <w:szCs w:val="24"/>
                <w:u w:val="single"/>
              </w:rPr>
            </w:pPr>
            <w:r w:rsidRPr="0030056A">
              <w:rPr>
                <w:rFonts w:ascii="Arial" w:hAnsi="Arial" w:cs="Arial"/>
                <w:sz w:val="24"/>
                <w:szCs w:val="24"/>
              </w:rPr>
              <w:t xml:space="preserve">     </w:t>
            </w:r>
            <w:r w:rsidRPr="005B5497">
              <w:rPr>
                <w:rFonts w:ascii="Arial" w:hAnsi="Arial" w:cs="Arial"/>
                <w:sz w:val="24"/>
                <w:szCs w:val="24"/>
                <w:u w:val="single"/>
              </w:rPr>
              <w:t xml:space="preserve">       </w:t>
            </w:r>
            <w:r w:rsidR="00575459">
              <w:rPr>
                <w:rFonts w:ascii="Arial" w:hAnsi="Arial" w:cs="Arial"/>
                <w:sz w:val="24"/>
                <w:szCs w:val="24"/>
                <w:u w:val="single"/>
              </w:rPr>
              <w:t>287</w:t>
            </w:r>
            <w:r w:rsidRPr="005B5497">
              <w:rPr>
                <w:rFonts w:ascii="Arial" w:hAnsi="Arial" w:cs="Arial"/>
                <w:sz w:val="24"/>
                <w:szCs w:val="24"/>
                <w:u w:val="single"/>
              </w:rPr>
              <w:t>,</w:t>
            </w:r>
            <w:r w:rsidR="00575459">
              <w:rPr>
                <w:rFonts w:ascii="Arial" w:hAnsi="Arial" w:cs="Arial"/>
                <w:sz w:val="24"/>
                <w:szCs w:val="24"/>
                <w:u w:val="single"/>
              </w:rPr>
              <w:t>897</w:t>
            </w:r>
          </w:p>
        </w:tc>
      </w:tr>
      <w:tr w:rsidR="00833A48" w:rsidRPr="005B5497" w:rsidTr="00833A48">
        <w:trPr>
          <w:trHeight w:val="720"/>
        </w:trPr>
        <w:tc>
          <w:tcPr>
            <w:tcW w:w="2298" w:type="dxa"/>
            <w:tcBorders>
              <w:top w:val="nil"/>
              <w:left w:val="nil"/>
              <w:bottom w:val="nil"/>
              <w:right w:val="nil"/>
            </w:tcBorders>
          </w:tcPr>
          <w:p w:rsidR="00833A48" w:rsidRDefault="00833A48" w:rsidP="00833A48">
            <w:pPr>
              <w:jc w:val="both"/>
              <w:rPr>
                <w:rFonts w:ascii="Arial" w:hAnsi="Arial" w:cs="Arial"/>
                <w:sz w:val="24"/>
                <w:szCs w:val="24"/>
              </w:rPr>
            </w:pPr>
            <w:r>
              <w:rPr>
                <w:rFonts w:ascii="Arial" w:hAnsi="Arial" w:cs="Arial"/>
                <w:sz w:val="24"/>
                <w:szCs w:val="24"/>
              </w:rPr>
              <w:t xml:space="preserve">     Totals</w:t>
            </w:r>
          </w:p>
        </w:tc>
        <w:tc>
          <w:tcPr>
            <w:tcW w:w="2309" w:type="dxa"/>
            <w:tcBorders>
              <w:top w:val="nil"/>
              <w:left w:val="nil"/>
              <w:bottom w:val="nil"/>
              <w:right w:val="nil"/>
            </w:tcBorders>
          </w:tcPr>
          <w:p w:rsidR="00833A48" w:rsidRPr="005B5497" w:rsidRDefault="00833A48" w:rsidP="00487A4D">
            <w:pPr>
              <w:jc w:val="center"/>
              <w:rPr>
                <w:rFonts w:ascii="Arial" w:hAnsi="Arial" w:cs="Arial"/>
                <w:sz w:val="24"/>
                <w:szCs w:val="24"/>
                <w:u w:val="double"/>
              </w:rPr>
            </w:pPr>
            <w:r>
              <w:rPr>
                <w:rFonts w:ascii="Arial" w:hAnsi="Arial" w:cs="Arial"/>
                <w:sz w:val="24"/>
                <w:szCs w:val="24"/>
                <w:u w:val="double"/>
              </w:rPr>
              <w:t>$</w:t>
            </w:r>
            <w:r w:rsidRPr="005B5497">
              <w:rPr>
                <w:rFonts w:ascii="Arial" w:hAnsi="Arial" w:cs="Arial"/>
                <w:sz w:val="24"/>
                <w:szCs w:val="24"/>
                <w:u w:val="double"/>
              </w:rPr>
              <w:t xml:space="preserve">   </w:t>
            </w:r>
            <w:r w:rsidR="00575459">
              <w:rPr>
                <w:rFonts w:ascii="Arial" w:hAnsi="Arial" w:cs="Arial"/>
                <w:sz w:val="24"/>
                <w:szCs w:val="24"/>
                <w:u w:val="double"/>
              </w:rPr>
              <w:t>3,584</w:t>
            </w:r>
            <w:r w:rsidRPr="005B5497">
              <w:rPr>
                <w:rFonts w:ascii="Arial" w:hAnsi="Arial" w:cs="Arial"/>
                <w:sz w:val="24"/>
                <w:szCs w:val="24"/>
                <w:u w:val="double"/>
              </w:rPr>
              <w:t>,</w:t>
            </w:r>
            <w:r w:rsidR="00575459">
              <w:rPr>
                <w:rFonts w:ascii="Arial" w:hAnsi="Arial" w:cs="Arial"/>
                <w:sz w:val="24"/>
                <w:szCs w:val="24"/>
                <w:u w:val="double"/>
              </w:rPr>
              <w:t>003</w:t>
            </w:r>
          </w:p>
        </w:tc>
        <w:tc>
          <w:tcPr>
            <w:tcW w:w="2311" w:type="dxa"/>
            <w:tcBorders>
              <w:top w:val="nil"/>
              <w:left w:val="nil"/>
              <w:bottom w:val="nil"/>
              <w:right w:val="nil"/>
            </w:tcBorders>
          </w:tcPr>
          <w:p w:rsidR="00833A48" w:rsidRPr="005B5497" w:rsidRDefault="00833A48" w:rsidP="0030056A">
            <w:pPr>
              <w:ind w:right="402"/>
              <w:jc w:val="right"/>
              <w:rPr>
                <w:rFonts w:ascii="Arial" w:hAnsi="Arial" w:cs="Arial"/>
                <w:sz w:val="24"/>
                <w:szCs w:val="24"/>
                <w:u w:val="double"/>
              </w:rPr>
            </w:pPr>
            <w:r>
              <w:rPr>
                <w:rFonts w:ascii="Arial" w:hAnsi="Arial" w:cs="Arial"/>
                <w:sz w:val="24"/>
                <w:szCs w:val="24"/>
                <w:u w:val="double"/>
              </w:rPr>
              <w:t>$</w:t>
            </w:r>
            <w:r w:rsidRPr="005B5497">
              <w:rPr>
                <w:rFonts w:ascii="Arial" w:hAnsi="Arial" w:cs="Arial"/>
                <w:sz w:val="24"/>
                <w:szCs w:val="24"/>
                <w:u w:val="double"/>
              </w:rPr>
              <w:t xml:space="preserve">   </w:t>
            </w:r>
            <w:r w:rsidR="00575459">
              <w:rPr>
                <w:rFonts w:ascii="Arial" w:hAnsi="Arial" w:cs="Arial"/>
                <w:sz w:val="24"/>
                <w:szCs w:val="24"/>
                <w:u w:val="double"/>
              </w:rPr>
              <w:t>1,518</w:t>
            </w:r>
            <w:r w:rsidRPr="005B5497">
              <w:rPr>
                <w:rFonts w:ascii="Arial" w:hAnsi="Arial" w:cs="Arial"/>
                <w:sz w:val="24"/>
                <w:szCs w:val="24"/>
                <w:u w:val="double"/>
              </w:rPr>
              <w:t>,</w:t>
            </w:r>
            <w:r w:rsidR="00575459">
              <w:rPr>
                <w:rFonts w:ascii="Arial" w:hAnsi="Arial" w:cs="Arial"/>
                <w:sz w:val="24"/>
                <w:szCs w:val="24"/>
                <w:u w:val="double"/>
              </w:rPr>
              <w:t>63</w:t>
            </w:r>
            <w:r w:rsidR="00AE753D">
              <w:rPr>
                <w:rFonts w:ascii="Arial" w:hAnsi="Arial" w:cs="Arial"/>
                <w:sz w:val="24"/>
                <w:szCs w:val="24"/>
                <w:u w:val="double"/>
              </w:rPr>
              <w:t>5</w:t>
            </w:r>
          </w:p>
        </w:tc>
        <w:tc>
          <w:tcPr>
            <w:tcW w:w="2304" w:type="dxa"/>
            <w:tcBorders>
              <w:top w:val="nil"/>
              <w:left w:val="nil"/>
              <w:bottom w:val="nil"/>
              <w:right w:val="nil"/>
            </w:tcBorders>
          </w:tcPr>
          <w:p w:rsidR="00833A48" w:rsidRPr="005B5497" w:rsidRDefault="00833A48" w:rsidP="0030056A">
            <w:pPr>
              <w:jc w:val="center"/>
              <w:rPr>
                <w:rFonts w:ascii="Arial" w:hAnsi="Arial" w:cs="Arial"/>
                <w:sz w:val="24"/>
                <w:szCs w:val="24"/>
                <w:u w:val="double"/>
              </w:rPr>
            </w:pPr>
            <w:r>
              <w:rPr>
                <w:rFonts w:ascii="Arial" w:hAnsi="Arial" w:cs="Arial"/>
                <w:sz w:val="24"/>
                <w:szCs w:val="24"/>
                <w:u w:val="double"/>
              </w:rPr>
              <w:t>$</w:t>
            </w:r>
            <w:r w:rsidRPr="005B5497">
              <w:rPr>
                <w:rFonts w:ascii="Arial" w:hAnsi="Arial" w:cs="Arial"/>
                <w:sz w:val="24"/>
                <w:szCs w:val="24"/>
                <w:u w:val="double"/>
              </w:rPr>
              <w:t xml:space="preserve">   </w:t>
            </w:r>
            <w:r w:rsidR="00575459">
              <w:rPr>
                <w:rFonts w:ascii="Arial" w:hAnsi="Arial" w:cs="Arial"/>
                <w:sz w:val="24"/>
                <w:szCs w:val="24"/>
                <w:u w:val="double"/>
              </w:rPr>
              <w:t>2,065</w:t>
            </w:r>
            <w:r w:rsidRPr="005B5497">
              <w:rPr>
                <w:rFonts w:ascii="Arial" w:hAnsi="Arial" w:cs="Arial"/>
                <w:sz w:val="24"/>
                <w:szCs w:val="24"/>
                <w:u w:val="double"/>
              </w:rPr>
              <w:t>,</w:t>
            </w:r>
            <w:r w:rsidR="00575459">
              <w:rPr>
                <w:rFonts w:ascii="Arial" w:hAnsi="Arial" w:cs="Arial"/>
                <w:sz w:val="24"/>
                <w:szCs w:val="24"/>
                <w:u w:val="double"/>
              </w:rPr>
              <w:t>37</w:t>
            </w:r>
            <w:r w:rsidR="00680042">
              <w:rPr>
                <w:rFonts w:ascii="Arial" w:hAnsi="Arial" w:cs="Arial"/>
                <w:sz w:val="24"/>
                <w:szCs w:val="24"/>
                <w:u w:val="double"/>
              </w:rPr>
              <w:t>1</w:t>
            </w:r>
          </w:p>
        </w:tc>
      </w:tr>
    </w:tbl>
    <w:p w:rsidR="00597735" w:rsidRPr="00C20F64" w:rsidRDefault="00597735" w:rsidP="00597735">
      <w:pPr>
        <w:tabs>
          <w:tab w:val="left" w:pos="-288"/>
        </w:tabs>
        <w:ind w:right="-36"/>
        <w:jc w:val="both"/>
        <w:rPr>
          <w:rFonts w:ascii="Arial" w:hAnsi="Arial" w:cs="Arial"/>
          <w:sz w:val="24"/>
          <w:szCs w:val="24"/>
        </w:rPr>
      </w:pPr>
    </w:p>
    <w:p w:rsidR="001D5EB8" w:rsidRDefault="001D5EB8" w:rsidP="00597735">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9772F3" w:rsidRDefault="009772F3" w:rsidP="00597735">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9772F3" w:rsidRDefault="009772F3" w:rsidP="00597735">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C303B9" w:rsidRDefault="00C303B9" w:rsidP="00597735">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A63639" w:rsidRDefault="00A63639" w:rsidP="00A63639">
      <w:pPr>
        <w:tabs>
          <w:tab w:val="left" w:pos="0"/>
          <w:tab w:val="left" w:pos="1800"/>
          <w:tab w:val="decimal" w:pos="6300"/>
          <w:tab w:val="decimal" w:pos="8550"/>
          <w:tab w:val="decimal" w:pos="10350"/>
          <w:tab w:val="left" w:pos="10800"/>
        </w:tabs>
        <w:ind w:right="-144"/>
        <w:jc w:val="both"/>
        <w:rPr>
          <w:rFonts w:ascii="Arial" w:hAnsi="Arial" w:cs="Arial"/>
          <w:sz w:val="24"/>
          <w:szCs w:val="24"/>
        </w:rPr>
      </w:pPr>
      <w:r>
        <w:rPr>
          <w:rFonts w:ascii="Arial" w:hAnsi="Arial" w:cs="Arial"/>
          <w:sz w:val="24"/>
          <w:szCs w:val="24"/>
        </w:rPr>
        <w:t>*</w:t>
      </w:r>
      <w:r w:rsidR="00EE32EA">
        <w:rPr>
          <w:rFonts w:ascii="Arial" w:hAnsi="Arial" w:cs="Arial"/>
          <w:sz w:val="24"/>
          <w:szCs w:val="24"/>
        </w:rPr>
        <w:t xml:space="preserve"> - </w:t>
      </w:r>
      <w:r>
        <w:rPr>
          <w:rFonts w:ascii="Arial" w:hAnsi="Arial" w:cs="Arial"/>
          <w:sz w:val="24"/>
          <w:szCs w:val="24"/>
        </w:rPr>
        <w:t xml:space="preserve">As reported to the Commission at Docket No. </w:t>
      </w:r>
      <w:proofErr w:type="gramStart"/>
      <w:r w:rsidR="00342B16" w:rsidRPr="00B9315E">
        <w:rPr>
          <w:rFonts w:ascii="Arial" w:hAnsi="Arial" w:cs="Arial"/>
          <w:sz w:val="24"/>
          <w:szCs w:val="24"/>
        </w:rPr>
        <w:t>R-201</w:t>
      </w:r>
      <w:r w:rsidR="00663772" w:rsidRPr="00B9315E">
        <w:rPr>
          <w:rFonts w:ascii="Arial" w:hAnsi="Arial" w:cs="Arial"/>
          <w:sz w:val="24"/>
          <w:szCs w:val="24"/>
        </w:rPr>
        <w:t>3</w:t>
      </w:r>
      <w:r w:rsidR="00342B16" w:rsidRPr="00B9315E">
        <w:rPr>
          <w:rFonts w:ascii="Arial" w:hAnsi="Arial" w:cs="Arial"/>
          <w:sz w:val="24"/>
          <w:szCs w:val="24"/>
        </w:rPr>
        <w:t>-</w:t>
      </w:r>
      <w:r w:rsidR="00663772" w:rsidRPr="00B9315E">
        <w:rPr>
          <w:rFonts w:ascii="Arial" w:hAnsi="Arial" w:cs="Arial"/>
          <w:sz w:val="24"/>
          <w:szCs w:val="24"/>
        </w:rPr>
        <w:t>2346376</w:t>
      </w:r>
      <w:r w:rsidR="00CD4FB0" w:rsidRPr="00B9315E">
        <w:rPr>
          <w:rFonts w:ascii="Arial" w:hAnsi="Arial" w:cs="Arial"/>
          <w:sz w:val="24"/>
          <w:szCs w:val="24"/>
        </w:rPr>
        <w:t>.</w:t>
      </w:r>
      <w:proofErr w:type="gramEnd"/>
    </w:p>
    <w:p w:rsidR="00C303B9" w:rsidRDefault="00C303B9" w:rsidP="00A63639">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C303B9" w:rsidRDefault="00C303B9" w:rsidP="003A39A4">
      <w:pPr>
        <w:tabs>
          <w:tab w:val="left" w:pos="0"/>
          <w:tab w:val="left" w:pos="1800"/>
          <w:tab w:val="decimal" w:pos="6300"/>
          <w:tab w:val="decimal" w:pos="8550"/>
          <w:tab w:val="decimal" w:pos="10350"/>
          <w:tab w:val="left" w:pos="10800"/>
        </w:tabs>
        <w:ind w:right="-144"/>
        <w:rPr>
          <w:rFonts w:ascii="Arial" w:hAnsi="Arial" w:cs="Arial"/>
          <w:sz w:val="24"/>
          <w:szCs w:val="24"/>
        </w:rPr>
      </w:pPr>
      <w:r>
        <w:rPr>
          <w:rFonts w:ascii="Arial" w:hAnsi="Arial" w:cs="Arial"/>
          <w:sz w:val="24"/>
          <w:szCs w:val="24"/>
        </w:rPr>
        <w:t>Arithmetic differences are due to rounding.</w:t>
      </w:r>
    </w:p>
    <w:p w:rsidR="00A63639" w:rsidRDefault="00A63639" w:rsidP="003A39A4">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597735" w:rsidRDefault="00597735" w:rsidP="003A39A4">
      <w:pPr>
        <w:tabs>
          <w:tab w:val="left" w:pos="0"/>
          <w:tab w:val="left" w:pos="1800"/>
          <w:tab w:val="decimal" w:pos="6300"/>
          <w:tab w:val="decimal" w:pos="8550"/>
          <w:tab w:val="decimal" w:pos="10350"/>
          <w:tab w:val="left" w:pos="10800"/>
        </w:tabs>
        <w:ind w:right="-144"/>
        <w:jc w:val="both"/>
        <w:rPr>
          <w:rFonts w:ascii="Arial" w:hAnsi="Arial" w:cs="Arial"/>
          <w:sz w:val="24"/>
          <w:szCs w:val="24"/>
        </w:rPr>
      </w:pPr>
      <w:r w:rsidRPr="00C20F64">
        <w:rPr>
          <w:rFonts w:ascii="Arial" w:hAnsi="Arial" w:cs="Arial"/>
          <w:sz w:val="24"/>
          <w:szCs w:val="24"/>
        </w:rPr>
        <w:t>Notes to the Financial Statements are an integral part of this report.</w:t>
      </w:r>
    </w:p>
    <w:p w:rsidR="001D5EB8" w:rsidRDefault="001D5EB8">
      <w:pPr>
        <w:rPr>
          <w:rFonts w:ascii="Arial" w:hAnsi="Arial" w:cs="Arial"/>
          <w:sz w:val="24"/>
          <w:szCs w:val="24"/>
        </w:rPr>
      </w:pPr>
      <w:r>
        <w:rPr>
          <w:rFonts w:ascii="Arial" w:hAnsi="Arial" w:cs="Arial"/>
          <w:sz w:val="24"/>
          <w:szCs w:val="24"/>
        </w:rPr>
        <w:br w:type="page"/>
      </w:r>
    </w:p>
    <w:p w:rsidR="00EC58EA" w:rsidRPr="0008323F" w:rsidRDefault="00EC58EA" w:rsidP="00591D89">
      <w:pPr>
        <w:spacing w:line="360" w:lineRule="atLeast"/>
        <w:jc w:val="center"/>
        <w:outlineLvl w:val="0"/>
        <w:rPr>
          <w:rFonts w:ascii="Arial" w:hAnsi="Arial" w:cs="Arial"/>
          <w:b/>
          <w:sz w:val="26"/>
          <w:szCs w:val="26"/>
        </w:rPr>
      </w:pPr>
      <w:r w:rsidRPr="009061CB">
        <w:rPr>
          <w:rFonts w:ascii="Arial" w:hAnsi="Arial" w:cs="Arial"/>
          <w:b/>
          <w:sz w:val="26"/>
          <w:szCs w:val="26"/>
        </w:rPr>
        <w:lastRenderedPageBreak/>
        <w:t>PHILADELPHIA GAS WORKS</w:t>
      </w:r>
    </w:p>
    <w:p w:rsidR="00EC58EA" w:rsidRPr="0008323F" w:rsidRDefault="00EC58EA">
      <w:pPr>
        <w:rPr>
          <w:rFonts w:ascii="Arial" w:hAnsi="Arial" w:cs="Arial"/>
          <w:b/>
          <w:sz w:val="26"/>
          <w:szCs w:val="26"/>
          <w:u w:val="single"/>
        </w:rPr>
      </w:pPr>
    </w:p>
    <w:p w:rsidR="00EC58EA" w:rsidRPr="0008323F" w:rsidRDefault="00EC58EA">
      <w:pPr>
        <w:jc w:val="center"/>
        <w:rPr>
          <w:rFonts w:ascii="Arial" w:hAnsi="Arial" w:cs="Arial"/>
          <w:b/>
          <w:sz w:val="26"/>
          <w:szCs w:val="26"/>
        </w:rPr>
      </w:pPr>
      <w:r w:rsidRPr="0008323F">
        <w:rPr>
          <w:rFonts w:ascii="Arial" w:hAnsi="Arial" w:cs="Arial"/>
          <w:b/>
          <w:sz w:val="26"/>
          <w:szCs w:val="26"/>
        </w:rPr>
        <w:t xml:space="preserve">Notes </w:t>
      </w:r>
      <w:r w:rsidR="00795B0B" w:rsidRPr="0008323F">
        <w:rPr>
          <w:rFonts w:ascii="Arial" w:hAnsi="Arial" w:cs="Arial"/>
          <w:b/>
          <w:sz w:val="26"/>
          <w:szCs w:val="26"/>
        </w:rPr>
        <w:t>to</w:t>
      </w:r>
      <w:r w:rsidRPr="0008323F">
        <w:rPr>
          <w:rFonts w:ascii="Arial" w:hAnsi="Arial" w:cs="Arial"/>
          <w:b/>
          <w:sz w:val="26"/>
          <w:szCs w:val="26"/>
        </w:rPr>
        <w:t xml:space="preserve"> </w:t>
      </w:r>
      <w:r w:rsidR="00795B0B" w:rsidRPr="0008323F">
        <w:rPr>
          <w:rFonts w:ascii="Arial" w:hAnsi="Arial" w:cs="Arial"/>
          <w:b/>
          <w:sz w:val="26"/>
          <w:szCs w:val="26"/>
        </w:rPr>
        <w:t>the</w:t>
      </w:r>
      <w:r w:rsidRPr="0008323F">
        <w:rPr>
          <w:rFonts w:ascii="Arial" w:hAnsi="Arial" w:cs="Arial"/>
          <w:b/>
          <w:sz w:val="26"/>
          <w:szCs w:val="26"/>
        </w:rPr>
        <w:t xml:space="preserve"> Financial Statements</w:t>
      </w:r>
    </w:p>
    <w:p w:rsidR="00307C90" w:rsidRPr="008D0BD6" w:rsidRDefault="00307C90" w:rsidP="008B560F">
      <w:pPr>
        <w:rPr>
          <w:rFonts w:ascii="Arial" w:hAnsi="Arial" w:cs="Arial"/>
          <w:b/>
          <w:sz w:val="24"/>
          <w:szCs w:val="24"/>
          <w:u w:val="single"/>
        </w:rPr>
      </w:pPr>
    </w:p>
    <w:p w:rsidR="00307C90" w:rsidRPr="008D0BD6" w:rsidRDefault="00307C90" w:rsidP="008B560F">
      <w:pPr>
        <w:rPr>
          <w:rFonts w:ascii="Arial" w:hAnsi="Arial" w:cs="Arial"/>
          <w:sz w:val="24"/>
          <w:szCs w:val="24"/>
        </w:rPr>
      </w:pPr>
    </w:p>
    <w:p w:rsidR="00EC58EA" w:rsidRPr="0008323F" w:rsidRDefault="009C63F6">
      <w:pPr>
        <w:tabs>
          <w:tab w:val="left" w:pos="360"/>
          <w:tab w:val="left" w:pos="9720"/>
        </w:tabs>
        <w:rPr>
          <w:rFonts w:ascii="Arial" w:hAnsi="Arial" w:cs="Arial"/>
          <w:b/>
          <w:sz w:val="24"/>
          <w:szCs w:val="24"/>
          <w:u w:val="single"/>
        </w:rPr>
      </w:pPr>
      <w:r w:rsidRPr="0008323F">
        <w:rPr>
          <w:rFonts w:ascii="Arial" w:hAnsi="Arial" w:cs="Arial"/>
          <w:b/>
          <w:sz w:val="24"/>
          <w:szCs w:val="24"/>
          <w:u w:val="single"/>
        </w:rPr>
        <w:t>1</w:t>
      </w:r>
      <w:r w:rsidR="00EC58EA" w:rsidRPr="0008323F">
        <w:rPr>
          <w:rFonts w:ascii="Arial" w:hAnsi="Arial" w:cs="Arial"/>
          <w:b/>
          <w:sz w:val="24"/>
          <w:szCs w:val="24"/>
          <w:u w:val="single"/>
        </w:rPr>
        <w:t xml:space="preserve"> – </w:t>
      </w:r>
      <w:r w:rsidR="0069610A" w:rsidRPr="0008323F">
        <w:rPr>
          <w:rFonts w:ascii="Arial" w:hAnsi="Arial" w:cs="Arial"/>
          <w:b/>
          <w:sz w:val="24"/>
          <w:szCs w:val="24"/>
          <w:u w:val="single"/>
        </w:rPr>
        <w:t>Condensed Statements</w:t>
      </w:r>
    </w:p>
    <w:p w:rsidR="007A1DB0" w:rsidRPr="008D0BD6" w:rsidRDefault="007A1DB0">
      <w:pPr>
        <w:autoSpaceDE w:val="0"/>
        <w:autoSpaceDN w:val="0"/>
        <w:adjustRightInd w:val="0"/>
        <w:ind w:left="450"/>
        <w:rPr>
          <w:rFonts w:ascii="Arial" w:hAnsi="Arial" w:cs="Arial"/>
          <w:sz w:val="24"/>
          <w:szCs w:val="24"/>
        </w:rPr>
      </w:pPr>
    </w:p>
    <w:p w:rsidR="006B22E7" w:rsidRDefault="006B22E7" w:rsidP="00F1241D">
      <w:pPr>
        <w:tabs>
          <w:tab w:val="left" w:pos="0"/>
        </w:tabs>
        <w:ind w:left="360"/>
        <w:rPr>
          <w:rFonts w:ascii="Arial" w:hAnsi="Arial" w:cs="Arial"/>
          <w:sz w:val="24"/>
          <w:szCs w:val="24"/>
        </w:rPr>
      </w:pPr>
      <w:r>
        <w:rPr>
          <w:rFonts w:ascii="Arial" w:hAnsi="Arial" w:cs="Arial"/>
          <w:sz w:val="24"/>
          <w:szCs w:val="24"/>
        </w:rPr>
        <w:t xml:space="preserve">The Statements of </w:t>
      </w:r>
      <w:r w:rsidR="00711976">
        <w:rPr>
          <w:rFonts w:ascii="Arial" w:hAnsi="Arial" w:cs="Arial"/>
          <w:sz w:val="24"/>
          <w:szCs w:val="24"/>
        </w:rPr>
        <w:t xml:space="preserve">Efficiency Cost Recovery </w:t>
      </w:r>
      <w:r>
        <w:rPr>
          <w:rFonts w:ascii="Arial" w:hAnsi="Arial" w:cs="Arial"/>
          <w:sz w:val="24"/>
          <w:szCs w:val="24"/>
        </w:rPr>
        <w:t>(</w:t>
      </w:r>
      <w:r w:rsidR="00C9690A">
        <w:rPr>
          <w:rFonts w:ascii="Arial" w:hAnsi="Arial" w:cs="Arial"/>
          <w:sz w:val="24"/>
          <w:szCs w:val="24"/>
        </w:rPr>
        <w:t>ECR</w:t>
      </w:r>
      <w:r>
        <w:rPr>
          <w:rFonts w:ascii="Arial" w:hAnsi="Arial" w:cs="Arial"/>
          <w:sz w:val="24"/>
          <w:szCs w:val="24"/>
        </w:rPr>
        <w:t xml:space="preserve">) </w:t>
      </w:r>
      <w:r w:rsidR="007821ED">
        <w:rPr>
          <w:rFonts w:ascii="Arial" w:hAnsi="Arial" w:cs="Arial"/>
          <w:sz w:val="24"/>
          <w:szCs w:val="24"/>
        </w:rPr>
        <w:t xml:space="preserve">Surcharge </w:t>
      </w:r>
      <w:r>
        <w:rPr>
          <w:rFonts w:ascii="Arial" w:hAnsi="Arial" w:cs="Arial"/>
          <w:sz w:val="24"/>
          <w:szCs w:val="24"/>
        </w:rPr>
        <w:t>Over</w:t>
      </w:r>
      <w:proofErr w:type="gramStart"/>
      <w:r>
        <w:rPr>
          <w:rFonts w:ascii="Arial" w:hAnsi="Arial" w:cs="Arial"/>
          <w:sz w:val="24"/>
          <w:szCs w:val="24"/>
        </w:rPr>
        <w:t>/(</w:t>
      </w:r>
      <w:proofErr w:type="gramEnd"/>
      <w:r>
        <w:rPr>
          <w:rFonts w:ascii="Arial" w:hAnsi="Arial" w:cs="Arial"/>
          <w:sz w:val="24"/>
          <w:szCs w:val="24"/>
        </w:rPr>
        <w:t xml:space="preserve">Under) Collections presented in this report are condensed from the officially filed statements for the purpose of clarity.  </w:t>
      </w:r>
      <w:r w:rsidR="001F1114">
        <w:rPr>
          <w:rFonts w:ascii="Arial" w:hAnsi="Arial" w:cs="Arial"/>
          <w:sz w:val="24"/>
          <w:szCs w:val="24"/>
        </w:rPr>
        <w:t xml:space="preserve">The audit was conducted on Philadelphia Gas Works’ (PGW or Company) </w:t>
      </w:r>
      <w:r w:rsidR="001F1114" w:rsidRPr="00AC28F0">
        <w:rPr>
          <w:rFonts w:ascii="Arial" w:hAnsi="Arial" w:cs="Arial"/>
          <w:sz w:val="24"/>
          <w:szCs w:val="24"/>
        </w:rPr>
        <w:t xml:space="preserve">officially filed </w:t>
      </w:r>
      <w:r w:rsidR="001F1114">
        <w:rPr>
          <w:rFonts w:ascii="Arial" w:hAnsi="Arial" w:cs="Arial"/>
          <w:sz w:val="24"/>
          <w:szCs w:val="24"/>
        </w:rPr>
        <w:t xml:space="preserve">1307(f) </w:t>
      </w:r>
      <w:r w:rsidR="001F1114" w:rsidRPr="00AC28F0">
        <w:rPr>
          <w:rFonts w:ascii="Arial" w:hAnsi="Arial" w:cs="Arial"/>
          <w:sz w:val="24"/>
          <w:szCs w:val="24"/>
        </w:rPr>
        <w:t>statements submitted to the Pennsylvania Public Utility Commission (PUC</w:t>
      </w:r>
      <w:r w:rsidR="001F1114">
        <w:rPr>
          <w:rFonts w:ascii="Arial" w:hAnsi="Arial" w:cs="Arial"/>
          <w:sz w:val="24"/>
          <w:szCs w:val="24"/>
        </w:rPr>
        <w:t xml:space="preserve"> or Commission</w:t>
      </w:r>
      <w:r w:rsidR="001F1114" w:rsidRPr="00AC28F0">
        <w:rPr>
          <w:rFonts w:ascii="Arial" w:hAnsi="Arial" w:cs="Arial"/>
          <w:sz w:val="24"/>
          <w:szCs w:val="24"/>
        </w:rPr>
        <w:t>) in accordance with Section 1307(f)(3) of the Public Utility Code on</w:t>
      </w:r>
      <w:r w:rsidR="001F1114">
        <w:rPr>
          <w:rFonts w:ascii="Arial" w:hAnsi="Arial" w:cs="Arial"/>
          <w:sz w:val="24"/>
          <w:szCs w:val="24"/>
        </w:rPr>
        <w:t xml:space="preserve"> </w:t>
      </w:r>
      <w:r w:rsidR="00C64FA7">
        <w:rPr>
          <w:rFonts w:ascii="Arial" w:hAnsi="Arial" w:cs="Arial"/>
          <w:sz w:val="24"/>
          <w:szCs w:val="24"/>
        </w:rPr>
        <w:t xml:space="preserve">November </w:t>
      </w:r>
      <w:r w:rsidR="00F3623F">
        <w:rPr>
          <w:rFonts w:ascii="Arial" w:hAnsi="Arial" w:cs="Arial"/>
          <w:sz w:val="24"/>
          <w:szCs w:val="24"/>
        </w:rPr>
        <w:t>26</w:t>
      </w:r>
      <w:r>
        <w:rPr>
          <w:rFonts w:ascii="Arial" w:hAnsi="Arial" w:cs="Arial"/>
          <w:sz w:val="24"/>
          <w:szCs w:val="24"/>
        </w:rPr>
        <w:t>, 201</w:t>
      </w:r>
      <w:r w:rsidR="00F3623F">
        <w:rPr>
          <w:rFonts w:ascii="Arial" w:hAnsi="Arial" w:cs="Arial"/>
          <w:sz w:val="24"/>
          <w:szCs w:val="24"/>
        </w:rPr>
        <w:t>4</w:t>
      </w:r>
      <w:r>
        <w:rPr>
          <w:rFonts w:ascii="Arial" w:hAnsi="Arial" w:cs="Arial"/>
          <w:sz w:val="24"/>
          <w:szCs w:val="24"/>
        </w:rPr>
        <w:t xml:space="preserve"> and </w:t>
      </w:r>
      <w:r w:rsidR="00D146CF">
        <w:rPr>
          <w:rFonts w:ascii="Arial" w:hAnsi="Arial" w:cs="Arial"/>
          <w:sz w:val="24"/>
          <w:szCs w:val="24"/>
        </w:rPr>
        <w:t xml:space="preserve">November </w:t>
      </w:r>
      <w:r w:rsidR="00AA034F">
        <w:rPr>
          <w:rFonts w:ascii="Arial" w:hAnsi="Arial" w:cs="Arial"/>
          <w:sz w:val="24"/>
          <w:szCs w:val="24"/>
        </w:rPr>
        <w:t>27</w:t>
      </w:r>
      <w:r>
        <w:rPr>
          <w:rFonts w:ascii="Arial" w:hAnsi="Arial" w:cs="Arial"/>
          <w:sz w:val="24"/>
          <w:szCs w:val="24"/>
        </w:rPr>
        <w:t>, 201</w:t>
      </w:r>
      <w:r w:rsidR="00F3623F">
        <w:rPr>
          <w:rFonts w:ascii="Arial" w:hAnsi="Arial" w:cs="Arial"/>
          <w:sz w:val="24"/>
          <w:szCs w:val="24"/>
        </w:rPr>
        <w:t>3</w:t>
      </w:r>
      <w:r>
        <w:rPr>
          <w:rFonts w:ascii="Arial" w:hAnsi="Arial" w:cs="Arial"/>
          <w:sz w:val="24"/>
          <w:szCs w:val="24"/>
        </w:rPr>
        <w:t xml:space="preserve"> and ar</w:t>
      </w:r>
      <w:r w:rsidR="00C9690A">
        <w:rPr>
          <w:rFonts w:ascii="Arial" w:hAnsi="Arial" w:cs="Arial"/>
          <w:sz w:val="24"/>
          <w:szCs w:val="24"/>
        </w:rPr>
        <w:t xml:space="preserve">e available at Docket Nos. </w:t>
      </w:r>
      <w:proofErr w:type="gramStart"/>
      <w:r w:rsidR="00F3623F">
        <w:rPr>
          <w:rFonts w:ascii="Arial" w:hAnsi="Arial" w:cs="Arial"/>
          <w:sz w:val="24"/>
          <w:szCs w:val="24"/>
        </w:rPr>
        <w:t>R-2014-2404355</w:t>
      </w:r>
      <w:r>
        <w:rPr>
          <w:rFonts w:ascii="Arial" w:hAnsi="Arial" w:cs="Arial"/>
          <w:sz w:val="24"/>
          <w:szCs w:val="24"/>
        </w:rPr>
        <w:t xml:space="preserve"> and </w:t>
      </w:r>
      <w:r w:rsidR="00F3623F">
        <w:rPr>
          <w:rFonts w:ascii="Arial" w:hAnsi="Arial" w:cs="Arial"/>
          <w:sz w:val="24"/>
          <w:szCs w:val="24"/>
        </w:rPr>
        <w:t>R-2013-2346376</w:t>
      </w:r>
      <w:r>
        <w:rPr>
          <w:rFonts w:ascii="Arial" w:hAnsi="Arial" w:cs="Arial"/>
          <w:sz w:val="24"/>
          <w:szCs w:val="24"/>
        </w:rPr>
        <w:t xml:space="preserve">, respectively, via </w:t>
      </w:r>
      <w:hyperlink r:id="rId19" w:history="1">
        <w:r w:rsidR="00E24B49" w:rsidRPr="004A2F97">
          <w:rPr>
            <w:rStyle w:val="Hyperlink"/>
            <w:rFonts w:ascii="Arial" w:hAnsi="Arial" w:cs="Arial"/>
            <w:sz w:val="24"/>
            <w:szCs w:val="24"/>
          </w:rPr>
          <w:t>http://www.puc.pa.gov</w:t>
        </w:r>
      </w:hyperlink>
      <w:r>
        <w:rPr>
          <w:rFonts w:ascii="Arial" w:hAnsi="Arial" w:cs="Arial"/>
          <w:sz w:val="24"/>
          <w:szCs w:val="24"/>
        </w:rPr>
        <w:t>.</w:t>
      </w:r>
      <w:proofErr w:type="gramEnd"/>
    </w:p>
    <w:p w:rsidR="008D5FE4" w:rsidRDefault="008D5FE4" w:rsidP="008D5FE4">
      <w:pPr>
        <w:autoSpaceDE w:val="0"/>
        <w:autoSpaceDN w:val="0"/>
        <w:adjustRightInd w:val="0"/>
        <w:rPr>
          <w:rFonts w:ascii="Arial" w:hAnsi="Arial" w:cs="Arial"/>
          <w:sz w:val="24"/>
          <w:szCs w:val="24"/>
        </w:rPr>
      </w:pPr>
    </w:p>
    <w:p w:rsidR="003F5511" w:rsidRPr="0008323F" w:rsidRDefault="003F5511" w:rsidP="00E55207">
      <w:pPr>
        <w:tabs>
          <w:tab w:val="left" w:pos="360"/>
          <w:tab w:val="left" w:pos="7215"/>
        </w:tabs>
        <w:rPr>
          <w:rFonts w:ascii="Arial" w:hAnsi="Arial" w:cs="Arial"/>
          <w:sz w:val="24"/>
          <w:szCs w:val="24"/>
          <w:u w:val="single"/>
        </w:rPr>
      </w:pPr>
      <w:r w:rsidRPr="0008323F">
        <w:rPr>
          <w:rFonts w:ascii="Arial" w:hAnsi="Arial" w:cs="Arial"/>
          <w:b/>
          <w:sz w:val="24"/>
          <w:szCs w:val="24"/>
          <w:u w:val="single"/>
        </w:rPr>
        <w:t>2 –</w:t>
      </w:r>
      <w:r w:rsidR="008D5FE4" w:rsidRPr="0008323F">
        <w:rPr>
          <w:rFonts w:ascii="Arial" w:hAnsi="Arial" w:cs="Arial"/>
          <w:b/>
          <w:sz w:val="24"/>
          <w:szCs w:val="24"/>
          <w:u w:val="single"/>
        </w:rPr>
        <w:t xml:space="preserve"> </w:t>
      </w:r>
      <w:r w:rsidR="00545591" w:rsidRPr="0008323F">
        <w:rPr>
          <w:rFonts w:ascii="Arial" w:hAnsi="Arial" w:cs="Arial"/>
          <w:b/>
          <w:sz w:val="24"/>
          <w:szCs w:val="24"/>
          <w:u w:val="single"/>
        </w:rPr>
        <w:t>EC</w:t>
      </w:r>
      <w:r w:rsidR="006B22E7" w:rsidRPr="0008323F">
        <w:rPr>
          <w:rFonts w:ascii="Arial" w:hAnsi="Arial" w:cs="Arial"/>
          <w:b/>
          <w:sz w:val="24"/>
          <w:szCs w:val="24"/>
          <w:u w:val="single"/>
        </w:rPr>
        <w:t>R</w:t>
      </w:r>
      <w:r w:rsidRPr="0008323F">
        <w:rPr>
          <w:rFonts w:ascii="Arial" w:hAnsi="Arial" w:cs="Arial"/>
          <w:b/>
          <w:sz w:val="24"/>
          <w:szCs w:val="24"/>
          <w:u w:val="single"/>
        </w:rPr>
        <w:t xml:space="preserve"> </w:t>
      </w:r>
      <w:r w:rsidR="006B22E7" w:rsidRPr="0008323F">
        <w:rPr>
          <w:rFonts w:ascii="Arial" w:hAnsi="Arial" w:cs="Arial"/>
          <w:b/>
          <w:sz w:val="24"/>
          <w:szCs w:val="24"/>
          <w:u w:val="single"/>
        </w:rPr>
        <w:t>Revenues</w:t>
      </w:r>
    </w:p>
    <w:p w:rsidR="00EC58EA" w:rsidRPr="008D0BD6" w:rsidRDefault="00EC58EA">
      <w:pPr>
        <w:autoSpaceDE w:val="0"/>
        <w:autoSpaceDN w:val="0"/>
        <w:adjustRightInd w:val="0"/>
        <w:rPr>
          <w:rFonts w:ascii="Arial" w:hAnsi="Arial" w:cs="Arial"/>
          <w:sz w:val="24"/>
          <w:szCs w:val="24"/>
        </w:rPr>
      </w:pPr>
    </w:p>
    <w:p w:rsidR="00545591" w:rsidRDefault="00867A8D" w:rsidP="00F1241D">
      <w:pPr>
        <w:tabs>
          <w:tab w:val="left" w:pos="0"/>
        </w:tabs>
        <w:ind w:left="360"/>
        <w:rPr>
          <w:rFonts w:ascii="Arial" w:hAnsi="Arial" w:cs="Arial"/>
          <w:sz w:val="24"/>
          <w:szCs w:val="24"/>
        </w:rPr>
      </w:pPr>
      <w:r>
        <w:rPr>
          <w:rFonts w:ascii="Arial" w:hAnsi="Arial" w:cs="Arial"/>
          <w:sz w:val="24"/>
          <w:szCs w:val="24"/>
        </w:rPr>
        <w:t>ECR</w:t>
      </w:r>
      <w:r w:rsidRPr="00F476E3">
        <w:rPr>
          <w:rFonts w:ascii="Arial" w:hAnsi="Arial" w:cs="Arial"/>
          <w:sz w:val="24"/>
          <w:szCs w:val="24"/>
        </w:rPr>
        <w:t xml:space="preserve"> Revenues are derived by multiplying the sales </w:t>
      </w:r>
      <w:r>
        <w:rPr>
          <w:rFonts w:ascii="Arial" w:hAnsi="Arial" w:cs="Arial"/>
          <w:sz w:val="24"/>
          <w:szCs w:val="24"/>
        </w:rPr>
        <w:t xml:space="preserve">volumes </w:t>
      </w:r>
      <w:r w:rsidRPr="00F476E3">
        <w:rPr>
          <w:rFonts w:ascii="Arial" w:hAnsi="Arial" w:cs="Arial"/>
          <w:sz w:val="24"/>
          <w:szCs w:val="24"/>
        </w:rPr>
        <w:t xml:space="preserve">billed during the month by the </w:t>
      </w:r>
      <w:r w:rsidRPr="00E729D3">
        <w:rPr>
          <w:rFonts w:ascii="Arial" w:hAnsi="Arial" w:cs="Arial"/>
          <w:sz w:val="24"/>
          <w:szCs w:val="24"/>
        </w:rPr>
        <w:t xml:space="preserve">C-Factor of the applicable </w:t>
      </w:r>
      <w:r>
        <w:rPr>
          <w:rFonts w:ascii="Arial" w:hAnsi="Arial" w:cs="Arial"/>
          <w:sz w:val="24"/>
          <w:szCs w:val="24"/>
        </w:rPr>
        <w:t xml:space="preserve">ECR </w:t>
      </w:r>
      <w:r w:rsidR="004B12F1">
        <w:rPr>
          <w:rFonts w:ascii="Arial" w:hAnsi="Arial" w:cs="Arial"/>
          <w:sz w:val="24"/>
          <w:szCs w:val="24"/>
        </w:rPr>
        <w:t>rate</w:t>
      </w:r>
      <w:r w:rsidRPr="00E729D3">
        <w:rPr>
          <w:rFonts w:ascii="Arial" w:hAnsi="Arial" w:cs="Arial"/>
          <w:sz w:val="24"/>
          <w:szCs w:val="24"/>
        </w:rPr>
        <w:t xml:space="preserve">.  </w:t>
      </w:r>
      <w:r w:rsidR="00841620">
        <w:rPr>
          <w:rFonts w:ascii="Arial" w:hAnsi="Arial" w:cs="Arial"/>
          <w:sz w:val="24"/>
          <w:szCs w:val="24"/>
        </w:rPr>
        <w:t xml:space="preserve">The ECR does not apply to the Developmental Natural Gas Vehicle Service (NGVS) </w:t>
      </w:r>
      <w:r w:rsidR="00F1241D">
        <w:rPr>
          <w:rFonts w:ascii="Arial" w:hAnsi="Arial" w:cs="Arial"/>
          <w:sz w:val="24"/>
          <w:szCs w:val="24"/>
        </w:rPr>
        <w:t xml:space="preserve">or the interruptible </w:t>
      </w:r>
      <w:r w:rsidR="00841620">
        <w:rPr>
          <w:rFonts w:ascii="Arial" w:hAnsi="Arial" w:cs="Arial"/>
          <w:sz w:val="24"/>
          <w:szCs w:val="24"/>
        </w:rPr>
        <w:t>customer class</w:t>
      </w:r>
      <w:r w:rsidR="00F1241D">
        <w:rPr>
          <w:rFonts w:ascii="Arial" w:hAnsi="Arial" w:cs="Arial"/>
          <w:sz w:val="24"/>
          <w:szCs w:val="24"/>
        </w:rPr>
        <w:t>es</w:t>
      </w:r>
      <w:r w:rsidR="00841620">
        <w:rPr>
          <w:rFonts w:ascii="Arial" w:hAnsi="Arial" w:cs="Arial"/>
          <w:sz w:val="24"/>
          <w:szCs w:val="24"/>
        </w:rPr>
        <w:t xml:space="preserve">.  </w:t>
      </w:r>
    </w:p>
    <w:p w:rsidR="00545591" w:rsidRDefault="00545591" w:rsidP="00545591">
      <w:pPr>
        <w:autoSpaceDE w:val="0"/>
        <w:autoSpaceDN w:val="0"/>
        <w:adjustRightInd w:val="0"/>
        <w:ind w:left="450"/>
        <w:rPr>
          <w:rFonts w:ascii="Arial" w:hAnsi="Arial" w:cs="Arial"/>
          <w:sz w:val="24"/>
          <w:szCs w:val="24"/>
        </w:rPr>
      </w:pPr>
    </w:p>
    <w:p w:rsidR="00FC78A6" w:rsidRPr="0008323F" w:rsidRDefault="00FC78A6" w:rsidP="00FC78A6">
      <w:pPr>
        <w:tabs>
          <w:tab w:val="left" w:pos="360"/>
          <w:tab w:val="left" w:pos="9720"/>
        </w:tabs>
        <w:rPr>
          <w:rFonts w:ascii="Arial" w:hAnsi="Arial" w:cs="Arial"/>
          <w:sz w:val="24"/>
          <w:szCs w:val="24"/>
          <w:u w:val="single"/>
        </w:rPr>
      </w:pPr>
      <w:r w:rsidRPr="0008323F">
        <w:rPr>
          <w:rFonts w:ascii="Arial" w:hAnsi="Arial" w:cs="Arial"/>
          <w:b/>
          <w:sz w:val="24"/>
          <w:szCs w:val="24"/>
          <w:u w:val="single"/>
        </w:rPr>
        <w:t xml:space="preserve">3 – </w:t>
      </w:r>
      <w:r w:rsidR="006B22E7" w:rsidRPr="0008323F">
        <w:rPr>
          <w:rFonts w:ascii="Arial" w:hAnsi="Arial" w:cs="Arial"/>
          <w:b/>
          <w:sz w:val="24"/>
          <w:szCs w:val="24"/>
          <w:u w:val="single"/>
        </w:rPr>
        <w:t xml:space="preserve">ECR </w:t>
      </w:r>
      <w:r w:rsidR="005E2F97">
        <w:rPr>
          <w:rFonts w:ascii="Arial" w:hAnsi="Arial" w:cs="Arial"/>
          <w:b/>
          <w:sz w:val="24"/>
          <w:szCs w:val="24"/>
          <w:u w:val="single"/>
        </w:rPr>
        <w:t>Expenses</w:t>
      </w:r>
    </w:p>
    <w:p w:rsidR="005367D5" w:rsidRDefault="005367D5" w:rsidP="00FC78A6">
      <w:pPr>
        <w:tabs>
          <w:tab w:val="left" w:pos="360"/>
          <w:tab w:val="left" w:pos="9720"/>
        </w:tabs>
        <w:rPr>
          <w:rFonts w:ascii="Arial" w:hAnsi="Arial" w:cs="Arial"/>
          <w:sz w:val="24"/>
          <w:szCs w:val="24"/>
        </w:rPr>
      </w:pPr>
    </w:p>
    <w:p w:rsidR="00F35439" w:rsidRPr="00F35439" w:rsidRDefault="00123BD6" w:rsidP="00F1241D">
      <w:pPr>
        <w:autoSpaceDE w:val="0"/>
        <w:autoSpaceDN w:val="0"/>
        <w:adjustRightInd w:val="0"/>
        <w:ind w:left="360"/>
        <w:rPr>
          <w:rFonts w:ascii="Arial" w:hAnsi="Arial" w:cs="Arial"/>
          <w:sz w:val="24"/>
          <w:szCs w:val="24"/>
        </w:rPr>
      </w:pPr>
      <w:r>
        <w:rPr>
          <w:rFonts w:ascii="Arial" w:hAnsi="Arial" w:cs="Arial"/>
          <w:sz w:val="24"/>
          <w:szCs w:val="24"/>
        </w:rPr>
        <w:t xml:space="preserve">ECR </w:t>
      </w:r>
      <w:r w:rsidR="007747BF">
        <w:rPr>
          <w:rFonts w:ascii="Arial" w:hAnsi="Arial" w:cs="Arial"/>
          <w:sz w:val="24"/>
          <w:szCs w:val="24"/>
        </w:rPr>
        <w:t>Expenses</w:t>
      </w:r>
      <w:r>
        <w:rPr>
          <w:rFonts w:ascii="Arial" w:hAnsi="Arial" w:cs="Arial"/>
          <w:sz w:val="24"/>
          <w:szCs w:val="24"/>
        </w:rPr>
        <w:t xml:space="preserve"> include the program and</w:t>
      </w:r>
      <w:r w:rsidR="00266CA7" w:rsidRPr="00266CA7">
        <w:rPr>
          <w:rFonts w:ascii="Arial" w:hAnsi="Arial" w:cs="Arial"/>
          <w:sz w:val="24"/>
          <w:szCs w:val="24"/>
        </w:rPr>
        <w:t xml:space="preserve"> administrative costs </w:t>
      </w:r>
      <w:r w:rsidR="00F1241D">
        <w:rPr>
          <w:rFonts w:ascii="Arial" w:hAnsi="Arial" w:cs="Arial"/>
          <w:sz w:val="24"/>
          <w:szCs w:val="24"/>
        </w:rPr>
        <w:t>for the following</w:t>
      </w:r>
      <w:r w:rsidR="00642EA7">
        <w:rPr>
          <w:rFonts w:ascii="Arial" w:hAnsi="Arial" w:cs="Arial"/>
          <w:sz w:val="24"/>
          <w:szCs w:val="24"/>
        </w:rPr>
        <w:t xml:space="preserve">:  </w:t>
      </w:r>
      <w:r w:rsidR="00F1241D">
        <w:rPr>
          <w:rFonts w:ascii="Arial" w:hAnsi="Arial" w:cs="Arial"/>
          <w:sz w:val="24"/>
          <w:szCs w:val="24"/>
        </w:rPr>
        <w:tab/>
      </w:r>
      <w:r w:rsidR="006000FC">
        <w:rPr>
          <w:rFonts w:ascii="Arial" w:hAnsi="Arial" w:cs="Arial"/>
          <w:sz w:val="24"/>
          <w:szCs w:val="24"/>
        </w:rPr>
        <w:t xml:space="preserve">Residential </w:t>
      </w:r>
      <w:r w:rsidR="00F35439" w:rsidRPr="00F35439">
        <w:rPr>
          <w:rFonts w:ascii="Arial" w:hAnsi="Arial" w:cs="Arial"/>
          <w:sz w:val="24"/>
          <w:szCs w:val="24"/>
        </w:rPr>
        <w:t>Heating Equipment</w:t>
      </w:r>
      <w:r w:rsidR="006000FC">
        <w:rPr>
          <w:rFonts w:ascii="Arial" w:hAnsi="Arial" w:cs="Arial"/>
          <w:sz w:val="24"/>
          <w:szCs w:val="24"/>
        </w:rPr>
        <w:t xml:space="preserve"> Rebates Program</w:t>
      </w:r>
      <w:r w:rsidR="00F1241D">
        <w:rPr>
          <w:rFonts w:ascii="Arial" w:hAnsi="Arial" w:cs="Arial"/>
          <w:sz w:val="24"/>
          <w:szCs w:val="24"/>
        </w:rPr>
        <w:t xml:space="preserve">, </w:t>
      </w:r>
      <w:r w:rsidR="00F35439" w:rsidRPr="00F35439">
        <w:rPr>
          <w:rFonts w:ascii="Arial" w:hAnsi="Arial" w:cs="Arial"/>
          <w:sz w:val="24"/>
          <w:szCs w:val="24"/>
        </w:rPr>
        <w:t>Comprehensive Residential Heating Retrofit</w:t>
      </w:r>
      <w:r w:rsidR="006000FC">
        <w:rPr>
          <w:rFonts w:ascii="Arial" w:hAnsi="Arial" w:cs="Arial"/>
          <w:sz w:val="24"/>
          <w:szCs w:val="24"/>
        </w:rPr>
        <w:t xml:space="preserve"> Incentive Program</w:t>
      </w:r>
      <w:r w:rsidR="00F1241D">
        <w:rPr>
          <w:rFonts w:ascii="Arial" w:hAnsi="Arial" w:cs="Arial"/>
          <w:sz w:val="24"/>
          <w:szCs w:val="24"/>
        </w:rPr>
        <w:t xml:space="preserve">, </w:t>
      </w:r>
      <w:r w:rsidR="00F35439" w:rsidRPr="00F35439">
        <w:rPr>
          <w:rFonts w:ascii="Arial" w:hAnsi="Arial" w:cs="Arial"/>
          <w:sz w:val="24"/>
          <w:szCs w:val="24"/>
        </w:rPr>
        <w:t>Commercial and Industrial Retrofit</w:t>
      </w:r>
      <w:r w:rsidR="006000FC">
        <w:rPr>
          <w:rFonts w:ascii="Arial" w:hAnsi="Arial" w:cs="Arial"/>
          <w:sz w:val="24"/>
          <w:szCs w:val="24"/>
        </w:rPr>
        <w:t xml:space="preserve"> Incentive Program</w:t>
      </w:r>
      <w:r w:rsidR="00F1241D">
        <w:rPr>
          <w:rFonts w:ascii="Arial" w:hAnsi="Arial" w:cs="Arial"/>
          <w:sz w:val="24"/>
          <w:szCs w:val="24"/>
        </w:rPr>
        <w:t xml:space="preserve">, </w:t>
      </w:r>
      <w:r w:rsidR="00F35439" w:rsidRPr="00F35439">
        <w:rPr>
          <w:rFonts w:ascii="Arial" w:hAnsi="Arial" w:cs="Arial"/>
          <w:sz w:val="24"/>
          <w:szCs w:val="24"/>
        </w:rPr>
        <w:t>Commercial</w:t>
      </w:r>
      <w:r w:rsidR="006000FC">
        <w:rPr>
          <w:rFonts w:ascii="Arial" w:hAnsi="Arial" w:cs="Arial"/>
          <w:sz w:val="24"/>
          <w:szCs w:val="24"/>
        </w:rPr>
        <w:t xml:space="preserve"> and </w:t>
      </w:r>
      <w:r w:rsidR="00F35439" w:rsidRPr="00F35439">
        <w:rPr>
          <w:rFonts w:ascii="Arial" w:hAnsi="Arial" w:cs="Arial"/>
          <w:sz w:val="24"/>
          <w:szCs w:val="24"/>
        </w:rPr>
        <w:t xml:space="preserve">Industrial Equipment </w:t>
      </w:r>
      <w:r w:rsidR="006000FC">
        <w:rPr>
          <w:rFonts w:ascii="Arial" w:hAnsi="Arial" w:cs="Arial"/>
          <w:sz w:val="24"/>
          <w:szCs w:val="24"/>
        </w:rPr>
        <w:t>Rebate Program</w:t>
      </w:r>
      <w:r w:rsidR="00F1241D">
        <w:rPr>
          <w:rFonts w:ascii="Arial" w:hAnsi="Arial" w:cs="Arial"/>
          <w:sz w:val="24"/>
          <w:szCs w:val="24"/>
        </w:rPr>
        <w:t xml:space="preserve">, and the </w:t>
      </w:r>
      <w:r w:rsidR="00F35439" w:rsidRPr="00F35439">
        <w:rPr>
          <w:rFonts w:ascii="Arial" w:hAnsi="Arial" w:cs="Arial"/>
          <w:sz w:val="24"/>
          <w:szCs w:val="24"/>
        </w:rPr>
        <w:t>High</w:t>
      </w:r>
      <w:r w:rsidR="00D106F2">
        <w:rPr>
          <w:rFonts w:ascii="Arial" w:hAnsi="Arial" w:cs="Arial"/>
          <w:sz w:val="24"/>
          <w:szCs w:val="24"/>
        </w:rPr>
        <w:noBreakHyphen/>
      </w:r>
      <w:r w:rsidR="00F35439" w:rsidRPr="00F35439">
        <w:rPr>
          <w:rFonts w:ascii="Arial" w:hAnsi="Arial" w:cs="Arial"/>
          <w:sz w:val="24"/>
          <w:szCs w:val="24"/>
        </w:rPr>
        <w:t xml:space="preserve">Efficiency Construction </w:t>
      </w:r>
      <w:r w:rsidR="006000FC">
        <w:rPr>
          <w:rFonts w:ascii="Arial" w:hAnsi="Arial" w:cs="Arial"/>
          <w:sz w:val="24"/>
          <w:szCs w:val="24"/>
        </w:rPr>
        <w:t>Incentive Program</w:t>
      </w:r>
      <w:r w:rsidR="00F1241D">
        <w:rPr>
          <w:rFonts w:ascii="Arial" w:hAnsi="Arial" w:cs="Arial"/>
          <w:sz w:val="24"/>
          <w:szCs w:val="24"/>
        </w:rPr>
        <w:t>.</w:t>
      </w:r>
    </w:p>
    <w:p w:rsidR="00F1241D" w:rsidRDefault="00F1241D" w:rsidP="00F1241D">
      <w:pPr>
        <w:tabs>
          <w:tab w:val="left" w:pos="360"/>
          <w:tab w:val="left" w:pos="9720"/>
        </w:tabs>
        <w:ind w:left="810"/>
        <w:rPr>
          <w:rFonts w:ascii="Arial" w:hAnsi="Arial" w:cs="Arial"/>
          <w:b/>
          <w:sz w:val="24"/>
          <w:szCs w:val="24"/>
          <w:u w:val="single"/>
        </w:rPr>
      </w:pPr>
    </w:p>
    <w:p w:rsidR="00F1241D" w:rsidRPr="00F1241D" w:rsidRDefault="00F1241D" w:rsidP="00F1241D">
      <w:pPr>
        <w:tabs>
          <w:tab w:val="left" w:pos="360"/>
          <w:tab w:val="left" w:pos="9720"/>
        </w:tabs>
        <w:rPr>
          <w:rFonts w:ascii="Arial" w:hAnsi="Arial" w:cs="Arial"/>
          <w:sz w:val="24"/>
          <w:szCs w:val="24"/>
          <w:u w:val="single"/>
        </w:rPr>
      </w:pPr>
      <w:r w:rsidRPr="00F1241D">
        <w:rPr>
          <w:rFonts w:ascii="Arial" w:hAnsi="Arial" w:cs="Arial"/>
          <w:b/>
          <w:sz w:val="24"/>
          <w:szCs w:val="24"/>
          <w:u w:val="single"/>
        </w:rPr>
        <w:t>4 – Over/(Under) Collections</w:t>
      </w:r>
    </w:p>
    <w:p w:rsidR="00F1241D" w:rsidRPr="00F1241D" w:rsidRDefault="00F1241D" w:rsidP="00F1241D">
      <w:pPr>
        <w:pStyle w:val="ListParagraph"/>
        <w:autoSpaceDE w:val="0"/>
        <w:autoSpaceDN w:val="0"/>
        <w:adjustRightInd w:val="0"/>
        <w:ind w:left="1170"/>
        <w:rPr>
          <w:rFonts w:ascii="Arial" w:hAnsi="Arial" w:cs="Arial"/>
          <w:sz w:val="24"/>
          <w:szCs w:val="24"/>
        </w:rPr>
      </w:pPr>
    </w:p>
    <w:p w:rsidR="00F1241D" w:rsidRDefault="00F1241D" w:rsidP="00F1241D">
      <w:pPr>
        <w:tabs>
          <w:tab w:val="left" w:pos="360"/>
        </w:tabs>
        <w:ind w:left="450"/>
        <w:rPr>
          <w:rFonts w:ascii="Arial" w:hAnsi="Arial" w:cs="Arial"/>
          <w:sz w:val="24"/>
          <w:szCs w:val="24"/>
        </w:rPr>
      </w:pPr>
      <w:r w:rsidRPr="00F1241D">
        <w:rPr>
          <w:rFonts w:ascii="Arial" w:hAnsi="Arial" w:cs="Arial"/>
          <w:sz w:val="24"/>
          <w:szCs w:val="24"/>
        </w:rPr>
        <w:t>The Over</w:t>
      </w:r>
      <w:proofErr w:type="gramStart"/>
      <w:r w:rsidRPr="00F1241D">
        <w:rPr>
          <w:rFonts w:ascii="Arial" w:hAnsi="Arial" w:cs="Arial"/>
          <w:sz w:val="24"/>
          <w:szCs w:val="24"/>
        </w:rPr>
        <w:t>/(</w:t>
      </w:r>
      <w:proofErr w:type="gramEnd"/>
      <w:r w:rsidRPr="00F1241D">
        <w:rPr>
          <w:rFonts w:ascii="Arial" w:hAnsi="Arial" w:cs="Arial"/>
          <w:sz w:val="24"/>
          <w:szCs w:val="24"/>
        </w:rPr>
        <w:t>Under) Collections are the differences between the ECR Revenues and the ECR Expenses.  The resulting amounts represent the portion of ECR Revenues refundable to or ECR Expenses recoverable from customers through subsequent ECR filings.  Interest is not applicable to over or under collections.  Differences arise for two primary reasons:</w:t>
      </w:r>
    </w:p>
    <w:p w:rsidR="00113367" w:rsidRDefault="00113367" w:rsidP="00F1241D">
      <w:pPr>
        <w:tabs>
          <w:tab w:val="left" w:pos="360"/>
        </w:tabs>
        <w:ind w:left="450"/>
        <w:rPr>
          <w:rFonts w:ascii="Arial" w:hAnsi="Arial" w:cs="Arial"/>
          <w:sz w:val="24"/>
          <w:szCs w:val="24"/>
        </w:rPr>
      </w:pPr>
    </w:p>
    <w:p w:rsidR="00113367" w:rsidRDefault="00113367" w:rsidP="00113367">
      <w:pPr>
        <w:pStyle w:val="ListParagraph"/>
        <w:numPr>
          <w:ilvl w:val="0"/>
          <w:numId w:val="8"/>
        </w:numPr>
        <w:overflowPunct w:val="0"/>
        <w:autoSpaceDE w:val="0"/>
        <w:autoSpaceDN w:val="0"/>
        <w:adjustRightInd w:val="0"/>
        <w:ind w:left="1080"/>
        <w:contextualSpacing w:val="0"/>
        <w:textAlignment w:val="baseline"/>
        <w:rPr>
          <w:rFonts w:ascii="Arial" w:hAnsi="Arial" w:cs="Arial"/>
        </w:rPr>
      </w:pPr>
      <w:r w:rsidRPr="00F476E3">
        <w:rPr>
          <w:rFonts w:ascii="Arial" w:hAnsi="Arial" w:cs="Arial"/>
          <w:sz w:val="24"/>
          <w:szCs w:val="24"/>
        </w:rPr>
        <w:t xml:space="preserve">Variations between the actual </w:t>
      </w:r>
      <w:r w:rsidRPr="00113367">
        <w:rPr>
          <w:rFonts w:ascii="Arial" w:hAnsi="Arial" w:cs="Arial"/>
          <w:sz w:val="24"/>
          <w:szCs w:val="24"/>
        </w:rPr>
        <w:t>volumes billed to customers and the estimates used to determine the ECR rate.</w:t>
      </w:r>
    </w:p>
    <w:p w:rsidR="00113367" w:rsidRPr="001100C9" w:rsidRDefault="00113367" w:rsidP="00113367">
      <w:pPr>
        <w:tabs>
          <w:tab w:val="left" w:pos="360"/>
        </w:tabs>
        <w:ind w:left="1080" w:right="-270" w:hanging="360"/>
        <w:rPr>
          <w:rFonts w:ascii="Arial" w:hAnsi="Arial" w:cs="Arial"/>
          <w:sz w:val="24"/>
          <w:szCs w:val="24"/>
        </w:rPr>
      </w:pPr>
    </w:p>
    <w:p w:rsidR="00113367" w:rsidRPr="00F476E3" w:rsidRDefault="00113367" w:rsidP="00113367">
      <w:pPr>
        <w:pStyle w:val="ListParagraph"/>
        <w:numPr>
          <w:ilvl w:val="0"/>
          <w:numId w:val="5"/>
        </w:numPr>
        <w:tabs>
          <w:tab w:val="left" w:pos="360"/>
        </w:tabs>
        <w:ind w:left="1080" w:right="-270"/>
        <w:rPr>
          <w:rFonts w:ascii="Arial" w:hAnsi="Arial" w:cs="Arial"/>
          <w:sz w:val="24"/>
          <w:szCs w:val="24"/>
        </w:rPr>
      </w:pPr>
      <w:r w:rsidRPr="00F476E3">
        <w:rPr>
          <w:rFonts w:ascii="Arial" w:hAnsi="Arial" w:cs="Arial"/>
          <w:sz w:val="24"/>
          <w:szCs w:val="24"/>
        </w:rPr>
        <w:t xml:space="preserve">Variations between the actual </w:t>
      </w:r>
      <w:r>
        <w:rPr>
          <w:rFonts w:ascii="Arial" w:hAnsi="Arial" w:cs="Arial"/>
          <w:sz w:val="24"/>
          <w:szCs w:val="24"/>
        </w:rPr>
        <w:t>ECR Expenses</w:t>
      </w:r>
      <w:r w:rsidRPr="00F476E3">
        <w:rPr>
          <w:rFonts w:ascii="Arial" w:hAnsi="Arial" w:cs="Arial"/>
          <w:sz w:val="24"/>
          <w:szCs w:val="24"/>
        </w:rPr>
        <w:t xml:space="preserve"> incurred </w:t>
      </w:r>
      <w:r w:rsidR="002B6775">
        <w:rPr>
          <w:rFonts w:ascii="Arial" w:hAnsi="Arial" w:cs="Arial"/>
          <w:sz w:val="24"/>
          <w:szCs w:val="24"/>
        </w:rPr>
        <w:t>and</w:t>
      </w:r>
      <w:r w:rsidRPr="00F476E3">
        <w:rPr>
          <w:rFonts w:ascii="Arial" w:hAnsi="Arial" w:cs="Arial"/>
          <w:sz w:val="24"/>
          <w:szCs w:val="24"/>
        </w:rPr>
        <w:t xml:space="preserve"> the projected </w:t>
      </w:r>
      <w:r>
        <w:rPr>
          <w:rFonts w:ascii="Arial" w:hAnsi="Arial" w:cs="Arial"/>
          <w:sz w:val="24"/>
          <w:szCs w:val="24"/>
        </w:rPr>
        <w:t>expenses</w:t>
      </w:r>
      <w:r w:rsidRPr="00F476E3">
        <w:rPr>
          <w:rFonts w:ascii="Arial" w:hAnsi="Arial" w:cs="Arial"/>
          <w:sz w:val="24"/>
          <w:szCs w:val="24"/>
        </w:rPr>
        <w:t xml:space="preserve"> used to determine the </w:t>
      </w:r>
      <w:r>
        <w:rPr>
          <w:rFonts w:ascii="Arial" w:hAnsi="Arial" w:cs="Arial"/>
          <w:sz w:val="24"/>
          <w:szCs w:val="24"/>
        </w:rPr>
        <w:t>ECR</w:t>
      </w:r>
      <w:r w:rsidRPr="00F476E3">
        <w:rPr>
          <w:rFonts w:ascii="Arial" w:hAnsi="Arial" w:cs="Arial"/>
          <w:sz w:val="24"/>
          <w:szCs w:val="24"/>
        </w:rPr>
        <w:t xml:space="preserve"> rate. </w:t>
      </w:r>
    </w:p>
    <w:p w:rsidR="0062641A" w:rsidRDefault="0062641A" w:rsidP="00113367">
      <w:pPr>
        <w:tabs>
          <w:tab w:val="left" w:pos="360"/>
          <w:tab w:val="left" w:pos="9720"/>
        </w:tabs>
        <w:rPr>
          <w:rFonts w:ascii="Arial" w:hAnsi="Arial" w:cs="Arial"/>
          <w:sz w:val="24"/>
          <w:szCs w:val="24"/>
        </w:rPr>
        <w:sectPr w:rsidR="0062641A" w:rsidSect="00833A48">
          <w:headerReference w:type="even" r:id="rId20"/>
          <w:headerReference w:type="default" r:id="rId21"/>
          <w:footerReference w:type="default" r:id="rId22"/>
          <w:headerReference w:type="first" r:id="rId23"/>
          <w:footerReference w:type="first" r:id="rId24"/>
          <w:pgSz w:w="12240" w:h="15840" w:code="1"/>
          <w:pgMar w:top="1440" w:right="1440" w:bottom="1152" w:left="1440" w:header="0" w:footer="720" w:gutter="0"/>
          <w:pgNumType w:fmt="numberInDash" w:start="2"/>
          <w:cols w:space="720"/>
          <w:noEndnote/>
          <w:titlePg/>
          <w:docGrid w:linePitch="272"/>
        </w:sectPr>
      </w:pPr>
    </w:p>
    <w:p w:rsidR="002560FA" w:rsidRDefault="002560FA" w:rsidP="00E403AC">
      <w:pPr>
        <w:jc w:val="center"/>
        <w:outlineLvl w:val="0"/>
        <w:rPr>
          <w:rFonts w:ascii="Arial" w:hAnsi="Arial" w:cs="Arial"/>
          <w:b/>
          <w:sz w:val="36"/>
          <w:szCs w:val="36"/>
        </w:rPr>
      </w:pPr>
      <w:r>
        <w:rPr>
          <w:rFonts w:ascii="Arial" w:hAnsi="Arial" w:cs="Arial"/>
          <w:b/>
          <w:sz w:val="36"/>
          <w:szCs w:val="36"/>
        </w:rPr>
        <w:lastRenderedPageBreak/>
        <w:t>BACKGROUND</w:t>
      </w:r>
    </w:p>
    <w:p w:rsidR="00B43902" w:rsidRDefault="00B43902" w:rsidP="00E403AC">
      <w:pPr>
        <w:jc w:val="center"/>
        <w:outlineLvl w:val="0"/>
        <w:rPr>
          <w:rFonts w:ascii="Arial" w:hAnsi="Arial" w:cs="Arial"/>
          <w:b/>
          <w:sz w:val="36"/>
          <w:szCs w:val="36"/>
        </w:rPr>
      </w:pPr>
    </w:p>
    <w:p w:rsidR="002560FA" w:rsidRDefault="002560FA">
      <w:pPr>
        <w:jc w:val="center"/>
        <w:outlineLvl w:val="0"/>
        <w:rPr>
          <w:rFonts w:ascii="Arial" w:hAnsi="Arial" w:cs="Arial"/>
          <w:b/>
          <w:sz w:val="36"/>
          <w:szCs w:val="36"/>
        </w:rPr>
      </w:pPr>
      <w:r>
        <w:rPr>
          <w:rFonts w:ascii="Arial" w:hAnsi="Arial" w:cs="Arial"/>
          <w:b/>
          <w:sz w:val="36"/>
          <w:szCs w:val="36"/>
        </w:rPr>
        <w:t>AND</w:t>
      </w:r>
    </w:p>
    <w:p w:rsidR="00B43902" w:rsidRDefault="00B43902">
      <w:pPr>
        <w:jc w:val="center"/>
        <w:outlineLvl w:val="0"/>
        <w:rPr>
          <w:rFonts w:ascii="Arial" w:hAnsi="Arial" w:cs="Arial"/>
          <w:b/>
          <w:sz w:val="36"/>
          <w:szCs w:val="36"/>
        </w:rPr>
      </w:pPr>
    </w:p>
    <w:p w:rsidR="00EC58EA" w:rsidRPr="002774E4" w:rsidRDefault="00EC58EA">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62641A">
          <w:headerReference w:type="even" r:id="rId25"/>
          <w:headerReference w:type="default" r:id="rId26"/>
          <w:headerReference w:type="first" r:id="rId27"/>
          <w:footerReference w:type="first" r:id="rId28"/>
          <w:pgSz w:w="12240" w:h="15840" w:code="1"/>
          <w:pgMar w:top="1440" w:right="1440" w:bottom="1152" w:left="1440" w:header="0" w:footer="720" w:gutter="0"/>
          <w:pgNumType w:fmt="numberInDash" w:start="1"/>
          <w:cols w:space="720"/>
          <w:vAlign w:val="center"/>
          <w:noEndnote/>
          <w:titlePg/>
          <w:docGrid w:linePitch="272"/>
        </w:sectPr>
      </w:pPr>
    </w:p>
    <w:p w:rsidR="00EC58EA" w:rsidRPr="000741F7" w:rsidRDefault="00EC58EA">
      <w:pPr>
        <w:pStyle w:val="Heading4"/>
        <w:rPr>
          <w:rFonts w:ascii="Arial" w:hAnsi="Arial" w:cs="Arial"/>
          <w:b/>
          <w:sz w:val="26"/>
          <w:szCs w:val="26"/>
          <w:u w:val="none"/>
        </w:rPr>
      </w:pPr>
      <w:r w:rsidRPr="000741F7">
        <w:rPr>
          <w:rFonts w:ascii="Arial" w:hAnsi="Arial" w:cs="Arial"/>
          <w:b/>
          <w:sz w:val="26"/>
          <w:szCs w:val="26"/>
          <w:u w:val="none"/>
        </w:rPr>
        <w:lastRenderedPageBreak/>
        <w:t>PHILADELPHIA GAS WORKS</w:t>
      </w:r>
    </w:p>
    <w:p w:rsidR="00EC58EA" w:rsidRPr="000741F7" w:rsidRDefault="00EC58EA">
      <w:pPr>
        <w:rPr>
          <w:rFonts w:ascii="Arial" w:hAnsi="Arial" w:cs="Arial"/>
          <w:sz w:val="26"/>
          <w:szCs w:val="26"/>
        </w:rPr>
      </w:pPr>
    </w:p>
    <w:p w:rsidR="00EC58EA" w:rsidRPr="000741F7" w:rsidRDefault="00EC58EA">
      <w:pPr>
        <w:pStyle w:val="Heading4"/>
        <w:rPr>
          <w:rFonts w:ascii="Arial" w:hAnsi="Arial" w:cs="Arial"/>
          <w:b/>
          <w:sz w:val="26"/>
          <w:szCs w:val="26"/>
          <w:u w:val="none"/>
        </w:rPr>
      </w:pPr>
      <w:r w:rsidRPr="003E21B0">
        <w:rPr>
          <w:rFonts w:ascii="Arial" w:hAnsi="Arial" w:cs="Arial"/>
          <w:b/>
          <w:sz w:val="26"/>
          <w:szCs w:val="26"/>
          <w:u w:val="none"/>
        </w:rPr>
        <w:t>Background</w:t>
      </w:r>
    </w:p>
    <w:p w:rsidR="00EC58EA" w:rsidRPr="008D0BD6" w:rsidRDefault="00EC58EA">
      <w:pPr>
        <w:tabs>
          <w:tab w:val="left" w:pos="-1440"/>
          <w:tab w:val="left" w:pos="-720"/>
          <w:tab w:val="left" w:pos="864"/>
        </w:tabs>
        <w:suppressAutoHyphens/>
        <w:rPr>
          <w:rFonts w:ascii="Arial" w:hAnsi="Arial" w:cs="Arial"/>
          <w:sz w:val="24"/>
          <w:szCs w:val="24"/>
        </w:rPr>
      </w:pPr>
    </w:p>
    <w:p w:rsidR="00EC58EA" w:rsidRPr="008D0BD6" w:rsidRDefault="00EC58EA">
      <w:pPr>
        <w:tabs>
          <w:tab w:val="left" w:pos="-1440"/>
          <w:tab w:val="left" w:pos="-720"/>
          <w:tab w:val="left" w:pos="864"/>
        </w:tabs>
        <w:suppressAutoHyphens/>
        <w:rPr>
          <w:rFonts w:ascii="Arial" w:hAnsi="Arial" w:cs="Arial"/>
          <w:sz w:val="24"/>
          <w:szCs w:val="24"/>
        </w:rPr>
      </w:pPr>
    </w:p>
    <w:p w:rsidR="00AD7B4E" w:rsidRPr="00334404" w:rsidRDefault="00EC58EA" w:rsidP="00AD7B4E">
      <w:pPr>
        <w:tabs>
          <w:tab w:val="left" w:pos="-1440"/>
          <w:tab w:val="left" w:pos="-720"/>
          <w:tab w:val="left" w:pos="720"/>
        </w:tabs>
        <w:suppressAutoHyphens/>
        <w:rPr>
          <w:rFonts w:ascii="Arial" w:hAnsi="Arial" w:cs="Arial"/>
          <w:sz w:val="24"/>
          <w:szCs w:val="24"/>
        </w:rPr>
      </w:pPr>
      <w:r w:rsidRPr="008D0BD6">
        <w:rPr>
          <w:rFonts w:ascii="Arial" w:hAnsi="Arial" w:cs="Arial"/>
          <w:sz w:val="24"/>
          <w:szCs w:val="24"/>
        </w:rPr>
        <w:tab/>
      </w:r>
      <w:r w:rsidR="00AD7B4E" w:rsidRPr="00334404">
        <w:rPr>
          <w:rFonts w:ascii="Arial" w:hAnsi="Arial" w:cs="Arial"/>
          <w:sz w:val="24"/>
          <w:szCs w:val="24"/>
        </w:rPr>
        <w:t xml:space="preserve">This background section was developed substantially from </w:t>
      </w:r>
      <w:r w:rsidR="00AD7B4E">
        <w:rPr>
          <w:rFonts w:ascii="Arial" w:hAnsi="Arial" w:cs="Arial"/>
          <w:sz w:val="24"/>
          <w:szCs w:val="24"/>
        </w:rPr>
        <w:t xml:space="preserve">unaudited </w:t>
      </w:r>
      <w:r w:rsidR="00AD7B4E" w:rsidRPr="00334404">
        <w:rPr>
          <w:rFonts w:ascii="Arial" w:hAnsi="Arial" w:cs="Arial"/>
          <w:sz w:val="24"/>
          <w:szCs w:val="24"/>
        </w:rPr>
        <w:t>data and documentation made available by PGW and is presented solely for informational purposes.</w:t>
      </w:r>
    </w:p>
    <w:p w:rsidR="00AD7B4E" w:rsidRPr="00334404" w:rsidRDefault="00AD7B4E" w:rsidP="00AD7B4E">
      <w:pPr>
        <w:tabs>
          <w:tab w:val="left" w:pos="-1440"/>
          <w:tab w:val="left" w:pos="-720"/>
          <w:tab w:val="left" w:pos="864"/>
        </w:tabs>
        <w:suppressAutoHyphens/>
        <w:rPr>
          <w:rFonts w:ascii="Arial" w:hAnsi="Arial" w:cs="Arial"/>
          <w:sz w:val="24"/>
          <w:szCs w:val="24"/>
        </w:rPr>
      </w:pPr>
    </w:p>
    <w:p w:rsidR="00AD7B4E" w:rsidRDefault="00AD7B4E" w:rsidP="00AD7B4E">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PGW is owned by the City of Philadelphia (City) and is the largest municipally</w:t>
      </w:r>
      <w:r>
        <w:rPr>
          <w:rFonts w:ascii="Arial" w:hAnsi="Arial" w:cs="Arial"/>
          <w:sz w:val="24"/>
          <w:szCs w:val="24"/>
        </w:rPr>
        <w:noBreakHyphen/>
      </w:r>
      <w:r w:rsidRPr="00334404">
        <w:rPr>
          <w:rFonts w:ascii="Arial" w:hAnsi="Arial" w:cs="Arial"/>
          <w:sz w:val="24"/>
          <w:szCs w:val="24"/>
        </w:rPr>
        <w:t xml:space="preserve">owned gas utility in the nation. </w:t>
      </w:r>
      <w:r>
        <w:rPr>
          <w:rFonts w:ascii="Arial" w:hAnsi="Arial" w:cs="Arial"/>
          <w:sz w:val="24"/>
          <w:szCs w:val="24"/>
        </w:rPr>
        <w:t xml:space="preserve"> The City has provided for the management and oversight of PGW’s operations through a non-profit corporation, the Philadelphia Facilities Management Corporation (PFMC).  According to PGW’s annual reports filed with the PUC, for the years 2014 and 2013 PGW’s total sales revenues from residential, commercial, industrial, and public authorities were $689,592,982</w:t>
      </w:r>
      <w:r w:rsidRPr="00716D2E">
        <w:rPr>
          <w:rFonts w:ascii="Arial" w:hAnsi="Arial" w:cs="Arial"/>
          <w:sz w:val="24"/>
          <w:szCs w:val="24"/>
        </w:rPr>
        <w:t xml:space="preserve"> and $</w:t>
      </w:r>
      <w:r>
        <w:rPr>
          <w:rFonts w:ascii="Arial" w:hAnsi="Arial" w:cs="Arial"/>
          <w:sz w:val="24"/>
          <w:szCs w:val="24"/>
        </w:rPr>
        <w:t>648,230,582 respectively.</w:t>
      </w:r>
      <w:r w:rsidRPr="00334404">
        <w:rPr>
          <w:rFonts w:ascii="Arial" w:hAnsi="Arial" w:cs="Arial"/>
          <w:sz w:val="24"/>
          <w:szCs w:val="24"/>
        </w:rPr>
        <w:t xml:space="preserve"> </w:t>
      </w:r>
    </w:p>
    <w:p w:rsidR="00AD7B4E" w:rsidRDefault="00AD7B4E" w:rsidP="00AD7B4E">
      <w:pPr>
        <w:tabs>
          <w:tab w:val="left" w:pos="-1440"/>
          <w:tab w:val="left" w:pos="-720"/>
          <w:tab w:val="left" w:pos="720"/>
        </w:tabs>
        <w:suppressAutoHyphens/>
        <w:rPr>
          <w:rFonts w:ascii="Arial" w:hAnsi="Arial" w:cs="Arial"/>
          <w:sz w:val="24"/>
          <w:szCs w:val="24"/>
        </w:rPr>
      </w:pPr>
    </w:p>
    <w:p w:rsidR="00AD7B4E" w:rsidRPr="00334404" w:rsidRDefault="00AD7B4E" w:rsidP="00AD7B4E">
      <w:pPr>
        <w:autoSpaceDE w:val="0"/>
        <w:autoSpaceDN w:val="0"/>
        <w:adjustRightInd w:val="0"/>
        <w:ind w:firstLine="720"/>
        <w:rPr>
          <w:rFonts w:ascii="Arial" w:hAnsi="Arial" w:cs="Arial"/>
          <w:sz w:val="24"/>
          <w:szCs w:val="24"/>
        </w:rPr>
      </w:pPr>
      <w:r w:rsidRPr="00334404">
        <w:rPr>
          <w:rFonts w:ascii="Arial" w:hAnsi="Arial" w:cs="Arial"/>
          <w:sz w:val="24"/>
          <w:szCs w:val="24"/>
        </w:rPr>
        <w:t xml:space="preserve">PGW maintains a distribution system of </w:t>
      </w:r>
      <w:r>
        <w:rPr>
          <w:rFonts w:ascii="Arial" w:hAnsi="Arial" w:cs="Arial"/>
          <w:sz w:val="24"/>
          <w:szCs w:val="24"/>
        </w:rPr>
        <w:t>approximately 3,000 miles of gas mains</w:t>
      </w:r>
      <w:r w:rsidRPr="00334404">
        <w:rPr>
          <w:rFonts w:ascii="Arial" w:hAnsi="Arial" w:cs="Arial"/>
          <w:sz w:val="24"/>
          <w:szCs w:val="24"/>
        </w:rPr>
        <w:t xml:space="preserve">, and provides gas service to approximately half a million residential, commercial and industrial customers in the City.  </w:t>
      </w:r>
      <w:r w:rsidRPr="00507D9D">
        <w:rPr>
          <w:rFonts w:ascii="Arial" w:hAnsi="Arial" w:cs="Arial"/>
          <w:sz w:val="24"/>
          <w:szCs w:val="24"/>
        </w:rPr>
        <w:t xml:space="preserve">PGW </w:t>
      </w:r>
      <w:r>
        <w:rPr>
          <w:rFonts w:ascii="Arial" w:hAnsi="Arial" w:cs="Arial"/>
          <w:sz w:val="24"/>
          <w:szCs w:val="24"/>
        </w:rPr>
        <w:t xml:space="preserve">also </w:t>
      </w:r>
      <w:r w:rsidRPr="00507D9D">
        <w:rPr>
          <w:rFonts w:ascii="Arial" w:hAnsi="Arial" w:cs="Arial"/>
          <w:sz w:val="24"/>
          <w:szCs w:val="24"/>
        </w:rPr>
        <w:t>owns and operates facilities for the liquefaction, storage, and</w:t>
      </w:r>
      <w:r>
        <w:rPr>
          <w:rFonts w:ascii="Arial" w:hAnsi="Arial" w:cs="Arial"/>
          <w:sz w:val="24"/>
          <w:szCs w:val="24"/>
        </w:rPr>
        <w:t xml:space="preserve"> v</w:t>
      </w:r>
      <w:r w:rsidRPr="00507D9D">
        <w:rPr>
          <w:rFonts w:ascii="Arial" w:hAnsi="Arial" w:cs="Arial"/>
          <w:sz w:val="24"/>
          <w:szCs w:val="24"/>
        </w:rPr>
        <w:t>aporization of natural gas to supplement the gas supply it takes directly from interstate pipeline and</w:t>
      </w:r>
      <w:r>
        <w:rPr>
          <w:rFonts w:ascii="Arial" w:hAnsi="Arial" w:cs="Arial"/>
          <w:sz w:val="24"/>
          <w:szCs w:val="24"/>
        </w:rPr>
        <w:t xml:space="preserve"> </w:t>
      </w:r>
      <w:r w:rsidRPr="00507D9D">
        <w:rPr>
          <w:rFonts w:ascii="Arial" w:hAnsi="Arial" w:cs="Arial"/>
          <w:sz w:val="24"/>
          <w:szCs w:val="24"/>
        </w:rPr>
        <w:t xml:space="preserve">storage companies. </w:t>
      </w:r>
      <w:r>
        <w:rPr>
          <w:rFonts w:ascii="Arial" w:hAnsi="Arial" w:cs="Arial"/>
          <w:sz w:val="24"/>
          <w:szCs w:val="24"/>
        </w:rPr>
        <w:t xml:space="preserve"> </w:t>
      </w:r>
      <w:r w:rsidRPr="00507D9D">
        <w:rPr>
          <w:rFonts w:ascii="Arial" w:hAnsi="Arial" w:cs="Arial"/>
          <w:sz w:val="24"/>
          <w:szCs w:val="24"/>
        </w:rPr>
        <w:t>PGW has a diverse customer base that includes firm service, interruptible service, and</w:t>
      </w:r>
      <w:r>
        <w:rPr>
          <w:rFonts w:ascii="Arial" w:hAnsi="Arial" w:cs="Arial"/>
          <w:sz w:val="24"/>
          <w:szCs w:val="24"/>
        </w:rPr>
        <w:t xml:space="preserve"> </w:t>
      </w:r>
      <w:r w:rsidRPr="00507D9D">
        <w:rPr>
          <w:rFonts w:ascii="Arial" w:hAnsi="Arial" w:cs="Arial"/>
          <w:sz w:val="24"/>
          <w:szCs w:val="24"/>
        </w:rPr>
        <w:t xml:space="preserve">transportation service customers. </w:t>
      </w:r>
      <w:r>
        <w:rPr>
          <w:rFonts w:ascii="Arial" w:hAnsi="Arial" w:cs="Arial"/>
          <w:sz w:val="24"/>
          <w:szCs w:val="24"/>
        </w:rPr>
        <w:t xml:space="preserve"> </w:t>
      </w:r>
      <w:r w:rsidRPr="00507D9D">
        <w:rPr>
          <w:rFonts w:ascii="Arial" w:hAnsi="Arial" w:cs="Arial"/>
          <w:sz w:val="24"/>
          <w:szCs w:val="24"/>
        </w:rPr>
        <w:t>PGW’s revenue base is comprised primarily of firm service residential</w:t>
      </w:r>
      <w:r>
        <w:rPr>
          <w:rFonts w:ascii="Arial" w:hAnsi="Arial" w:cs="Arial"/>
          <w:sz w:val="24"/>
          <w:szCs w:val="24"/>
        </w:rPr>
        <w:t xml:space="preserve"> </w:t>
      </w:r>
      <w:r w:rsidRPr="00507D9D">
        <w:rPr>
          <w:rFonts w:ascii="Arial" w:hAnsi="Arial" w:cs="Arial"/>
          <w:sz w:val="24"/>
          <w:szCs w:val="24"/>
        </w:rPr>
        <w:t>customers</w:t>
      </w:r>
      <w:r>
        <w:rPr>
          <w:rFonts w:ascii="Arial" w:hAnsi="Arial" w:cs="Arial"/>
          <w:sz w:val="24"/>
          <w:szCs w:val="24"/>
        </w:rPr>
        <w:t>.</w:t>
      </w:r>
    </w:p>
    <w:p w:rsidR="00631AA4" w:rsidRPr="00334404" w:rsidRDefault="00631AA4" w:rsidP="00631AA4">
      <w:pPr>
        <w:tabs>
          <w:tab w:val="left" w:pos="-1440"/>
          <w:tab w:val="left" w:pos="-720"/>
          <w:tab w:val="left" w:pos="864"/>
        </w:tabs>
        <w:suppressAutoHyphens/>
        <w:rPr>
          <w:rFonts w:ascii="Arial" w:hAnsi="Arial" w:cs="Arial"/>
          <w:sz w:val="24"/>
          <w:szCs w:val="24"/>
        </w:rPr>
      </w:pPr>
    </w:p>
    <w:p w:rsidR="00136BAD" w:rsidRDefault="00631AA4" w:rsidP="00136BAD">
      <w:pPr>
        <w:tabs>
          <w:tab w:val="left" w:pos="-1440"/>
          <w:tab w:val="left" w:pos="-720"/>
          <w:tab w:val="left" w:pos="720"/>
          <w:tab w:val="left" w:pos="864"/>
        </w:tabs>
        <w:suppressAutoHyphens/>
        <w:rPr>
          <w:rFonts w:ascii="Arial" w:hAnsi="Arial" w:cs="Arial"/>
          <w:sz w:val="24"/>
          <w:szCs w:val="24"/>
        </w:rPr>
      </w:pPr>
      <w:r w:rsidRPr="00334404">
        <w:rPr>
          <w:rFonts w:ascii="Arial" w:hAnsi="Arial" w:cs="Arial"/>
          <w:sz w:val="24"/>
          <w:szCs w:val="24"/>
        </w:rPr>
        <w:tab/>
      </w:r>
      <w:r w:rsidR="00221DCC" w:rsidRPr="00334404">
        <w:rPr>
          <w:rFonts w:ascii="Arial" w:hAnsi="Arial" w:cs="Arial"/>
          <w:sz w:val="24"/>
          <w:szCs w:val="24"/>
        </w:rPr>
        <w:tab/>
      </w:r>
      <w:r w:rsidR="00136BAD" w:rsidRPr="00334404">
        <w:rPr>
          <w:rFonts w:ascii="Arial" w:hAnsi="Arial" w:cs="Arial"/>
          <w:sz w:val="24"/>
          <w:szCs w:val="24"/>
        </w:rPr>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PUC.</w:t>
      </w:r>
      <w:r w:rsidR="00136BAD">
        <w:rPr>
          <w:rFonts w:ascii="Arial" w:hAnsi="Arial" w:cs="Arial"/>
          <w:sz w:val="24"/>
          <w:szCs w:val="24"/>
        </w:rPr>
        <w:t xml:space="preserve">  </w:t>
      </w:r>
      <w:r w:rsidR="00136BAD" w:rsidRPr="00334404">
        <w:rPr>
          <w:rFonts w:ascii="Arial" w:hAnsi="Arial" w:cs="Arial"/>
          <w:sz w:val="24"/>
          <w:szCs w:val="24"/>
        </w:rPr>
        <w:t xml:space="preserve">Under the Act, notwithstanding any other provision of the Public Utility Code to the contrary, the </w:t>
      </w:r>
      <w:r w:rsidR="00136BAD">
        <w:rPr>
          <w:rFonts w:ascii="Arial" w:hAnsi="Arial" w:cs="Arial"/>
          <w:sz w:val="24"/>
          <w:szCs w:val="24"/>
        </w:rPr>
        <w:t>PUC</w:t>
      </w:r>
      <w:r w:rsidR="00136BAD" w:rsidRPr="00334404">
        <w:rPr>
          <w:rFonts w:ascii="Arial" w:hAnsi="Arial" w:cs="Arial"/>
          <w:sz w:val="24"/>
          <w:szCs w:val="24"/>
        </w:rPr>
        <w:t xml:space="preserve"> is required to follow the same ratemaking methodology and requirements previously applicable to PGW in determining the Company’s operational revenue requirement and in approving overall rates and charges.</w:t>
      </w:r>
      <w:r w:rsidR="00136BAD">
        <w:rPr>
          <w:rFonts w:ascii="Arial" w:hAnsi="Arial" w:cs="Arial"/>
          <w:sz w:val="24"/>
          <w:szCs w:val="24"/>
        </w:rPr>
        <w:t xml:space="preserve">  </w:t>
      </w:r>
    </w:p>
    <w:p w:rsidR="00016658" w:rsidRDefault="00016658" w:rsidP="00631AA4">
      <w:pPr>
        <w:tabs>
          <w:tab w:val="left" w:pos="-1440"/>
          <w:tab w:val="left" w:pos="-720"/>
          <w:tab w:val="left" w:pos="720"/>
        </w:tabs>
        <w:suppressAutoHyphens/>
        <w:rPr>
          <w:rFonts w:ascii="Arial" w:hAnsi="Arial" w:cs="Arial"/>
          <w:sz w:val="24"/>
          <w:szCs w:val="24"/>
        </w:rPr>
      </w:pPr>
    </w:p>
    <w:p w:rsidR="00FF54D9" w:rsidRDefault="00A902C4" w:rsidP="00E81F92">
      <w:pPr>
        <w:autoSpaceDE w:val="0"/>
        <w:autoSpaceDN w:val="0"/>
        <w:adjustRightInd w:val="0"/>
        <w:ind w:firstLine="720"/>
        <w:rPr>
          <w:rFonts w:ascii="Arial" w:hAnsi="Arial" w:cs="Arial"/>
          <w:sz w:val="24"/>
          <w:szCs w:val="24"/>
        </w:rPr>
      </w:pPr>
      <w:r w:rsidRPr="00353011">
        <w:rPr>
          <w:rFonts w:ascii="Arial" w:hAnsi="Arial" w:cs="Arial"/>
          <w:sz w:val="24"/>
          <w:szCs w:val="24"/>
        </w:rPr>
        <w:tab/>
      </w:r>
      <w:r w:rsidR="00353011">
        <w:rPr>
          <w:rFonts w:ascii="Arial" w:hAnsi="Arial" w:cs="Arial"/>
          <w:sz w:val="24"/>
          <w:szCs w:val="24"/>
        </w:rPr>
        <w:tab/>
      </w:r>
      <w:r w:rsidR="00353011">
        <w:rPr>
          <w:rFonts w:ascii="Arial" w:hAnsi="Arial" w:cs="Arial"/>
          <w:sz w:val="24"/>
          <w:szCs w:val="24"/>
        </w:rPr>
        <w:tab/>
      </w:r>
      <w:r w:rsidRPr="00353011">
        <w:rPr>
          <w:rFonts w:ascii="Arial" w:hAnsi="Arial" w:cs="Arial"/>
          <w:sz w:val="24"/>
          <w:szCs w:val="24"/>
        </w:rPr>
        <w:t xml:space="preserve">By Order entered </w:t>
      </w:r>
      <w:r w:rsidR="008E24B1">
        <w:rPr>
          <w:rFonts w:ascii="Arial" w:hAnsi="Arial" w:cs="Arial"/>
          <w:sz w:val="24"/>
          <w:szCs w:val="24"/>
        </w:rPr>
        <w:t>J</w:t>
      </w:r>
      <w:r w:rsidRPr="00353011">
        <w:rPr>
          <w:rFonts w:ascii="Arial" w:hAnsi="Arial" w:cs="Arial"/>
          <w:sz w:val="24"/>
          <w:szCs w:val="24"/>
        </w:rPr>
        <w:t xml:space="preserve">uly 29, 2010, </w:t>
      </w:r>
      <w:r w:rsidR="008E24B1" w:rsidRPr="00353011">
        <w:rPr>
          <w:rFonts w:ascii="Arial" w:hAnsi="Arial" w:cs="Arial"/>
          <w:sz w:val="24"/>
          <w:szCs w:val="24"/>
        </w:rPr>
        <w:t xml:space="preserve">the PUC approved </w:t>
      </w:r>
      <w:r w:rsidR="008E24B1">
        <w:rPr>
          <w:rFonts w:ascii="Arial" w:hAnsi="Arial" w:cs="Arial"/>
          <w:sz w:val="24"/>
          <w:szCs w:val="24"/>
        </w:rPr>
        <w:t xml:space="preserve">a </w:t>
      </w:r>
      <w:r w:rsidR="008E24B1" w:rsidRPr="00353011">
        <w:rPr>
          <w:rFonts w:ascii="Arial" w:hAnsi="Arial" w:cs="Arial"/>
          <w:sz w:val="24"/>
          <w:szCs w:val="24"/>
        </w:rPr>
        <w:t>Joint Petition for Settlement</w:t>
      </w:r>
      <w:r w:rsidR="003F2247">
        <w:rPr>
          <w:rFonts w:ascii="Arial" w:hAnsi="Arial" w:cs="Arial"/>
          <w:sz w:val="24"/>
          <w:szCs w:val="24"/>
        </w:rPr>
        <w:t xml:space="preserve"> (Settlement)</w:t>
      </w:r>
      <w:r w:rsidR="008E24B1">
        <w:rPr>
          <w:rFonts w:ascii="Arial" w:hAnsi="Arial" w:cs="Arial"/>
          <w:sz w:val="24"/>
          <w:szCs w:val="24"/>
        </w:rPr>
        <w:t>,</w:t>
      </w:r>
      <w:r w:rsidR="008E24B1" w:rsidRPr="00353011">
        <w:rPr>
          <w:rFonts w:ascii="Arial" w:hAnsi="Arial" w:cs="Arial"/>
          <w:sz w:val="24"/>
          <w:szCs w:val="24"/>
        </w:rPr>
        <w:t xml:space="preserve"> </w:t>
      </w:r>
      <w:r w:rsidRPr="00353011">
        <w:rPr>
          <w:rFonts w:ascii="Arial" w:hAnsi="Arial" w:cs="Arial"/>
          <w:sz w:val="24"/>
          <w:szCs w:val="24"/>
        </w:rPr>
        <w:t xml:space="preserve">at Docket No. R-2009-2139884, </w:t>
      </w:r>
      <w:r w:rsidR="008E24B1">
        <w:rPr>
          <w:rFonts w:ascii="Arial" w:hAnsi="Arial" w:cs="Arial"/>
          <w:sz w:val="24"/>
          <w:szCs w:val="24"/>
        </w:rPr>
        <w:t xml:space="preserve">establishing new base rates effective September 1, 2010.  </w:t>
      </w:r>
      <w:r w:rsidR="003F2247">
        <w:rPr>
          <w:rFonts w:ascii="Arial" w:hAnsi="Arial" w:cs="Arial"/>
          <w:sz w:val="24"/>
          <w:szCs w:val="24"/>
        </w:rPr>
        <w:t xml:space="preserve">In addition, the Settlement allowed for PGW to </w:t>
      </w:r>
      <w:r w:rsidR="003F2247" w:rsidRPr="003F2247">
        <w:rPr>
          <w:rFonts w:ascii="Arial" w:hAnsi="Arial" w:cs="Arial"/>
          <w:sz w:val="24"/>
          <w:szCs w:val="24"/>
        </w:rPr>
        <w:t>establish a</w:t>
      </w:r>
      <w:r w:rsidR="00066A17">
        <w:rPr>
          <w:rFonts w:ascii="Arial" w:hAnsi="Arial" w:cs="Arial"/>
          <w:sz w:val="24"/>
          <w:szCs w:val="24"/>
        </w:rPr>
        <w:t>n</w:t>
      </w:r>
      <w:r w:rsidR="003F2247" w:rsidRPr="003F2247">
        <w:rPr>
          <w:rFonts w:ascii="Arial" w:hAnsi="Arial" w:cs="Arial"/>
          <w:sz w:val="24"/>
          <w:szCs w:val="24"/>
        </w:rPr>
        <w:t xml:space="preserve"> automatic</w:t>
      </w:r>
      <w:r w:rsidR="003F2247">
        <w:rPr>
          <w:rFonts w:ascii="Arial" w:hAnsi="Arial" w:cs="Arial"/>
          <w:sz w:val="24"/>
          <w:szCs w:val="24"/>
        </w:rPr>
        <w:t xml:space="preserve"> </w:t>
      </w:r>
      <w:r w:rsidR="003F2247" w:rsidRPr="003F2247">
        <w:rPr>
          <w:rFonts w:ascii="Arial" w:hAnsi="Arial" w:cs="Arial"/>
          <w:sz w:val="24"/>
          <w:szCs w:val="24"/>
        </w:rPr>
        <w:t>adjustment clause for the recovery of</w:t>
      </w:r>
      <w:r w:rsidR="003F2247">
        <w:rPr>
          <w:rFonts w:ascii="Arial" w:hAnsi="Arial" w:cs="Arial"/>
          <w:sz w:val="24"/>
          <w:szCs w:val="24"/>
        </w:rPr>
        <w:t xml:space="preserve"> </w:t>
      </w:r>
      <w:r w:rsidR="00353011" w:rsidRPr="00353011">
        <w:rPr>
          <w:rFonts w:ascii="Arial" w:hAnsi="Arial" w:cs="Arial"/>
          <w:sz w:val="24"/>
          <w:szCs w:val="24"/>
        </w:rPr>
        <w:t>its Energy Conservation and Demand Side Management (DSM) Plan.</w:t>
      </w:r>
      <w:r w:rsidR="003F2247">
        <w:rPr>
          <w:rFonts w:ascii="Arial" w:hAnsi="Arial" w:cs="Arial"/>
          <w:sz w:val="24"/>
          <w:szCs w:val="24"/>
        </w:rPr>
        <w:t xml:space="preserve">  </w:t>
      </w:r>
    </w:p>
    <w:p w:rsidR="001B205A" w:rsidRDefault="001B205A" w:rsidP="00E81F92">
      <w:pPr>
        <w:autoSpaceDE w:val="0"/>
        <w:autoSpaceDN w:val="0"/>
        <w:adjustRightInd w:val="0"/>
        <w:ind w:firstLine="720"/>
        <w:rPr>
          <w:rFonts w:ascii="Arial" w:hAnsi="Arial" w:cs="Arial"/>
          <w:sz w:val="24"/>
          <w:szCs w:val="24"/>
        </w:rPr>
      </w:pPr>
    </w:p>
    <w:p w:rsidR="00E44395" w:rsidRPr="00B03583" w:rsidRDefault="0037003C" w:rsidP="00B03583">
      <w:pPr>
        <w:tabs>
          <w:tab w:val="left" w:pos="-1440"/>
          <w:tab w:val="left" w:pos="-720"/>
          <w:tab w:val="left" w:pos="720"/>
          <w:tab w:val="left" w:pos="864"/>
        </w:tabs>
        <w:suppressAutoHyphens/>
        <w:rPr>
          <w:rFonts w:ascii="Arial" w:hAnsi="Arial" w:cs="Arial"/>
          <w:sz w:val="24"/>
          <w:szCs w:val="24"/>
        </w:rPr>
      </w:pPr>
      <w:r w:rsidRPr="008D0BD6">
        <w:rPr>
          <w:rFonts w:ascii="Arial" w:hAnsi="Arial" w:cs="Arial"/>
          <w:sz w:val="24"/>
          <w:szCs w:val="24"/>
        </w:rPr>
        <w:t xml:space="preserve"> </w:t>
      </w:r>
    </w:p>
    <w:p w:rsidR="00E44395" w:rsidRPr="00B03583" w:rsidRDefault="00E44395" w:rsidP="00E14488">
      <w:pPr>
        <w:rPr>
          <w:rFonts w:ascii="Arial" w:hAnsi="Arial" w:cs="Arial"/>
          <w:sz w:val="24"/>
          <w:szCs w:val="24"/>
        </w:rPr>
      </w:pPr>
    </w:p>
    <w:p w:rsidR="00E44395" w:rsidRPr="00E44395" w:rsidRDefault="00E44395" w:rsidP="00E14488">
      <w:pPr>
        <w:rPr>
          <w:rFonts w:ascii="Arial" w:hAnsi="Arial" w:cs="Arial"/>
          <w:sz w:val="24"/>
          <w:szCs w:val="24"/>
        </w:rPr>
      </w:pPr>
    </w:p>
    <w:p w:rsidR="00E44395" w:rsidRDefault="00E44395" w:rsidP="00E44395">
      <w:pPr>
        <w:rPr>
          <w:rFonts w:ascii="Arial" w:hAnsi="Arial" w:cs="Arial"/>
          <w:sz w:val="24"/>
          <w:szCs w:val="24"/>
        </w:rPr>
      </w:pPr>
    </w:p>
    <w:p w:rsidR="00115624" w:rsidRDefault="00E44395" w:rsidP="00E14488">
      <w:pPr>
        <w:tabs>
          <w:tab w:val="left" w:pos="2655"/>
        </w:tabs>
        <w:rPr>
          <w:rFonts w:ascii="Arial" w:hAnsi="Arial" w:cs="Arial"/>
          <w:sz w:val="24"/>
          <w:szCs w:val="24"/>
        </w:rPr>
      </w:pPr>
      <w:r>
        <w:rPr>
          <w:rFonts w:ascii="Arial" w:hAnsi="Arial" w:cs="Arial"/>
          <w:sz w:val="24"/>
          <w:szCs w:val="24"/>
        </w:rPr>
        <w:tab/>
      </w:r>
    </w:p>
    <w:p w:rsidR="00625DD2" w:rsidRPr="0008323F" w:rsidRDefault="00625DD2" w:rsidP="00625DD2">
      <w:pPr>
        <w:spacing w:line="360" w:lineRule="atLeast"/>
        <w:jc w:val="center"/>
        <w:outlineLvl w:val="0"/>
        <w:rPr>
          <w:rFonts w:ascii="Arial" w:hAnsi="Arial" w:cs="Arial"/>
          <w:b/>
          <w:sz w:val="26"/>
          <w:szCs w:val="26"/>
        </w:rPr>
      </w:pPr>
      <w:r w:rsidRPr="0008323F">
        <w:rPr>
          <w:rFonts w:ascii="Arial" w:hAnsi="Arial" w:cs="Arial"/>
          <w:b/>
          <w:sz w:val="26"/>
          <w:szCs w:val="26"/>
        </w:rPr>
        <w:lastRenderedPageBreak/>
        <w:t>PHILADELPHIA GAS WORKS</w:t>
      </w:r>
    </w:p>
    <w:p w:rsidR="00625DD2" w:rsidRDefault="00625DD2" w:rsidP="00F1422F">
      <w:pPr>
        <w:tabs>
          <w:tab w:val="left" w:pos="720"/>
        </w:tabs>
        <w:jc w:val="center"/>
        <w:rPr>
          <w:rFonts w:ascii="Arial" w:hAnsi="Arial" w:cs="Arial"/>
          <w:b/>
          <w:sz w:val="26"/>
          <w:szCs w:val="26"/>
        </w:rPr>
      </w:pPr>
    </w:p>
    <w:p w:rsidR="00F1422F" w:rsidRPr="0034240B" w:rsidRDefault="00F1422F" w:rsidP="00F1422F">
      <w:pPr>
        <w:tabs>
          <w:tab w:val="left" w:pos="720"/>
        </w:tabs>
        <w:jc w:val="center"/>
        <w:rPr>
          <w:rFonts w:ascii="Arial" w:hAnsi="Arial" w:cs="Arial"/>
          <w:sz w:val="26"/>
          <w:szCs w:val="26"/>
        </w:rPr>
      </w:pPr>
      <w:r w:rsidRPr="0034240B">
        <w:rPr>
          <w:rFonts w:ascii="Arial" w:hAnsi="Arial" w:cs="Arial"/>
          <w:b/>
          <w:sz w:val="26"/>
          <w:szCs w:val="26"/>
        </w:rPr>
        <w:t>A</w:t>
      </w:r>
      <w:r w:rsidR="00625DD2" w:rsidRPr="0034240B">
        <w:rPr>
          <w:rFonts w:ascii="Arial" w:hAnsi="Arial" w:cs="Arial"/>
          <w:b/>
          <w:sz w:val="26"/>
          <w:szCs w:val="26"/>
        </w:rPr>
        <w:t>cknowledgements</w:t>
      </w:r>
    </w:p>
    <w:p w:rsidR="00F1422F" w:rsidRPr="006A6AD0" w:rsidRDefault="00F1422F" w:rsidP="00F1422F">
      <w:pPr>
        <w:tabs>
          <w:tab w:val="left" w:pos="0"/>
          <w:tab w:val="left" w:pos="144"/>
          <w:tab w:val="left" w:pos="288"/>
        </w:tabs>
        <w:rPr>
          <w:rFonts w:ascii="Arial" w:hAnsi="Arial" w:cs="Arial"/>
          <w:sz w:val="24"/>
          <w:szCs w:val="26"/>
        </w:rPr>
      </w:pPr>
    </w:p>
    <w:p w:rsidR="00F1422F" w:rsidRPr="006A6AD0" w:rsidRDefault="00F1422F" w:rsidP="00F1422F">
      <w:pPr>
        <w:tabs>
          <w:tab w:val="left" w:pos="0"/>
          <w:tab w:val="left" w:pos="144"/>
          <w:tab w:val="left" w:pos="288"/>
        </w:tabs>
        <w:rPr>
          <w:rFonts w:ascii="Arial" w:hAnsi="Arial" w:cs="Arial"/>
          <w:sz w:val="24"/>
          <w:szCs w:val="26"/>
        </w:rPr>
      </w:pPr>
    </w:p>
    <w:p w:rsidR="0028383D" w:rsidRPr="00E32D70" w:rsidRDefault="00F1422F" w:rsidP="0028383D">
      <w:pPr>
        <w:tabs>
          <w:tab w:val="left" w:pos="720"/>
        </w:tabs>
        <w:rPr>
          <w:rFonts w:ascii="Arial" w:hAnsi="Arial" w:cs="Arial"/>
          <w:sz w:val="24"/>
          <w:szCs w:val="24"/>
        </w:rPr>
      </w:pPr>
      <w:r w:rsidRPr="00051545">
        <w:rPr>
          <w:rFonts w:ascii="Arial" w:hAnsi="Arial" w:cs="Arial"/>
          <w:sz w:val="26"/>
          <w:szCs w:val="26"/>
        </w:rPr>
        <w:tab/>
      </w:r>
      <w:r w:rsidR="0028383D" w:rsidRPr="00E32D70">
        <w:rPr>
          <w:rFonts w:ascii="Arial" w:hAnsi="Arial" w:cs="Arial"/>
          <w:sz w:val="24"/>
          <w:szCs w:val="24"/>
        </w:rPr>
        <w:t xml:space="preserve">We wish to express our appreciation to the officers and staff of Philadelphia Gas Works for the cooperation and assistance given </w:t>
      </w:r>
      <w:r w:rsidR="0028383D">
        <w:rPr>
          <w:rFonts w:ascii="Arial" w:hAnsi="Arial" w:cs="Arial"/>
          <w:sz w:val="24"/>
          <w:szCs w:val="24"/>
        </w:rPr>
        <w:t xml:space="preserve">to </w:t>
      </w:r>
      <w:r w:rsidR="0028383D" w:rsidRPr="00E32D70">
        <w:rPr>
          <w:rFonts w:ascii="Arial" w:hAnsi="Arial" w:cs="Arial"/>
          <w:sz w:val="24"/>
          <w:szCs w:val="24"/>
        </w:rPr>
        <w:t xml:space="preserve">us during the course of our examination.  The audit was conducted by </w:t>
      </w:r>
      <w:r w:rsidR="0028383D">
        <w:rPr>
          <w:rFonts w:ascii="Arial" w:hAnsi="Arial" w:cs="Arial"/>
          <w:sz w:val="24"/>
          <w:szCs w:val="24"/>
        </w:rPr>
        <w:t>Katrina S. Johnson</w:t>
      </w:r>
      <w:r w:rsidR="0028383D" w:rsidRPr="00E32D70">
        <w:rPr>
          <w:rFonts w:ascii="Arial" w:hAnsi="Arial" w:cs="Arial"/>
          <w:sz w:val="24"/>
          <w:szCs w:val="24"/>
        </w:rPr>
        <w:t xml:space="preserve">, assisted by </w:t>
      </w:r>
      <w:r w:rsidR="0028383D">
        <w:rPr>
          <w:rFonts w:ascii="Arial" w:hAnsi="Arial" w:cs="Arial"/>
          <w:sz w:val="24"/>
          <w:szCs w:val="24"/>
        </w:rPr>
        <w:t>Darrell Baxter.</w:t>
      </w:r>
    </w:p>
    <w:p w:rsidR="00F1422F" w:rsidRPr="00E32D70" w:rsidRDefault="00F1422F" w:rsidP="00F1422F">
      <w:pPr>
        <w:tabs>
          <w:tab w:val="left" w:pos="720"/>
        </w:tabs>
        <w:rPr>
          <w:rFonts w:ascii="Arial" w:hAnsi="Arial" w:cs="Arial"/>
          <w:sz w:val="24"/>
          <w:szCs w:val="24"/>
        </w:rPr>
      </w:pPr>
    </w:p>
    <w:sectPr w:rsidR="00F1422F" w:rsidRPr="00E32D70" w:rsidSect="00CA34BC">
      <w:headerReference w:type="even" r:id="rId29"/>
      <w:headerReference w:type="default" r:id="rId30"/>
      <w:footerReference w:type="default" r:id="rId31"/>
      <w:headerReference w:type="first" r:id="rId32"/>
      <w:pgSz w:w="12240" w:h="15840" w:code="1"/>
      <w:pgMar w:top="1440" w:right="1440" w:bottom="1440" w:left="1440" w:header="0" w:footer="720" w:gutter="0"/>
      <w:pgNumType w:fmt="numberInDash" w:start="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6A7" w:rsidRDefault="006C36A7">
      <w:r>
        <w:separator/>
      </w:r>
    </w:p>
  </w:endnote>
  <w:endnote w:type="continuationSeparator" w:id="0">
    <w:p w:rsidR="006C36A7" w:rsidRDefault="006C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E42928" w:rsidRDefault="00C86343" w:rsidP="00E42928">
    <w:pPr>
      <w:pStyle w:val="Footer"/>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5A1" w:rsidRDefault="00AE35A1" w:rsidP="00AE35A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CA34BC" w:rsidRDefault="00C86343" w:rsidP="00CA34BC">
    <w:pPr>
      <w:pStyle w:val="Footer"/>
      <w:jc w:val="center"/>
      <w:rPr>
        <w:rFonts w:ascii="Arial" w:hAnsi="Arial" w:cs="Arial"/>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164903"/>
      <w:docPartObj>
        <w:docPartGallery w:val="Page Numbers (Bottom of Page)"/>
        <w:docPartUnique/>
      </w:docPartObj>
    </w:sdtPr>
    <w:sdtEndPr>
      <w:rPr>
        <w:rFonts w:ascii="Arial" w:hAnsi="Arial" w:cs="Arial"/>
        <w:noProof/>
        <w:sz w:val="24"/>
        <w:szCs w:val="24"/>
      </w:rPr>
    </w:sdtEndPr>
    <w:sdtContent>
      <w:p w:rsidR="002A533A" w:rsidRPr="005D2141" w:rsidRDefault="002A533A">
        <w:pPr>
          <w:pStyle w:val="Footer"/>
          <w:jc w:val="center"/>
          <w:rPr>
            <w:rFonts w:ascii="Arial" w:hAnsi="Arial" w:cs="Arial"/>
            <w:sz w:val="24"/>
            <w:szCs w:val="24"/>
          </w:rPr>
        </w:pPr>
        <w:r w:rsidRPr="005D2141">
          <w:rPr>
            <w:rFonts w:ascii="Arial" w:hAnsi="Arial" w:cs="Arial"/>
            <w:sz w:val="24"/>
            <w:szCs w:val="24"/>
          </w:rPr>
          <w:fldChar w:fldCharType="begin"/>
        </w:r>
        <w:r w:rsidRPr="005D2141">
          <w:rPr>
            <w:rFonts w:ascii="Arial" w:hAnsi="Arial" w:cs="Arial"/>
            <w:sz w:val="24"/>
            <w:szCs w:val="24"/>
          </w:rPr>
          <w:instrText xml:space="preserve"> PAGE   \* MERGEFORMAT </w:instrText>
        </w:r>
        <w:r w:rsidRPr="005D2141">
          <w:rPr>
            <w:rFonts w:ascii="Arial" w:hAnsi="Arial" w:cs="Arial"/>
            <w:sz w:val="24"/>
            <w:szCs w:val="24"/>
          </w:rPr>
          <w:fldChar w:fldCharType="separate"/>
        </w:r>
        <w:r w:rsidR="009457E2">
          <w:rPr>
            <w:rFonts w:ascii="Arial" w:hAnsi="Arial" w:cs="Arial"/>
            <w:noProof/>
            <w:sz w:val="24"/>
            <w:szCs w:val="24"/>
          </w:rPr>
          <w:t>- 5 -</w:t>
        </w:r>
        <w:r w:rsidRPr="005D2141">
          <w:rPr>
            <w:rFonts w:ascii="Arial" w:hAnsi="Arial" w:cs="Arial"/>
            <w:noProof/>
            <w:sz w:val="24"/>
            <w:szCs w:val="24"/>
          </w:rPr>
          <w:fldChar w:fldCharType="end"/>
        </w:r>
      </w:p>
    </w:sdtContent>
  </w:sdt>
  <w:p w:rsidR="007F026A" w:rsidRPr="00263F05" w:rsidRDefault="007F026A" w:rsidP="00263F0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006348"/>
      <w:docPartObj>
        <w:docPartGallery w:val="Page Numbers (Bottom of Page)"/>
        <w:docPartUnique/>
      </w:docPartObj>
    </w:sdtPr>
    <w:sdtEndPr>
      <w:rPr>
        <w:rFonts w:ascii="Arial" w:hAnsi="Arial" w:cs="Arial"/>
        <w:noProof/>
        <w:sz w:val="24"/>
      </w:rPr>
    </w:sdtEndPr>
    <w:sdtContent>
      <w:p w:rsidR="00907014" w:rsidRPr="0062641A" w:rsidRDefault="00833A48" w:rsidP="00833A48">
        <w:pPr>
          <w:pStyle w:val="Footer"/>
          <w:jc w:val="center"/>
          <w:rPr>
            <w:rFonts w:ascii="Arial" w:hAnsi="Arial" w:cs="Arial"/>
            <w:sz w:val="24"/>
          </w:rPr>
        </w:pPr>
        <w:r w:rsidRPr="00833A48">
          <w:rPr>
            <w:rFonts w:ascii="Arial" w:hAnsi="Arial" w:cs="Arial"/>
            <w:sz w:val="24"/>
          </w:rPr>
          <w:fldChar w:fldCharType="begin"/>
        </w:r>
        <w:r w:rsidRPr="00833A48">
          <w:rPr>
            <w:rFonts w:ascii="Arial" w:hAnsi="Arial" w:cs="Arial"/>
            <w:sz w:val="24"/>
          </w:rPr>
          <w:instrText xml:space="preserve"> PAGE   \* MERGEFORMAT </w:instrText>
        </w:r>
        <w:r w:rsidRPr="00833A48">
          <w:rPr>
            <w:rFonts w:ascii="Arial" w:hAnsi="Arial" w:cs="Arial"/>
            <w:sz w:val="24"/>
          </w:rPr>
          <w:fldChar w:fldCharType="separate"/>
        </w:r>
        <w:r w:rsidR="00097146">
          <w:rPr>
            <w:rFonts w:ascii="Arial" w:hAnsi="Arial" w:cs="Arial"/>
            <w:noProof/>
            <w:sz w:val="24"/>
          </w:rPr>
          <w:t>- 2 -</w:t>
        </w:r>
        <w:r w:rsidRPr="00833A48">
          <w:rPr>
            <w:rFonts w:ascii="Arial" w:hAnsi="Arial" w:cs="Arial"/>
            <w:noProof/>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1A" w:rsidRPr="0062641A" w:rsidRDefault="0062641A" w:rsidP="0062641A">
    <w:pPr>
      <w:pStyle w:val="Footer"/>
      <w:jc w:val="center"/>
      <w:rPr>
        <w:rFonts w:ascii="Arial" w:hAnsi="Arial" w:cs="Arial"/>
        <w:sz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592545"/>
      <w:docPartObj>
        <w:docPartGallery w:val="Page Numbers (Bottom of Page)"/>
        <w:docPartUnique/>
      </w:docPartObj>
    </w:sdtPr>
    <w:sdtEndPr>
      <w:rPr>
        <w:rFonts w:ascii="Arial" w:hAnsi="Arial" w:cs="Arial"/>
        <w:noProof/>
        <w:sz w:val="24"/>
        <w:szCs w:val="24"/>
      </w:rPr>
    </w:sdtEndPr>
    <w:sdtContent>
      <w:p w:rsidR="0062641A" w:rsidRPr="0062641A" w:rsidRDefault="0062641A" w:rsidP="0062641A">
        <w:pPr>
          <w:pStyle w:val="Footer"/>
          <w:jc w:val="center"/>
          <w:rPr>
            <w:rFonts w:ascii="Arial" w:hAnsi="Arial" w:cs="Arial"/>
            <w:sz w:val="24"/>
            <w:szCs w:val="24"/>
          </w:rPr>
        </w:pPr>
        <w:r w:rsidRPr="005D2141">
          <w:rPr>
            <w:rFonts w:ascii="Arial" w:hAnsi="Arial" w:cs="Arial"/>
            <w:sz w:val="24"/>
            <w:szCs w:val="24"/>
          </w:rPr>
          <w:fldChar w:fldCharType="begin"/>
        </w:r>
        <w:r w:rsidRPr="005D2141">
          <w:rPr>
            <w:rFonts w:ascii="Arial" w:hAnsi="Arial" w:cs="Arial"/>
            <w:sz w:val="24"/>
            <w:szCs w:val="24"/>
          </w:rPr>
          <w:instrText xml:space="preserve"> PAGE   \* MERGEFORMAT </w:instrText>
        </w:r>
        <w:r w:rsidRPr="005D2141">
          <w:rPr>
            <w:rFonts w:ascii="Arial" w:hAnsi="Arial" w:cs="Arial"/>
            <w:sz w:val="24"/>
            <w:szCs w:val="24"/>
          </w:rPr>
          <w:fldChar w:fldCharType="separate"/>
        </w:r>
        <w:r w:rsidR="009457E2">
          <w:rPr>
            <w:rFonts w:ascii="Arial" w:hAnsi="Arial" w:cs="Arial"/>
            <w:noProof/>
            <w:sz w:val="24"/>
            <w:szCs w:val="24"/>
          </w:rPr>
          <w:t>- 7 -</w:t>
        </w:r>
        <w:r w:rsidRPr="005D2141">
          <w:rPr>
            <w:rFonts w:ascii="Arial" w:hAnsi="Arial" w:cs="Arial"/>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6A7" w:rsidRDefault="006C36A7">
      <w:r>
        <w:rPr>
          <w:sz w:val="24"/>
        </w:rPr>
        <w:separator/>
      </w:r>
    </w:p>
  </w:footnote>
  <w:footnote w:type="continuationSeparator" w:id="0">
    <w:p w:rsidR="006C36A7" w:rsidRDefault="006C3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907014" w:rsidRDefault="00C86343" w:rsidP="0090701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816A39" w:rsidRDefault="00C86343" w:rsidP="00816A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1DDF1EE4"/>
    <w:multiLevelType w:val="hybridMultilevel"/>
    <w:tmpl w:val="CA72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D8523C"/>
    <w:multiLevelType w:val="hybridMultilevel"/>
    <w:tmpl w:val="1FD6B3A8"/>
    <w:lvl w:ilvl="0" w:tplc="E59893C4">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39261D"/>
    <w:multiLevelType w:val="hybridMultilevel"/>
    <w:tmpl w:val="DB0864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628D1250"/>
    <w:multiLevelType w:val="hybridMultilevel"/>
    <w:tmpl w:val="92D438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00CE5"/>
    <w:rsid w:val="00002575"/>
    <w:rsid w:val="000100B9"/>
    <w:rsid w:val="00010137"/>
    <w:rsid w:val="00016658"/>
    <w:rsid w:val="00021EFF"/>
    <w:rsid w:val="00025FA2"/>
    <w:rsid w:val="00026C48"/>
    <w:rsid w:val="000319D2"/>
    <w:rsid w:val="00051545"/>
    <w:rsid w:val="000532DA"/>
    <w:rsid w:val="00057A59"/>
    <w:rsid w:val="000621ED"/>
    <w:rsid w:val="00062389"/>
    <w:rsid w:val="000633C1"/>
    <w:rsid w:val="0006368F"/>
    <w:rsid w:val="00065FC1"/>
    <w:rsid w:val="00066A17"/>
    <w:rsid w:val="00067375"/>
    <w:rsid w:val="000710B1"/>
    <w:rsid w:val="000712BC"/>
    <w:rsid w:val="00071ED0"/>
    <w:rsid w:val="000725E8"/>
    <w:rsid w:val="00072B41"/>
    <w:rsid w:val="000741F7"/>
    <w:rsid w:val="00076720"/>
    <w:rsid w:val="0008323F"/>
    <w:rsid w:val="000834B5"/>
    <w:rsid w:val="00083CAB"/>
    <w:rsid w:val="000911AA"/>
    <w:rsid w:val="000922B7"/>
    <w:rsid w:val="00094E55"/>
    <w:rsid w:val="00095AE2"/>
    <w:rsid w:val="00095C4B"/>
    <w:rsid w:val="00097146"/>
    <w:rsid w:val="000A01C5"/>
    <w:rsid w:val="000A44C8"/>
    <w:rsid w:val="000A55CF"/>
    <w:rsid w:val="000A6A45"/>
    <w:rsid w:val="000B2FFF"/>
    <w:rsid w:val="000B49E7"/>
    <w:rsid w:val="000B7283"/>
    <w:rsid w:val="000C0AEA"/>
    <w:rsid w:val="000C2823"/>
    <w:rsid w:val="000C2895"/>
    <w:rsid w:val="000C4AC9"/>
    <w:rsid w:val="000D5F39"/>
    <w:rsid w:val="000D6321"/>
    <w:rsid w:val="000D6ECC"/>
    <w:rsid w:val="000E3DF2"/>
    <w:rsid w:val="000E4222"/>
    <w:rsid w:val="000E506C"/>
    <w:rsid w:val="000E6C1C"/>
    <w:rsid w:val="000F4ADE"/>
    <w:rsid w:val="000F634D"/>
    <w:rsid w:val="000F7853"/>
    <w:rsid w:val="00102368"/>
    <w:rsid w:val="00103261"/>
    <w:rsid w:val="00107B06"/>
    <w:rsid w:val="00113367"/>
    <w:rsid w:val="00115624"/>
    <w:rsid w:val="001160F6"/>
    <w:rsid w:val="00116E34"/>
    <w:rsid w:val="00122B87"/>
    <w:rsid w:val="0012369F"/>
    <w:rsid w:val="00123BD6"/>
    <w:rsid w:val="00127F65"/>
    <w:rsid w:val="00133F0E"/>
    <w:rsid w:val="00134BEB"/>
    <w:rsid w:val="00135B9D"/>
    <w:rsid w:val="00135F4E"/>
    <w:rsid w:val="00136BAD"/>
    <w:rsid w:val="00136CC8"/>
    <w:rsid w:val="0014208D"/>
    <w:rsid w:val="001439AC"/>
    <w:rsid w:val="00145125"/>
    <w:rsid w:val="00145E72"/>
    <w:rsid w:val="00153537"/>
    <w:rsid w:val="00155243"/>
    <w:rsid w:val="001607D5"/>
    <w:rsid w:val="00165DF7"/>
    <w:rsid w:val="0016795A"/>
    <w:rsid w:val="00170780"/>
    <w:rsid w:val="00171416"/>
    <w:rsid w:val="00171631"/>
    <w:rsid w:val="00171A4C"/>
    <w:rsid w:val="00171F95"/>
    <w:rsid w:val="0017270D"/>
    <w:rsid w:val="00172C33"/>
    <w:rsid w:val="00180069"/>
    <w:rsid w:val="00180B59"/>
    <w:rsid w:val="00181737"/>
    <w:rsid w:val="00183D20"/>
    <w:rsid w:val="001849D4"/>
    <w:rsid w:val="0018653D"/>
    <w:rsid w:val="001866A8"/>
    <w:rsid w:val="0018674E"/>
    <w:rsid w:val="00187098"/>
    <w:rsid w:val="00191D62"/>
    <w:rsid w:val="00193303"/>
    <w:rsid w:val="001A278B"/>
    <w:rsid w:val="001A3365"/>
    <w:rsid w:val="001A5617"/>
    <w:rsid w:val="001A59C0"/>
    <w:rsid w:val="001B205A"/>
    <w:rsid w:val="001B39E8"/>
    <w:rsid w:val="001B5F87"/>
    <w:rsid w:val="001B6BD3"/>
    <w:rsid w:val="001B7B6B"/>
    <w:rsid w:val="001C0358"/>
    <w:rsid w:val="001C0FDE"/>
    <w:rsid w:val="001C742F"/>
    <w:rsid w:val="001D0BC6"/>
    <w:rsid w:val="001D1C1B"/>
    <w:rsid w:val="001D49EE"/>
    <w:rsid w:val="001D4C6C"/>
    <w:rsid w:val="001D5EB8"/>
    <w:rsid w:val="001D67F2"/>
    <w:rsid w:val="001D7534"/>
    <w:rsid w:val="001F1114"/>
    <w:rsid w:val="001F5DE4"/>
    <w:rsid w:val="0020091A"/>
    <w:rsid w:val="00202E7F"/>
    <w:rsid w:val="00204BE5"/>
    <w:rsid w:val="00206E69"/>
    <w:rsid w:val="00207628"/>
    <w:rsid w:val="002111B5"/>
    <w:rsid w:val="00212CA5"/>
    <w:rsid w:val="002130B0"/>
    <w:rsid w:val="00216291"/>
    <w:rsid w:val="00220C8D"/>
    <w:rsid w:val="00220DDF"/>
    <w:rsid w:val="00221DCC"/>
    <w:rsid w:val="00221E11"/>
    <w:rsid w:val="002225EB"/>
    <w:rsid w:val="00222A8E"/>
    <w:rsid w:val="00225379"/>
    <w:rsid w:val="002269C6"/>
    <w:rsid w:val="00226EB2"/>
    <w:rsid w:val="002353B0"/>
    <w:rsid w:val="0023542C"/>
    <w:rsid w:val="00236ED8"/>
    <w:rsid w:val="00243238"/>
    <w:rsid w:val="0024348A"/>
    <w:rsid w:val="00250D09"/>
    <w:rsid w:val="0025277C"/>
    <w:rsid w:val="00252B7F"/>
    <w:rsid w:val="00253A91"/>
    <w:rsid w:val="002560FA"/>
    <w:rsid w:val="002566C6"/>
    <w:rsid w:val="00262289"/>
    <w:rsid w:val="002627D0"/>
    <w:rsid w:val="00263F05"/>
    <w:rsid w:val="00265DE3"/>
    <w:rsid w:val="00266297"/>
    <w:rsid w:val="00266671"/>
    <w:rsid w:val="00266CA7"/>
    <w:rsid w:val="00270F72"/>
    <w:rsid w:val="00274A87"/>
    <w:rsid w:val="00274E4B"/>
    <w:rsid w:val="00276042"/>
    <w:rsid w:val="00276CE9"/>
    <w:rsid w:val="002774E4"/>
    <w:rsid w:val="00281056"/>
    <w:rsid w:val="002817DE"/>
    <w:rsid w:val="002828E8"/>
    <w:rsid w:val="0028383D"/>
    <w:rsid w:val="00284A91"/>
    <w:rsid w:val="0028653E"/>
    <w:rsid w:val="00290DDE"/>
    <w:rsid w:val="00297C11"/>
    <w:rsid w:val="002A0DA0"/>
    <w:rsid w:val="002A533A"/>
    <w:rsid w:val="002A6835"/>
    <w:rsid w:val="002B0A4E"/>
    <w:rsid w:val="002B443F"/>
    <w:rsid w:val="002B6775"/>
    <w:rsid w:val="002C2982"/>
    <w:rsid w:val="002C3BAB"/>
    <w:rsid w:val="002C4CE2"/>
    <w:rsid w:val="002C50DB"/>
    <w:rsid w:val="002C5C27"/>
    <w:rsid w:val="002C5E34"/>
    <w:rsid w:val="002C62CE"/>
    <w:rsid w:val="002C7920"/>
    <w:rsid w:val="002D18CB"/>
    <w:rsid w:val="002D5DEB"/>
    <w:rsid w:val="002D6D61"/>
    <w:rsid w:val="002F054A"/>
    <w:rsid w:val="002F270D"/>
    <w:rsid w:val="002F32AD"/>
    <w:rsid w:val="002F7950"/>
    <w:rsid w:val="0030056A"/>
    <w:rsid w:val="00301FCE"/>
    <w:rsid w:val="00303EA6"/>
    <w:rsid w:val="00303FBF"/>
    <w:rsid w:val="00307C90"/>
    <w:rsid w:val="00312758"/>
    <w:rsid w:val="00315A4E"/>
    <w:rsid w:val="00320203"/>
    <w:rsid w:val="00322C17"/>
    <w:rsid w:val="00326A88"/>
    <w:rsid w:val="00327E7A"/>
    <w:rsid w:val="0033091F"/>
    <w:rsid w:val="003316B7"/>
    <w:rsid w:val="0033185A"/>
    <w:rsid w:val="00334404"/>
    <w:rsid w:val="00334B48"/>
    <w:rsid w:val="003374B8"/>
    <w:rsid w:val="00340ED4"/>
    <w:rsid w:val="0034240B"/>
    <w:rsid w:val="00342B16"/>
    <w:rsid w:val="003523B9"/>
    <w:rsid w:val="00353011"/>
    <w:rsid w:val="003532DE"/>
    <w:rsid w:val="00356B91"/>
    <w:rsid w:val="00357424"/>
    <w:rsid w:val="003610D4"/>
    <w:rsid w:val="003619FA"/>
    <w:rsid w:val="00367F28"/>
    <w:rsid w:val="0037003C"/>
    <w:rsid w:val="003710D5"/>
    <w:rsid w:val="00371DDC"/>
    <w:rsid w:val="00373C14"/>
    <w:rsid w:val="00373D2A"/>
    <w:rsid w:val="00374FB6"/>
    <w:rsid w:val="00376DD6"/>
    <w:rsid w:val="00380DEF"/>
    <w:rsid w:val="00382903"/>
    <w:rsid w:val="003858C7"/>
    <w:rsid w:val="00391485"/>
    <w:rsid w:val="0039211D"/>
    <w:rsid w:val="003926D9"/>
    <w:rsid w:val="00392BBB"/>
    <w:rsid w:val="003976B0"/>
    <w:rsid w:val="003A2BEF"/>
    <w:rsid w:val="003A39A4"/>
    <w:rsid w:val="003A6FBF"/>
    <w:rsid w:val="003B1E65"/>
    <w:rsid w:val="003C0BB7"/>
    <w:rsid w:val="003C4552"/>
    <w:rsid w:val="003C54A7"/>
    <w:rsid w:val="003D419C"/>
    <w:rsid w:val="003D43E3"/>
    <w:rsid w:val="003D46B1"/>
    <w:rsid w:val="003E1843"/>
    <w:rsid w:val="003E21B0"/>
    <w:rsid w:val="003E29DF"/>
    <w:rsid w:val="003E4130"/>
    <w:rsid w:val="003F1BA6"/>
    <w:rsid w:val="003F2247"/>
    <w:rsid w:val="003F28F8"/>
    <w:rsid w:val="003F495A"/>
    <w:rsid w:val="003F5511"/>
    <w:rsid w:val="003F5BC9"/>
    <w:rsid w:val="003F6317"/>
    <w:rsid w:val="00400894"/>
    <w:rsid w:val="004017BA"/>
    <w:rsid w:val="004021F0"/>
    <w:rsid w:val="0040533B"/>
    <w:rsid w:val="00405669"/>
    <w:rsid w:val="00407B80"/>
    <w:rsid w:val="0041125E"/>
    <w:rsid w:val="00411B9D"/>
    <w:rsid w:val="00413406"/>
    <w:rsid w:val="00416813"/>
    <w:rsid w:val="004217BD"/>
    <w:rsid w:val="004227E7"/>
    <w:rsid w:val="00423213"/>
    <w:rsid w:val="00424006"/>
    <w:rsid w:val="0042485D"/>
    <w:rsid w:val="0042580B"/>
    <w:rsid w:val="00426EB2"/>
    <w:rsid w:val="004270C2"/>
    <w:rsid w:val="004309DD"/>
    <w:rsid w:val="004342AE"/>
    <w:rsid w:val="00434A32"/>
    <w:rsid w:val="00436990"/>
    <w:rsid w:val="00441847"/>
    <w:rsid w:val="00445BEE"/>
    <w:rsid w:val="0044633C"/>
    <w:rsid w:val="00454826"/>
    <w:rsid w:val="0045486B"/>
    <w:rsid w:val="00454CCE"/>
    <w:rsid w:val="00461AE3"/>
    <w:rsid w:val="00464785"/>
    <w:rsid w:val="004648D9"/>
    <w:rsid w:val="00464EF5"/>
    <w:rsid w:val="0047343E"/>
    <w:rsid w:val="0048234E"/>
    <w:rsid w:val="004849E5"/>
    <w:rsid w:val="00487A4D"/>
    <w:rsid w:val="00491BF0"/>
    <w:rsid w:val="00492D5F"/>
    <w:rsid w:val="00494AA8"/>
    <w:rsid w:val="00496DB9"/>
    <w:rsid w:val="0049713D"/>
    <w:rsid w:val="004A2041"/>
    <w:rsid w:val="004A45A0"/>
    <w:rsid w:val="004B12F1"/>
    <w:rsid w:val="004B1BEA"/>
    <w:rsid w:val="004B5DDA"/>
    <w:rsid w:val="004B7DCD"/>
    <w:rsid w:val="004B7E27"/>
    <w:rsid w:val="004C0E81"/>
    <w:rsid w:val="004C1456"/>
    <w:rsid w:val="004C1D5F"/>
    <w:rsid w:val="004C38AB"/>
    <w:rsid w:val="004C4343"/>
    <w:rsid w:val="004C5477"/>
    <w:rsid w:val="004D0940"/>
    <w:rsid w:val="004E1453"/>
    <w:rsid w:val="004E31D3"/>
    <w:rsid w:val="004E3A19"/>
    <w:rsid w:val="004E3EBA"/>
    <w:rsid w:val="004E7B39"/>
    <w:rsid w:val="004F0C6B"/>
    <w:rsid w:val="004F2DA6"/>
    <w:rsid w:val="005018AD"/>
    <w:rsid w:val="0050371C"/>
    <w:rsid w:val="00503778"/>
    <w:rsid w:val="005041D0"/>
    <w:rsid w:val="00507913"/>
    <w:rsid w:val="00511E0F"/>
    <w:rsid w:val="00513637"/>
    <w:rsid w:val="005137DA"/>
    <w:rsid w:val="00521655"/>
    <w:rsid w:val="00521B1A"/>
    <w:rsid w:val="005221A2"/>
    <w:rsid w:val="00522C2C"/>
    <w:rsid w:val="00524677"/>
    <w:rsid w:val="005330BC"/>
    <w:rsid w:val="00534447"/>
    <w:rsid w:val="00535489"/>
    <w:rsid w:val="005367D5"/>
    <w:rsid w:val="00540945"/>
    <w:rsid w:val="00545591"/>
    <w:rsid w:val="00545E73"/>
    <w:rsid w:val="00551057"/>
    <w:rsid w:val="00551E63"/>
    <w:rsid w:val="005528AB"/>
    <w:rsid w:val="00554E01"/>
    <w:rsid w:val="0055766F"/>
    <w:rsid w:val="00562583"/>
    <w:rsid w:val="0056481D"/>
    <w:rsid w:val="00565D6E"/>
    <w:rsid w:val="00567995"/>
    <w:rsid w:val="00571EA9"/>
    <w:rsid w:val="00573959"/>
    <w:rsid w:val="00573E3C"/>
    <w:rsid w:val="00575459"/>
    <w:rsid w:val="00577D8D"/>
    <w:rsid w:val="00581625"/>
    <w:rsid w:val="00582AEC"/>
    <w:rsid w:val="0058492D"/>
    <w:rsid w:val="00586FCC"/>
    <w:rsid w:val="00590ABA"/>
    <w:rsid w:val="00591D89"/>
    <w:rsid w:val="0059597A"/>
    <w:rsid w:val="00595D6C"/>
    <w:rsid w:val="00597735"/>
    <w:rsid w:val="005A1010"/>
    <w:rsid w:val="005A25FD"/>
    <w:rsid w:val="005A2D4C"/>
    <w:rsid w:val="005A4DB0"/>
    <w:rsid w:val="005A5B75"/>
    <w:rsid w:val="005B25B7"/>
    <w:rsid w:val="005B5497"/>
    <w:rsid w:val="005B6D2B"/>
    <w:rsid w:val="005C0806"/>
    <w:rsid w:val="005C2241"/>
    <w:rsid w:val="005C4A0A"/>
    <w:rsid w:val="005D2141"/>
    <w:rsid w:val="005D3B56"/>
    <w:rsid w:val="005D564B"/>
    <w:rsid w:val="005E2F97"/>
    <w:rsid w:val="005E3642"/>
    <w:rsid w:val="005E6004"/>
    <w:rsid w:val="005F154D"/>
    <w:rsid w:val="005F34A4"/>
    <w:rsid w:val="005F4E5C"/>
    <w:rsid w:val="006000FC"/>
    <w:rsid w:val="00601992"/>
    <w:rsid w:val="00601A96"/>
    <w:rsid w:val="00604FFF"/>
    <w:rsid w:val="00605422"/>
    <w:rsid w:val="006111AB"/>
    <w:rsid w:val="00614171"/>
    <w:rsid w:val="006141E6"/>
    <w:rsid w:val="006228F1"/>
    <w:rsid w:val="00625757"/>
    <w:rsid w:val="00625DD2"/>
    <w:rsid w:val="0062641A"/>
    <w:rsid w:val="00631AA4"/>
    <w:rsid w:val="006421DF"/>
    <w:rsid w:val="00642EA7"/>
    <w:rsid w:val="006447B4"/>
    <w:rsid w:val="00655491"/>
    <w:rsid w:val="0065758C"/>
    <w:rsid w:val="0066174C"/>
    <w:rsid w:val="0066367C"/>
    <w:rsid w:val="00663772"/>
    <w:rsid w:val="00665429"/>
    <w:rsid w:val="00665D8C"/>
    <w:rsid w:val="00665E24"/>
    <w:rsid w:val="00666457"/>
    <w:rsid w:val="0067126E"/>
    <w:rsid w:val="006752A3"/>
    <w:rsid w:val="00675CC5"/>
    <w:rsid w:val="00680042"/>
    <w:rsid w:val="006804E6"/>
    <w:rsid w:val="00680899"/>
    <w:rsid w:val="00687FA3"/>
    <w:rsid w:val="00691297"/>
    <w:rsid w:val="00693959"/>
    <w:rsid w:val="006951CC"/>
    <w:rsid w:val="00695746"/>
    <w:rsid w:val="0069610A"/>
    <w:rsid w:val="00697026"/>
    <w:rsid w:val="006978C6"/>
    <w:rsid w:val="006A1920"/>
    <w:rsid w:val="006A3349"/>
    <w:rsid w:val="006A6AD0"/>
    <w:rsid w:val="006B1A3D"/>
    <w:rsid w:val="006B22E7"/>
    <w:rsid w:val="006C2D70"/>
    <w:rsid w:val="006C36A7"/>
    <w:rsid w:val="006C4AC8"/>
    <w:rsid w:val="006C7203"/>
    <w:rsid w:val="006C740F"/>
    <w:rsid w:val="006C7425"/>
    <w:rsid w:val="006D20E2"/>
    <w:rsid w:val="006D4C22"/>
    <w:rsid w:val="006D5702"/>
    <w:rsid w:val="006E476B"/>
    <w:rsid w:val="006E58D2"/>
    <w:rsid w:val="006E7147"/>
    <w:rsid w:val="006F314C"/>
    <w:rsid w:val="006F3299"/>
    <w:rsid w:val="006F566D"/>
    <w:rsid w:val="006F7320"/>
    <w:rsid w:val="00701D95"/>
    <w:rsid w:val="00703DC7"/>
    <w:rsid w:val="00707305"/>
    <w:rsid w:val="00711976"/>
    <w:rsid w:val="00712297"/>
    <w:rsid w:val="0072072A"/>
    <w:rsid w:val="0072511A"/>
    <w:rsid w:val="007302A5"/>
    <w:rsid w:val="00732DE4"/>
    <w:rsid w:val="0073324A"/>
    <w:rsid w:val="0074363D"/>
    <w:rsid w:val="007445B8"/>
    <w:rsid w:val="00745DE1"/>
    <w:rsid w:val="00746443"/>
    <w:rsid w:val="00747B56"/>
    <w:rsid w:val="00752ECA"/>
    <w:rsid w:val="00755600"/>
    <w:rsid w:val="0075607F"/>
    <w:rsid w:val="00761AC1"/>
    <w:rsid w:val="007621ED"/>
    <w:rsid w:val="00766003"/>
    <w:rsid w:val="00766447"/>
    <w:rsid w:val="00767037"/>
    <w:rsid w:val="0076760B"/>
    <w:rsid w:val="00770840"/>
    <w:rsid w:val="007708E8"/>
    <w:rsid w:val="0077232C"/>
    <w:rsid w:val="007747BF"/>
    <w:rsid w:val="00781CE3"/>
    <w:rsid w:val="007821ED"/>
    <w:rsid w:val="007906E6"/>
    <w:rsid w:val="00795A23"/>
    <w:rsid w:val="00795B0B"/>
    <w:rsid w:val="007A14D7"/>
    <w:rsid w:val="007A1DB0"/>
    <w:rsid w:val="007A3806"/>
    <w:rsid w:val="007A3E03"/>
    <w:rsid w:val="007A5174"/>
    <w:rsid w:val="007A6B2A"/>
    <w:rsid w:val="007A793D"/>
    <w:rsid w:val="007A7FB4"/>
    <w:rsid w:val="007B1895"/>
    <w:rsid w:val="007B22AD"/>
    <w:rsid w:val="007B73EF"/>
    <w:rsid w:val="007C3C4C"/>
    <w:rsid w:val="007C5F5D"/>
    <w:rsid w:val="007C71D9"/>
    <w:rsid w:val="007D12FC"/>
    <w:rsid w:val="007D5B2E"/>
    <w:rsid w:val="007E3B7B"/>
    <w:rsid w:val="007E3C85"/>
    <w:rsid w:val="007E4EF7"/>
    <w:rsid w:val="007E7D51"/>
    <w:rsid w:val="007F026A"/>
    <w:rsid w:val="007F22F9"/>
    <w:rsid w:val="007F242D"/>
    <w:rsid w:val="007F7E13"/>
    <w:rsid w:val="00800B17"/>
    <w:rsid w:val="008016CC"/>
    <w:rsid w:val="008123E9"/>
    <w:rsid w:val="00815394"/>
    <w:rsid w:val="00816A39"/>
    <w:rsid w:val="00821E2A"/>
    <w:rsid w:val="00822271"/>
    <w:rsid w:val="008241C6"/>
    <w:rsid w:val="0082666F"/>
    <w:rsid w:val="00827A4B"/>
    <w:rsid w:val="00827B39"/>
    <w:rsid w:val="00827E0A"/>
    <w:rsid w:val="00833633"/>
    <w:rsid w:val="00833A48"/>
    <w:rsid w:val="00835625"/>
    <w:rsid w:val="0083596D"/>
    <w:rsid w:val="00841620"/>
    <w:rsid w:val="00843EFB"/>
    <w:rsid w:val="00850BDB"/>
    <w:rsid w:val="00851274"/>
    <w:rsid w:val="00853137"/>
    <w:rsid w:val="0085463D"/>
    <w:rsid w:val="00854AD8"/>
    <w:rsid w:val="008575A6"/>
    <w:rsid w:val="0086087D"/>
    <w:rsid w:val="0086109A"/>
    <w:rsid w:val="00861AAA"/>
    <w:rsid w:val="00861B71"/>
    <w:rsid w:val="00864D21"/>
    <w:rsid w:val="00867A8D"/>
    <w:rsid w:val="00873575"/>
    <w:rsid w:val="0087405A"/>
    <w:rsid w:val="00875368"/>
    <w:rsid w:val="008820FB"/>
    <w:rsid w:val="008837E5"/>
    <w:rsid w:val="00894F26"/>
    <w:rsid w:val="00895CA2"/>
    <w:rsid w:val="008A2A7A"/>
    <w:rsid w:val="008A4AA6"/>
    <w:rsid w:val="008A66CA"/>
    <w:rsid w:val="008B26E4"/>
    <w:rsid w:val="008B560F"/>
    <w:rsid w:val="008B6262"/>
    <w:rsid w:val="008C2021"/>
    <w:rsid w:val="008C446D"/>
    <w:rsid w:val="008D0BD6"/>
    <w:rsid w:val="008D1CF7"/>
    <w:rsid w:val="008D2EA9"/>
    <w:rsid w:val="008D4B3B"/>
    <w:rsid w:val="008D4D2D"/>
    <w:rsid w:val="008D4EDC"/>
    <w:rsid w:val="008D5FE4"/>
    <w:rsid w:val="008E05DB"/>
    <w:rsid w:val="008E07C7"/>
    <w:rsid w:val="008E210C"/>
    <w:rsid w:val="008E24B1"/>
    <w:rsid w:val="008E2540"/>
    <w:rsid w:val="008F2B79"/>
    <w:rsid w:val="008F5081"/>
    <w:rsid w:val="009043DA"/>
    <w:rsid w:val="0090453B"/>
    <w:rsid w:val="009061CB"/>
    <w:rsid w:val="00906223"/>
    <w:rsid w:val="00907014"/>
    <w:rsid w:val="0091029F"/>
    <w:rsid w:val="0091170D"/>
    <w:rsid w:val="0091182B"/>
    <w:rsid w:val="0091221E"/>
    <w:rsid w:val="00914928"/>
    <w:rsid w:val="00922AC9"/>
    <w:rsid w:val="00924014"/>
    <w:rsid w:val="00926DF3"/>
    <w:rsid w:val="00926FF0"/>
    <w:rsid w:val="00933B61"/>
    <w:rsid w:val="0094256B"/>
    <w:rsid w:val="00942B5B"/>
    <w:rsid w:val="00943161"/>
    <w:rsid w:val="00944A7B"/>
    <w:rsid w:val="009457E2"/>
    <w:rsid w:val="00955048"/>
    <w:rsid w:val="00960994"/>
    <w:rsid w:val="00964F1D"/>
    <w:rsid w:val="009668B4"/>
    <w:rsid w:val="00967A16"/>
    <w:rsid w:val="00975EB5"/>
    <w:rsid w:val="00976A67"/>
    <w:rsid w:val="009772F3"/>
    <w:rsid w:val="00977514"/>
    <w:rsid w:val="00981A3D"/>
    <w:rsid w:val="00984081"/>
    <w:rsid w:val="0099013B"/>
    <w:rsid w:val="0099094B"/>
    <w:rsid w:val="00993693"/>
    <w:rsid w:val="00993777"/>
    <w:rsid w:val="009938BE"/>
    <w:rsid w:val="0099675A"/>
    <w:rsid w:val="0099713F"/>
    <w:rsid w:val="009B10D5"/>
    <w:rsid w:val="009B4583"/>
    <w:rsid w:val="009B4689"/>
    <w:rsid w:val="009B4985"/>
    <w:rsid w:val="009B54DF"/>
    <w:rsid w:val="009C63F6"/>
    <w:rsid w:val="009D2092"/>
    <w:rsid w:val="009D76EB"/>
    <w:rsid w:val="009E095A"/>
    <w:rsid w:val="009E0ABF"/>
    <w:rsid w:val="009E6EC6"/>
    <w:rsid w:val="009E7981"/>
    <w:rsid w:val="009F1BF8"/>
    <w:rsid w:val="009F2B43"/>
    <w:rsid w:val="009F2ED7"/>
    <w:rsid w:val="009F6A59"/>
    <w:rsid w:val="009F7771"/>
    <w:rsid w:val="00A03514"/>
    <w:rsid w:val="00A04024"/>
    <w:rsid w:val="00A0425B"/>
    <w:rsid w:val="00A05740"/>
    <w:rsid w:val="00A104A9"/>
    <w:rsid w:val="00A1143A"/>
    <w:rsid w:val="00A210E4"/>
    <w:rsid w:val="00A222A3"/>
    <w:rsid w:val="00A22C97"/>
    <w:rsid w:val="00A2363C"/>
    <w:rsid w:val="00A24A36"/>
    <w:rsid w:val="00A252DD"/>
    <w:rsid w:val="00A30CD0"/>
    <w:rsid w:val="00A32599"/>
    <w:rsid w:val="00A334FB"/>
    <w:rsid w:val="00A355F6"/>
    <w:rsid w:val="00A46209"/>
    <w:rsid w:val="00A46E6E"/>
    <w:rsid w:val="00A51C06"/>
    <w:rsid w:val="00A52567"/>
    <w:rsid w:val="00A53575"/>
    <w:rsid w:val="00A55001"/>
    <w:rsid w:val="00A558FB"/>
    <w:rsid w:val="00A62A84"/>
    <w:rsid w:val="00A63639"/>
    <w:rsid w:val="00A651B0"/>
    <w:rsid w:val="00A7214C"/>
    <w:rsid w:val="00A73CC0"/>
    <w:rsid w:val="00A75A66"/>
    <w:rsid w:val="00A846B4"/>
    <w:rsid w:val="00A864B8"/>
    <w:rsid w:val="00A86A65"/>
    <w:rsid w:val="00A902C4"/>
    <w:rsid w:val="00A908FD"/>
    <w:rsid w:val="00A91BF7"/>
    <w:rsid w:val="00A92DD9"/>
    <w:rsid w:val="00A936C0"/>
    <w:rsid w:val="00A96122"/>
    <w:rsid w:val="00AA034F"/>
    <w:rsid w:val="00AA0CFA"/>
    <w:rsid w:val="00AA5E78"/>
    <w:rsid w:val="00AA6885"/>
    <w:rsid w:val="00AB0834"/>
    <w:rsid w:val="00AB1510"/>
    <w:rsid w:val="00AB34CD"/>
    <w:rsid w:val="00AB5D84"/>
    <w:rsid w:val="00AB66FB"/>
    <w:rsid w:val="00AC0974"/>
    <w:rsid w:val="00AC7515"/>
    <w:rsid w:val="00AD113F"/>
    <w:rsid w:val="00AD7B4E"/>
    <w:rsid w:val="00AE1737"/>
    <w:rsid w:val="00AE35A1"/>
    <w:rsid w:val="00AE4959"/>
    <w:rsid w:val="00AE4C6B"/>
    <w:rsid w:val="00AE6C8E"/>
    <w:rsid w:val="00AE753D"/>
    <w:rsid w:val="00AF26A9"/>
    <w:rsid w:val="00AF7525"/>
    <w:rsid w:val="00B0320D"/>
    <w:rsid w:val="00B03583"/>
    <w:rsid w:val="00B06529"/>
    <w:rsid w:val="00B15FEA"/>
    <w:rsid w:val="00B21319"/>
    <w:rsid w:val="00B214AA"/>
    <w:rsid w:val="00B26104"/>
    <w:rsid w:val="00B30F62"/>
    <w:rsid w:val="00B31CDB"/>
    <w:rsid w:val="00B43902"/>
    <w:rsid w:val="00B66088"/>
    <w:rsid w:val="00B67006"/>
    <w:rsid w:val="00B674FF"/>
    <w:rsid w:val="00B70FD9"/>
    <w:rsid w:val="00B72436"/>
    <w:rsid w:val="00B75B88"/>
    <w:rsid w:val="00B7655B"/>
    <w:rsid w:val="00B906D6"/>
    <w:rsid w:val="00B907FB"/>
    <w:rsid w:val="00B92235"/>
    <w:rsid w:val="00B9315E"/>
    <w:rsid w:val="00BA30B5"/>
    <w:rsid w:val="00BB3FAD"/>
    <w:rsid w:val="00BB6B18"/>
    <w:rsid w:val="00BB6B4B"/>
    <w:rsid w:val="00BC4637"/>
    <w:rsid w:val="00BC6C6E"/>
    <w:rsid w:val="00BD00FC"/>
    <w:rsid w:val="00BD5B29"/>
    <w:rsid w:val="00BD7494"/>
    <w:rsid w:val="00BE2AD3"/>
    <w:rsid w:val="00BE6D81"/>
    <w:rsid w:val="00BE75C1"/>
    <w:rsid w:val="00BF56C5"/>
    <w:rsid w:val="00C02B50"/>
    <w:rsid w:val="00C04224"/>
    <w:rsid w:val="00C10D89"/>
    <w:rsid w:val="00C122C6"/>
    <w:rsid w:val="00C15209"/>
    <w:rsid w:val="00C16F88"/>
    <w:rsid w:val="00C206DE"/>
    <w:rsid w:val="00C20B54"/>
    <w:rsid w:val="00C20F64"/>
    <w:rsid w:val="00C23186"/>
    <w:rsid w:val="00C303B9"/>
    <w:rsid w:val="00C309B4"/>
    <w:rsid w:val="00C3173E"/>
    <w:rsid w:val="00C32AF1"/>
    <w:rsid w:val="00C33087"/>
    <w:rsid w:val="00C3432B"/>
    <w:rsid w:val="00C373FC"/>
    <w:rsid w:val="00C41B6C"/>
    <w:rsid w:val="00C41D73"/>
    <w:rsid w:val="00C45142"/>
    <w:rsid w:val="00C464DB"/>
    <w:rsid w:val="00C46B82"/>
    <w:rsid w:val="00C5156F"/>
    <w:rsid w:val="00C525EA"/>
    <w:rsid w:val="00C531F3"/>
    <w:rsid w:val="00C55F1E"/>
    <w:rsid w:val="00C56336"/>
    <w:rsid w:val="00C56EB5"/>
    <w:rsid w:val="00C62B10"/>
    <w:rsid w:val="00C63EA6"/>
    <w:rsid w:val="00C64BA7"/>
    <w:rsid w:val="00C64FA7"/>
    <w:rsid w:val="00C664D4"/>
    <w:rsid w:val="00C73B37"/>
    <w:rsid w:val="00C77C9C"/>
    <w:rsid w:val="00C82A75"/>
    <w:rsid w:val="00C8604A"/>
    <w:rsid w:val="00C86343"/>
    <w:rsid w:val="00C9249D"/>
    <w:rsid w:val="00C93B6F"/>
    <w:rsid w:val="00C9690A"/>
    <w:rsid w:val="00C96BF5"/>
    <w:rsid w:val="00C97E71"/>
    <w:rsid w:val="00CA0DFC"/>
    <w:rsid w:val="00CA31E0"/>
    <w:rsid w:val="00CA34BC"/>
    <w:rsid w:val="00CA71AF"/>
    <w:rsid w:val="00CA7729"/>
    <w:rsid w:val="00CB2881"/>
    <w:rsid w:val="00CB36D6"/>
    <w:rsid w:val="00CB5930"/>
    <w:rsid w:val="00CB7D1C"/>
    <w:rsid w:val="00CC1D98"/>
    <w:rsid w:val="00CC1FE4"/>
    <w:rsid w:val="00CC5FE6"/>
    <w:rsid w:val="00CC617A"/>
    <w:rsid w:val="00CD2BC3"/>
    <w:rsid w:val="00CD3B96"/>
    <w:rsid w:val="00CD4FB0"/>
    <w:rsid w:val="00CD7144"/>
    <w:rsid w:val="00CD7D73"/>
    <w:rsid w:val="00CE3214"/>
    <w:rsid w:val="00CE4C3C"/>
    <w:rsid w:val="00CE5365"/>
    <w:rsid w:val="00CE62DB"/>
    <w:rsid w:val="00CF2631"/>
    <w:rsid w:val="00CF3B16"/>
    <w:rsid w:val="00CF5421"/>
    <w:rsid w:val="00D01A41"/>
    <w:rsid w:val="00D0219E"/>
    <w:rsid w:val="00D04417"/>
    <w:rsid w:val="00D106F2"/>
    <w:rsid w:val="00D13F0D"/>
    <w:rsid w:val="00D146CF"/>
    <w:rsid w:val="00D16893"/>
    <w:rsid w:val="00D16CAA"/>
    <w:rsid w:val="00D175E4"/>
    <w:rsid w:val="00D2106E"/>
    <w:rsid w:val="00D21CDB"/>
    <w:rsid w:val="00D23B70"/>
    <w:rsid w:val="00D30409"/>
    <w:rsid w:val="00D33A9D"/>
    <w:rsid w:val="00D348B9"/>
    <w:rsid w:val="00D351C4"/>
    <w:rsid w:val="00D35D46"/>
    <w:rsid w:val="00D3714E"/>
    <w:rsid w:val="00D3789E"/>
    <w:rsid w:val="00D40213"/>
    <w:rsid w:val="00D41A80"/>
    <w:rsid w:val="00D430AA"/>
    <w:rsid w:val="00D43DCE"/>
    <w:rsid w:val="00D43DF5"/>
    <w:rsid w:val="00D448C9"/>
    <w:rsid w:val="00D4609C"/>
    <w:rsid w:val="00D512D9"/>
    <w:rsid w:val="00D541E0"/>
    <w:rsid w:val="00D55143"/>
    <w:rsid w:val="00D561C6"/>
    <w:rsid w:val="00D60292"/>
    <w:rsid w:val="00D60ABD"/>
    <w:rsid w:val="00D63589"/>
    <w:rsid w:val="00D67623"/>
    <w:rsid w:val="00D712C2"/>
    <w:rsid w:val="00D72DDB"/>
    <w:rsid w:val="00D733DA"/>
    <w:rsid w:val="00D747CF"/>
    <w:rsid w:val="00D74E9D"/>
    <w:rsid w:val="00D76201"/>
    <w:rsid w:val="00D76E41"/>
    <w:rsid w:val="00D94B72"/>
    <w:rsid w:val="00DB1DB0"/>
    <w:rsid w:val="00DB223C"/>
    <w:rsid w:val="00DB24B8"/>
    <w:rsid w:val="00DC1274"/>
    <w:rsid w:val="00DC13E7"/>
    <w:rsid w:val="00DC1BAC"/>
    <w:rsid w:val="00DC2DE4"/>
    <w:rsid w:val="00DC59C5"/>
    <w:rsid w:val="00DD4A28"/>
    <w:rsid w:val="00DD653E"/>
    <w:rsid w:val="00DE16CC"/>
    <w:rsid w:val="00DE410B"/>
    <w:rsid w:val="00DF04C7"/>
    <w:rsid w:val="00DF04F7"/>
    <w:rsid w:val="00DF0888"/>
    <w:rsid w:val="00DF5868"/>
    <w:rsid w:val="00DF704C"/>
    <w:rsid w:val="00DF70B5"/>
    <w:rsid w:val="00E01763"/>
    <w:rsid w:val="00E04D22"/>
    <w:rsid w:val="00E0563F"/>
    <w:rsid w:val="00E074AF"/>
    <w:rsid w:val="00E07E7F"/>
    <w:rsid w:val="00E14488"/>
    <w:rsid w:val="00E16219"/>
    <w:rsid w:val="00E2245D"/>
    <w:rsid w:val="00E227CA"/>
    <w:rsid w:val="00E23F7B"/>
    <w:rsid w:val="00E24B49"/>
    <w:rsid w:val="00E32D70"/>
    <w:rsid w:val="00E365CC"/>
    <w:rsid w:val="00E403AC"/>
    <w:rsid w:val="00E42928"/>
    <w:rsid w:val="00E43408"/>
    <w:rsid w:val="00E44395"/>
    <w:rsid w:val="00E51A1B"/>
    <w:rsid w:val="00E51F18"/>
    <w:rsid w:val="00E530A4"/>
    <w:rsid w:val="00E540BB"/>
    <w:rsid w:val="00E55207"/>
    <w:rsid w:val="00E578CA"/>
    <w:rsid w:val="00E60F07"/>
    <w:rsid w:val="00E637C8"/>
    <w:rsid w:val="00E641A8"/>
    <w:rsid w:val="00E641E3"/>
    <w:rsid w:val="00E73E5A"/>
    <w:rsid w:val="00E80D6F"/>
    <w:rsid w:val="00E81DFE"/>
    <w:rsid w:val="00E81F92"/>
    <w:rsid w:val="00E8312D"/>
    <w:rsid w:val="00E83A9A"/>
    <w:rsid w:val="00E85867"/>
    <w:rsid w:val="00E862C2"/>
    <w:rsid w:val="00E916BA"/>
    <w:rsid w:val="00E9251D"/>
    <w:rsid w:val="00E92A98"/>
    <w:rsid w:val="00E9506C"/>
    <w:rsid w:val="00E97630"/>
    <w:rsid w:val="00EA0260"/>
    <w:rsid w:val="00EA26A5"/>
    <w:rsid w:val="00EA4852"/>
    <w:rsid w:val="00EB18D8"/>
    <w:rsid w:val="00EB1D65"/>
    <w:rsid w:val="00EC4A03"/>
    <w:rsid w:val="00EC58EA"/>
    <w:rsid w:val="00ED1514"/>
    <w:rsid w:val="00ED471F"/>
    <w:rsid w:val="00ED4B18"/>
    <w:rsid w:val="00ED4D3F"/>
    <w:rsid w:val="00ED6E7B"/>
    <w:rsid w:val="00EE32EA"/>
    <w:rsid w:val="00EE3FBC"/>
    <w:rsid w:val="00EF0EBE"/>
    <w:rsid w:val="00EF7B88"/>
    <w:rsid w:val="00F0057B"/>
    <w:rsid w:val="00F05352"/>
    <w:rsid w:val="00F1241D"/>
    <w:rsid w:val="00F1331A"/>
    <w:rsid w:val="00F1422F"/>
    <w:rsid w:val="00F208ED"/>
    <w:rsid w:val="00F21F2B"/>
    <w:rsid w:val="00F2552C"/>
    <w:rsid w:val="00F2653B"/>
    <w:rsid w:val="00F30723"/>
    <w:rsid w:val="00F320BC"/>
    <w:rsid w:val="00F32C6F"/>
    <w:rsid w:val="00F35439"/>
    <w:rsid w:val="00F3606C"/>
    <w:rsid w:val="00F3623F"/>
    <w:rsid w:val="00F40B1C"/>
    <w:rsid w:val="00F46EF1"/>
    <w:rsid w:val="00F52119"/>
    <w:rsid w:val="00F6158B"/>
    <w:rsid w:val="00F64CB4"/>
    <w:rsid w:val="00F667DC"/>
    <w:rsid w:val="00F67C2D"/>
    <w:rsid w:val="00F73D95"/>
    <w:rsid w:val="00F73F56"/>
    <w:rsid w:val="00F76125"/>
    <w:rsid w:val="00F76D57"/>
    <w:rsid w:val="00F81CD6"/>
    <w:rsid w:val="00F866AE"/>
    <w:rsid w:val="00F86D79"/>
    <w:rsid w:val="00F86D80"/>
    <w:rsid w:val="00F873B5"/>
    <w:rsid w:val="00F87A3B"/>
    <w:rsid w:val="00F90620"/>
    <w:rsid w:val="00F906AC"/>
    <w:rsid w:val="00F957F9"/>
    <w:rsid w:val="00F97DC8"/>
    <w:rsid w:val="00FA0641"/>
    <w:rsid w:val="00FA1003"/>
    <w:rsid w:val="00FA3FA7"/>
    <w:rsid w:val="00FA4125"/>
    <w:rsid w:val="00FA5C59"/>
    <w:rsid w:val="00FA6CFA"/>
    <w:rsid w:val="00FA7280"/>
    <w:rsid w:val="00FB40B2"/>
    <w:rsid w:val="00FB46E0"/>
    <w:rsid w:val="00FC1A45"/>
    <w:rsid w:val="00FC40C3"/>
    <w:rsid w:val="00FC600A"/>
    <w:rsid w:val="00FC6399"/>
    <w:rsid w:val="00FC78A6"/>
    <w:rsid w:val="00FD6F3F"/>
    <w:rsid w:val="00FE1256"/>
    <w:rsid w:val="00FE2ECF"/>
    <w:rsid w:val="00FE456C"/>
    <w:rsid w:val="00FE6DF1"/>
    <w:rsid w:val="00FE7050"/>
    <w:rsid w:val="00FE755E"/>
    <w:rsid w:val="00FF3178"/>
    <w:rsid w:val="00FF3D55"/>
    <w:rsid w:val="00FF54D9"/>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E24B49"/>
    <w:rPr>
      <w:color w:val="0000FF" w:themeColor="hyperlink"/>
      <w:u w:val="single"/>
    </w:rPr>
  </w:style>
  <w:style w:type="character" w:styleId="CommentReference">
    <w:name w:val="annotation reference"/>
    <w:basedOn w:val="DefaultParagraphFont"/>
    <w:rsid w:val="008D2EA9"/>
    <w:rPr>
      <w:sz w:val="16"/>
      <w:szCs w:val="16"/>
    </w:rPr>
  </w:style>
  <w:style w:type="paragraph" w:styleId="CommentText">
    <w:name w:val="annotation text"/>
    <w:basedOn w:val="Normal"/>
    <w:link w:val="CommentTextChar"/>
    <w:rsid w:val="008D2EA9"/>
  </w:style>
  <w:style w:type="character" w:customStyle="1" w:styleId="CommentTextChar">
    <w:name w:val="Comment Text Char"/>
    <w:basedOn w:val="DefaultParagraphFont"/>
    <w:link w:val="CommentText"/>
    <w:rsid w:val="008D2EA9"/>
    <w:rPr>
      <w:rFonts w:ascii="CG Times" w:hAnsi="CG Times"/>
    </w:rPr>
  </w:style>
  <w:style w:type="paragraph" w:styleId="CommentSubject">
    <w:name w:val="annotation subject"/>
    <w:basedOn w:val="CommentText"/>
    <w:next w:val="CommentText"/>
    <w:link w:val="CommentSubjectChar"/>
    <w:rsid w:val="008D2EA9"/>
    <w:rPr>
      <w:b/>
      <w:bCs/>
    </w:rPr>
  </w:style>
  <w:style w:type="character" w:customStyle="1" w:styleId="CommentSubjectChar">
    <w:name w:val="Comment Subject Char"/>
    <w:basedOn w:val="CommentTextChar"/>
    <w:link w:val="CommentSubject"/>
    <w:rsid w:val="008D2EA9"/>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E24B49"/>
    <w:rPr>
      <w:color w:val="0000FF" w:themeColor="hyperlink"/>
      <w:u w:val="single"/>
    </w:rPr>
  </w:style>
  <w:style w:type="character" w:styleId="CommentReference">
    <w:name w:val="annotation reference"/>
    <w:basedOn w:val="DefaultParagraphFont"/>
    <w:rsid w:val="008D2EA9"/>
    <w:rPr>
      <w:sz w:val="16"/>
      <w:szCs w:val="16"/>
    </w:rPr>
  </w:style>
  <w:style w:type="paragraph" w:styleId="CommentText">
    <w:name w:val="annotation text"/>
    <w:basedOn w:val="Normal"/>
    <w:link w:val="CommentTextChar"/>
    <w:rsid w:val="008D2EA9"/>
  </w:style>
  <w:style w:type="character" w:customStyle="1" w:styleId="CommentTextChar">
    <w:name w:val="Comment Text Char"/>
    <w:basedOn w:val="DefaultParagraphFont"/>
    <w:link w:val="CommentText"/>
    <w:rsid w:val="008D2EA9"/>
    <w:rPr>
      <w:rFonts w:ascii="CG Times" w:hAnsi="CG Times"/>
    </w:rPr>
  </w:style>
  <w:style w:type="paragraph" w:styleId="CommentSubject">
    <w:name w:val="annotation subject"/>
    <w:basedOn w:val="CommentText"/>
    <w:next w:val="CommentText"/>
    <w:link w:val="CommentSubjectChar"/>
    <w:rsid w:val="008D2EA9"/>
    <w:rPr>
      <w:b/>
      <w:bCs/>
    </w:rPr>
  </w:style>
  <w:style w:type="character" w:customStyle="1" w:styleId="CommentSubjectChar">
    <w:name w:val="Comment Subject Char"/>
    <w:basedOn w:val="CommentTextChar"/>
    <w:link w:val="CommentSubject"/>
    <w:rsid w:val="008D2EA9"/>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4768">
      <w:bodyDiv w:val="1"/>
      <w:marLeft w:val="0"/>
      <w:marRight w:val="0"/>
      <w:marTop w:val="0"/>
      <w:marBottom w:val="0"/>
      <w:divBdr>
        <w:top w:val="none" w:sz="0" w:space="0" w:color="auto"/>
        <w:left w:val="none" w:sz="0" w:space="0" w:color="auto"/>
        <w:bottom w:val="none" w:sz="0" w:space="0" w:color="auto"/>
        <w:right w:val="none" w:sz="0" w:space="0" w:color="auto"/>
      </w:divBdr>
    </w:div>
    <w:div w:id="94254055">
      <w:bodyDiv w:val="1"/>
      <w:marLeft w:val="0"/>
      <w:marRight w:val="0"/>
      <w:marTop w:val="0"/>
      <w:marBottom w:val="0"/>
      <w:divBdr>
        <w:top w:val="none" w:sz="0" w:space="0" w:color="auto"/>
        <w:left w:val="none" w:sz="0" w:space="0" w:color="auto"/>
        <w:bottom w:val="none" w:sz="0" w:space="0" w:color="auto"/>
        <w:right w:val="none" w:sz="0" w:space="0" w:color="auto"/>
      </w:divBdr>
    </w:div>
    <w:div w:id="220604451">
      <w:bodyDiv w:val="1"/>
      <w:marLeft w:val="0"/>
      <w:marRight w:val="0"/>
      <w:marTop w:val="0"/>
      <w:marBottom w:val="0"/>
      <w:divBdr>
        <w:top w:val="none" w:sz="0" w:space="0" w:color="auto"/>
        <w:left w:val="none" w:sz="0" w:space="0" w:color="auto"/>
        <w:bottom w:val="none" w:sz="0" w:space="0" w:color="auto"/>
        <w:right w:val="none" w:sz="0" w:space="0" w:color="auto"/>
      </w:divBdr>
    </w:div>
    <w:div w:id="880745757">
      <w:bodyDiv w:val="1"/>
      <w:marLeft w:val="0"/>
      <w:marRight w:val="0"/>
      <w:marTop w:val="0"/>
      <w:marBottom w:val="0"/>
      <w:divBdr>
        <w:top w:val="none" w:sz="0" w:space="0" w:color="auto"/>
        <w:left w:val="none" w:sz="0" w:space="0" w:color="auto"/>
        <w:bottom w:val="none" w:sz="0" w:space="0" w:color="auto"/>
        <w:right w:val="none" w:sz="0" w:space="0" w:color="auto"/>
      </w:divBdr>
    </w:div>
    <w:div w:id="1156260791">
      <w:bodyDiv w:val="1"/>
      <w:marLeft w:val="0"/>
      <w:marRight w:val="0"/>
      <w:marTop w:val="0"/>
      <w:marBottom w:val="0"/>
      <w:divBdr>
        <w:top w:val="none" w:sz="0" w:space="0" w:color="auto"/>
        <w:left w:val="none" w:sz="0" w:space="0" w:color="auto"/>
        <w:bottom w:val="none" w:sz="0" w:space="0" w:color="auto"/>
        <w:right w:val="none" w:sz="0" w:space="0" w:color="auto"/>
      </w:divBdr>
    </w:div>
    <w:div w:id="1262030073">
      <w:bodyDiv w:val="1"/>
      <w:marLeft w:val="0"/>
      <w:marRight w:val="0"/>
      <w:marTop w:val="0"/>
      <w:marBottom w:val="0"/>
      <w:divBdr>
        <w:top w:val="none" w:sz="0" w:space="0" w:color="auto"/>
        <w:left w:val="none" w:sz="0" w:space="0" w:color="auto"/>
        <w:bottom w:val="none" w:sz="0" w:space="0" w:color="auto"/>
        <w:right w:val="none" w:sz="0" w:space="0" w:color="auto"/>
      </w:divBdr>
    </w:div>
    <w:div w:id="1459447079">
      <w:bodyDiv w:val="1"/>
      <w:marLeft w:val="0"/>
      <w:marRight w:val="0"/>
      <w:marTop w:val="0"/>
      <w:marBottom w:val="0"/>
      <w:divBdr>
        <w:top w:val="none" w:sz="0" w:space="0" w:color="auto"/>
        <w:left w:val="none" w:sz="0" w:space="0" w:color="auto"/>
        <w:bottom w:val="none" w:sz="0" w:space="0" w:color="auto"/>
        <w:right w:val="none" w:sz="0" w:space="0" w:color="auto"/>
      </w:divBdr>
    </w:div>
    <w:div w:id="1497846682">
      <w:bodyDiv w:val="1"/>
      <w:marLeft w:val="0"/>
      <w:marRight w:val="0"/>
      <w:marTop w:val="0"/>
      <w:marBottom w:val="0"/>
      <w:divBdr>
        <w:top w:val="none" w:sz="0" w:space="0" w:color="auto"/>
        <w:left w:val="none" w:sz="0" w:space="0" w:color="auto"/>
        <w:bottom w:val="none" w:sz="0" w:space="0" w:color="auto"/>
        <w:right w:val="none" w:sz="0" w:space="0" w:color="auto"/>
      </w:divBdr>
    </w:div>
    <w:div w:id="1571385362">
      <w:bodyDiv w:val="1"/>
      <w:marLeft w:val="0"/>
      <w:marRight w:val="0"/>
      <w:marTop w:val="0"/>
      <w:marBottom w:val="0"/>
      <w:divBdr>
        <w:top w:val="none" w:sz="0" w:space="0" w:color="auto"/>
        <w:left w:val="none" w:sz="0" w:space="0" w:color="auto"/>
        <w:bottom w:val="none" w:sz="0" w:space="0" w:color="auto"/>
        <w:right w:val="none" w:sz="0" w:space="0" w:color="auto"/>
      </w:divBdr>
    </w:div>
    <w:div w:id="192433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www.puc.pa.gov" TargetMode="Externa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819E-599E-4713-A0AA-9B64CFD8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UGI UTILITIES, INC</vt:lpstr>
    </vt:vector>
  </TitlesOfParts>
  <Company>PA PUC</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UGI UTILITIES, INC</dc:title>
  <dc:creator>DSA</dc:creator>
  <cp:lastModifiedBy>Administrator</cp:lastModifiedBy>
  <cp:revision>8</cp:revision>
  <cp:lastPrinted>2017-01-19T13:28:00Z</cp:lastPrinted>
  <dcterms:created xsi:type="dcterms:W3CDTF">2017-01-19T13:17:00Z</dcterms:created>
  <dcterms:modified xsi:type="dcterms:W3CDTF">2017-03-06T19:29:00Z</dcterms:modified>
</cp:coreProperties>
</file>