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66"/>
        <w:tblW w:w="10890" w:type="dxa"/>
        <w:tblLayout w:type="fixed"/>
        <w:tblLook w:val="0000" w:firstRow="0" w:lastRow="0" w:firstColumn="0" w:lastColumn="0" w:noHBand="0" w:noVBand="0"/>
      </w:tblPr>
      <w:tblGrid>
        <w:gridCol w:w="1363"/>
        <w:gridCol w:w="8075"/>
        <w:gridCol w:w="1452"/>
      </w:tblGrid>
      <w:tr w:rsidR="003F44D3" w:rsidRPr="00F076EC" w:rsidTr="003F44D3">
        <w:tc>
          <w:tcPr>
            <w:tcW w:w="1363" w:type="dxa"/>
          </w:tcPr>
          <w:p w:rsidR="003F44D3" w:rsidRPr="00F076EC" w:rsidRDefault="003F44D3" w:rsidP="003F44D3">
            <w:pPr>
              <w:rPr>
                <w:sz w:val="24"/>
              </w:rPr>
            </w:pPr>
            <w:r w:rsidRPr="00F076EC">
              <w:rPr>
                <w:noProof/>
                <w:spacing w:val="-2"/>
              </w:rPr>
              <w:drawing>
                <wp:inline distT="0" distB="0" distL="0" distR="0" wp14:anchorId="4C7EA6B6" wp14:editId="31CE727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3F44D3" w:rsidRPr="00F076EC" w:rsidRDefault="003F44D3" w:rsidP="003F44D3">
            <w:pPr>
              <w:suppressAutoHyphens/>
              <w:spacing w:line="204" w:lineRule="auto"/>
              <w:jc w:val="center"/>
              <w:rPr>
                <w:spacing w:val="-3"/>
                <w:sz w:val="26"/>
              </w:rPr>
            </w:pPr>
            <w:r w:rsidRPr="00F076EC">
              <w:rPr>
                <w:spacing w:val="-3"/>
                <w:sz w:val="26"/>
              </w:rPr>
              <w:t>COMMONWEALTH OF PENNSYLVANIA</w:t>
            </w:r>
          </w:p>
          <w:p w:rsidR="003F44D3" w:rsidRPr="00F076EC" w:rsidRDefault="003F44D3" w:rsidP="003F44D3">
            <w:pPr>
              <w:suppressAutoHyphens/>
              <w:spacing w:line="204" w:lineRule="auto"/>
              <w:jc w:val="center"/>
              <w:rPr>
                <w:spacing w:val="-3"/>
                <w:sz w:val="26"/>
              </w:rPr>
            </w:pPr>
            <w:r w:rsidRPr="00F076EC">
              <w:rPr>
                <w:spacing w:val="-3"/>
                <w:sz w:val="26"/>
              </w:rPr>
              <w:t>PENNSYLVANIA PUBLIC UTILITY COMMISSION</w:t>
            </w:r>
          </w:p>
          <w:p w:rsidR="003F44D3" w:rsidRPr="00F076EC" w:rsidRDefault="003F44D3" w:rsidP="003F44D3">
            <w:pPr>
              <w:jc w:val="center"/>
              <w:rPr>
                <w:sz w:val="12"/>
              </w:rPr>
            </w:pPr>
            <w:r w:rsidRPr="00F076EC">
              <w:rPr>
                <w:spacing w:val="-3"/>
                <w:sz w:val="26"/>
              </w:rPr>
              <w:t>400 NORTH STREET, HARRISBURG, PA 17120</w:t>
            </w:r>
          </w:p>
        </w:tc>
        <w:tc>
          <w:tcPr>
            <w:tcW w:w="1452" w:type="dxa"/>
          </w:tcPr>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rPr>
                <w:sz w:val="12"/>
              </w:rPr>
            </w:pPr>
          </w:p>
          <w:p w:rsidR="003F44D3" w:rsidRPr="00F076EC" w:rsidRDefault="003F44D3" w:rsidP="003F44D3">
            <w:pPr>
              <w:jc w:val="right"/>
              <w:rPr>
                <w:sz w:val="12"/>
              </w:rPr>
            </w:pPr>
            <w:r w:rsidRPr="00F076EC">
              <w:rPr>
                <w:b/>
                <w:spacing w:val="-1"/>
                <w:sz w:val="12"/>
              </w:rPr>
              <w:t>IN REPLY PLEASE REFER TO OUR FILE</w:t>
            </w:r>
          </w:p>
        </w:tc>
      </w:tr>
    </w:tbl>
    <w:p w:rsidR="0079238A" w:rsidRDefault="00FB0CE0" w:rsidP="00FB0CE0">
      <w:pPr>
        <w:jc w:val="center"/>
        <w:rPr>
          <w:sz w:val="24"/>
        </w:rPr>
      </w:pPr>
      <w:r>
        <w:rPr>
          <w:sz w:val="24"/>
        </w:rPr>
        <w:t>March 20, 2017</w:t>
      </w:r>
    </w:p>
    <w:p w:rsidR="0079238A" w:rsidRDefault="0079238A" w:rsidP="003C303B">
      <w:pPr>
        <w:jc w:val="right"/>
        <w:rPr>
          <w:sz w:val="24"/>
        </w:rPr>
      </w:pPr>
    </w:p>
    <w:p w:rsidR="003C303B" w:rsidRDefault="003C303B" w:rsidP="003C303B">
      <w:pPr>
        <w:jc w:val="right"/>
        <w:rPr>
          <w:color w:val="FF0000"/>
          <w:sz w:val="24"/>
        </w:rPr>
      </w:pPr>
      <w:r>
        <w:rPr>
          <w:sz w:val="24"/>
        </w:rPr>
        <w:t xml:space="preserve">Docket No: </w:t>
      </w:r>
      <w:r w:rsidR="00AD061A">
        <w:rPr>
          <w:sz w:val="24"/>
        </w:rPr>
        <w:t>A-201</w:t>
      </w:r>
      <w:r w:rsidR="00CA187C">
        <w:rPr>
          <w:sz w:val="24"/>
        </w:rPr>
        <w:t>6</w:t>
      </w:r>
      <w:r w:rsidR="006028FB">
        <w:rPr>
          <w:sz w:val="24"/>
        </w:rPr>
        <w:t>-</w:t>
      </w:r>
      <w:r w:rsidR="00AD061A">
        <w:rPr>
          <w:sz w:val="24"/>
        </w:rPr>
        <w:t>2</w:t>
      </w:r>
      <w:r w:rsidR="00CA187C">
        <w:rPr>
          <w:sz w:val="24"/>
        </w:rPr>
        <w:t>534371</w:t>
      </w:r>
    </w:p>
    <w:p w:rsidR="003C303B" w:rsidRPr="003C303B" w:rsidRDefault="003C303B" w:rsidP="003C303B">
      <w:pPr>
        <w:jc w:val="right"/>
        <w:rPr>
          <w:sz w:val="24"/>
        </w:rPr>
      </w:pPr>
      <w:r w:rsidRPr="003C303B">
        <w:rPr>
          <w:sz w:val="24"/>
        </w:rPr>
        <w:t xml:space="preserve">Utility Code: </w:t>
      </w:r>
      <w:r w:rsidR="006028FB">
        <w:rPr>
          <w:sz w:val="24"/>
        </w:rPr>
        <w:t>111</w:t>
      </w:r>
      <w:r w:rsidR="00CA187C">
        <w:rPr>
          <w:sz w:val="24"/>
        </w:rPr>
        <w:t>8615</w:t>
      </w:r>
    </w:p>
    <w:p w:rsidR="003C303B" w:rsidRDefault="003C303B" w:rsidP="000D0692">
      <w:pPr>
        <w:rPr>
          <w:b/>
          <w:sz w:val="24"/>
          <w:u w:val="single"/>
        </w:rPr>
      </w:pPr>
    </w:p>
    <w:p w:rsidR="00F076EC" w:rsidRDefault="000A2278" w:rsidP="000D0692">
      <w:pPr>
        <w:rPr>
          <w:b/>
          <w:sz w:val="24"/>
        </w:rPr>
      </w:pPr>
      <w:r w:rsidRPr="00F076EC">
        <w:rPr>
          <w:b/>
          <w:sz w:val="24"/>
          <w:u w:val="single"/>
        </w:rPr>
        <w:t>CERTIFIED</w:t>
      </w:r>
      <w:r w:rsidRPr="00F076EC">
        <w:rPr>
          <w:b/>
          <w:sz w:val="24"/>
        </w:rPr>
        <w:tab/>
      </w:r>
    </w:p>
    <w:p w:rsidR="003C303B" w:rsidRPr="00F076EC" w:rsidRDefault="003C303B" w:rsidP="000D0692">
      <w:pPr>
        <w:rPr>
          <w:b/>
          <w:sz w:val="24"/>
        </w:rPr>
      </w:pPr>
    </w:p>
    <w:p w:rsidR="00CA187C" w:rsidRDefault="00CA187C" w:rsidP="00CA187C">
      <w:pPr>
        <w:rPr>
          <w:sz w:val="24"/>
          <w:szCs w:val="24"/>
        </w:rPr>
      </w:pPr>
      <w:r>
        <w:rPr>
          <w:sz w:val="24"/>
          <w:szCs w:val="24"/>
        </w:rPr>
        <w:t>CQI ASSOCIATES LLC</w:t>
      </w:r>
    </w:p>
    <w:p w:rsidR="00CA187C" w:rsidRPr="005A2E8F" w:rsidRDefault="00CA187C" w:rsidP="00CA187C">
      <w:pPr>
        <w:rPr>
          <w:sz w:val="24"/>
          <w:szCs w:val="24"/>
        </w:rPr>
      </w:pPr>
      <w:r>
        <w:rPr>
          <w:sz w:val="24"/>
          <w:szCs w:val="24"/>
        </w:rPr>
        <w:t>9827 DAVIDGE DR</w:t>
      </w:r>
    </w:p>
    <w:p w:rsidR="00CA187C" w:rsidRDefault="00CA187C" w:rsidP="00CA187C">
      <w:pPr>
        <w:rPr>
          <w:sz w:val="24"/>
          <w:szCs w:val="24"/>
        </w:rPr>
      </w:pPr>
      <w:r>
        <w:rPr>
          <w:sz w:val="24"/>
          <w:szCs w:val="24"/>
        </w:rPr>
        <w:t>COLUMBIA MD 21044</w:t>
      </w:r>
    </w:p>
    <w:p w:rsidR="006028FB" w:rsidRDefault="006028FB" w:rsidP="006028FB">
      <w:pPr>
        <w:rPr>
          <w:sz w:val="24"/>
          <w:szCs w:val="24"/>
        </w:rPr>
      </w:pPr>
    </w:p>
    <w:p w:rsidR="006B6B88" w:rsidRDefault="006B6B88" w:rsidP="000D0692">
      <w:pPr>
        <w:jc w:val="center"/>
        <w:rPr>
          <w:sz w:val="24"/>
          <w:szCs w:val="24"/>
        </w:rPr>
      </w:pPr>
    </w:p>
    <w:p w:rsidR="000D0692" w:rsidRDefault="000D0692" w:rsidP="000D0692">
      <w:pPr>
        <w:jc w:val="center"/>
        <w:rPr>
          <w:sz w:val="24"/>
          <w:szCs w:val="24"/>
        </w:rPr>
      </w:pPr>
      <w:r w:rsidRPr="00F076EC">
        <w:rPr>
          <w:sz w:val="24"/>
          <w:szCs w:val="24"/>
        </w:rPr>
        <w:t xml:space="preserve">RE:  License Bond or Other Financial Security </w:t>
      </w:r>
      <w:r w:rsidR="000A2278" w:rsidRPr="00F076EC">
        <w:rPr>
          <w:sz w:val="24"/>
          <w:szCs w:val="24"/>
        </w:rPr>
        <w:t>Update</w:t>
      </w:r>
      <w:r w:rsidRPr="00F076EC">
        <w:rPr>
          <w:sz w:val="24"/>
          <w:szCs w:val="24"/>
        </w:rPr>
        <w:t xml:space="preserve"> Notice</w:t>
      </w:r>
    </w:p>
    <w:p w:rsidR="00E9671E" w:rsidRPr="00F076EC" w:rsidRDefault="00E9671E"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AD061A">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AD061A">
      <w:pPr>
        <w:ind w:firstLine="144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templates contain the required language.</w:t>
      </w:r>
    </w:p>
    <w:p w:rsidR="00464D1A" w:rsidRDefault="00464D1A" w:rsidP="00BC45BF">
      <w:pPr>
        <w:rPr>
          <w:sz w:val="24"/>
          <w:szCs w:val="24"/>
        </w:rPr>
      </w:pPr>
    </w:p>
    <w:p w:rsidR="00F076EC" w:rsidRPr="00F076EC" w:rsidRDefault="00AD061A" w:rsidP="00BC45BF">
      <w:pPr>
        <w:rPr>
          <w:sz w:val="24"/>
          <w:szCs w:val="24"/>
        </w:rPr>
      </w:pPr>
      <w:r>
        <w:rPr>
          <w:sz w:val="24"/>
          <w:szCs w:val="24"/>
        </w:rPr>
        <w:tab/>
      </w:r>
      <w:r w:rsidR="00464D1A">
        <w:rPr>
          <w:sz w:val="24"/>
          <w:szCs w:val="24"/>
        </w:rPr>
        <w:tab/>
      </w:r>
      <w:r w:rsidR="00445C60">
        <w:rPr>
          <w:sz w:val="24"/>
          <w:szCs w:val="24"/>
        </w:rPr>
        <w:t xml:space="preserve">As of the date of this letter, your company has not filed a financial security </w:t>
      </w:r>
      <w:r w:rsidR="00464D1A">
        <w:rPr>
          <w:sz w:val="24"/>
          <w:szCs w:val="24"/>
        </w:rPr>
        <w:t>which contains</w:t>
      </w:r>
      <w:r w:rsidR="00445C60">
        <w:rPr>
          <w:sz w:val="24"/>
          <w:szCs w:val="24"/>
        </w:rPr>
        <w:t xml:space="preserve"> the </w:t>
      </w:r>
      <w:r w:rsidR="00464D1A">
        <w:rPr>
          <w:sz w:val="24"/>
          <w:szCs w:val="24"/>
        </w:rPr>
        <w:t>updated</w:t>
      </w:r>
      <w:r w:rsidR="00445C60">
        <w:rPr>
          <w:sz w:val="24"/>
          <w:szCs w:val="24"/>
        </w:rPr>
        <w:t xml:space="preserve"> language. </w:t>
      </w:r>
      <w:r w:rsidR="00464D1A">
        <w:rPr>
          <w:sz w:val="24"/>
          <w:szCs w:val="24"/>
        </w:rPr>
        <w:t xml:space="preserve"> </w:t>
      </w:r>
      <w:r w:rsidR="00445C60">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sidR="00445C60">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AD061A">
      <w:pPr>
        <w:ind w:firstLine="144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AD061A">
      <w:pPr>
        <w:ind w:firstLine="144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AD061A">
      <w:pPr>
        <w:ind w:firstLine="144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557E26" w:rsidRPr="009021DB" w:rsidRDefault="009021DB" w:rsidP="009021DB">
      <w:pPr>
        <w:tabs>
          <w:tab w:val="left" w:pos="360"/>
        </w:tabs>
        <w:rPr>
          <w:sz w:val="24"/>
          <w:szCs w:val="24"/>
        </w:rPr>
      </w:pPr>
      <w:r w:rsidRPr="009021DB">
        <w:rPr>
          <w:sz w:val="24"/>
          <w:szCs w:val="24"/>
        </w:rPr>
        <w:lastRenderedPageBreak/>
        <w:tab/>
      </w:r>
      <w:r w:rsidR="00AD061A">
        <w:rPr>
          <w:sz w:val="24"/>
          <w:szCs w:val="24"/>
        </w:rPr>
        <w:tab/>
      </w:r>
      <w:r w:rsidR="00AD061A">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r w:rsidR="009E1A0D">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AD061A" w:rsidP="000D0692">
      <w:pPr>
        <w:tabs>
          <w:tab w:val="left" w:pos="720"/>
        </w:tabs>
        <w:rPr>
          <w:sz w:val="24"/>
          <w:szCs w:val="24"/>
        </w:rPr>
      </w:pPr>
      <w:r>
        <w:rPr>
          <w:sz w:val="24"/>
          <w:szCs w:val="24"/>
        </w:rPr>
        <w:tab/>
      </w: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5949F1" w:rsidP="005949F1">
      <w:pPr>
        <w:tabs>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0563F5" w:rsidRPr="009021DB">
        <w:rPr>
          <w:sz w:val="24"/>
          <w:szCs w:val="24"/>
        </w:rPr>
        <w:t>Rosemary Chiavetta, Secretary</w:t>
      </w:r>
      <w:r w:rsidR="000D0692" w:rsidRPr="009021DB">
        <w:rPr>
          <w:sz w:val="24"/>
          <w:szCs w:val="24"/>
        </w:rPr>
        <w:t xml:space="preserve"> </w:t>
      </w:r>
    </w:p>
    <w:p w:rsidR="000563F5" w:rsidRPr="009021DB" w:rsidRDefault="005949F1" w:rsidP="005949F1">
      <w:pPr>
        <w:tabs>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0D0692" w:rsidRPr="009021DB">
        <w:rPr>
          <w:sz w:val="24"/>
          <w:szCs w:val="24"/>
        </w:rPr>
        <w:t xml:space="preserve">Pennsylvania Public Utility Commission </w:t>
      </w:r>
    </w:p>
    <w:p w:rsidR="000563F5" w:rsidRPr="009021DB" w:rsidRDefault="005949F1" w:rsidP="005949F1">
      <w:pPr>
        <w:tabs>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0D0692" w:rsidRPr="009021DB">
        <w:rPr>
          <w:sz w:val="24"/>
          <w:szCs w:val="24"/>
        </w:rPr>
        <w:t xml:space="preserve">400 North Street </w:t>
      </w:r>
    </w:p>
    <w:p w:rsidR="000563F5" w:rsidRPr="009021DB" w:rsidRDefault="005949F1" w:rsidP="005949F1">
      <w:pPr>
        <w:tabs>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0563F5"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AD061A" w:rsidP="000563F5">
      <w:pPr>
        <w:tabs>
          <w:tab w:val="left" w:pos="720"/>
        </w:tabs>
        <w:rPr>
          <w:sz w:val="24"/>
          <w:szCs w:val="24"/>
        </w:rPr>
      </w:pPr>
      <w:r>
        <w:rPr>
          <w:sz w:val="24"/>
          <w:szCs w:val="24"/>
        </w:rPr>
        <w:tab/>
      </w:r>
      <w:r w:rsidR="00876AF8"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Default="00C76FF4" w:rsidP="000563F5">
      <w:pPr>
        <w:tabs>
          <w:tab w:val="left" w:pos="720"/>
        </w:tabs>
        <w:rPr>
          <w:sz w:val="24"/>
          <w:szCs w:val="24"/>
        </w:rPr>
      </w:pPr>
    </w:p>
    <w:p w:rsidR="000A2278" w:rsidRPr="009021DB" w:rsidRDefault="00FB0CE0" w:rsidP="000A2278">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6D03CCE7" wp14:editId="45D899AD">
            <wp:simplePos x="0" y="0"/>
            <wp:positionH relativeFrom="column">
              <wp:posOffset>3268345</wp:posOffset>
            </wp:positionH>
            <wp:positionV relativeFrom="paragraph">
              <wp:posOffset>112395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D0692" w:rsidRPr="009021DB">
        <w:rPr>
          <w:sz w:val="24"/>
          <w:szCs w:val="24"/>
        </w:rPr>
        <w:tab/>
      </w:r>
      <w:r w:rsidR="000D0692" w:rsidRPr="009021DB">
        <w:rPr>
          <w:sz w:val="24"/>
          <w:szCs w:val="24"/>
        </w:rPr>
        <w:tab/>
      </w:r>
      <w:r w:rsidR="000A2278" w:rsidRPr="009021DB">
        <w:rPr>
          <w:color w:val="000000"/>
          <w:sz w:val="24"/>
          <w:szCs w:val="24"/>
        </w:rPr>
        <w:t>Sincerely,</w:t>
      </w:r>
    </w:p>
    <w:p w:rsidR="000A2278" w:rsidRDefault="000A2278" w:rsidP="000A2278">
      <w:pPr>
        <w:tabs>
          <w:tab w:val="left" w:pos="5040"/>
        </w:tabs>
        <w:rPr>
          <w:color w:val="000000"/>
          <w:sz w:val="24"/>
          <w:szCs w:val="24"/>
        </w:rPr>
      </w:pPr>
    </w:p>
    <w:p w:rsidR="00AD061A" w:rsidRPr="009021DB" w:rsidRDefault="00AD061A"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123DE6" w:rsidRPr="009021DB" w:rsidRDefault="00482573" w:rsidP="000A2278">
      <w:pPr>
        <w:tabs>
          <w:tab w:val="left" w:pos="720"/>
          <w:tab w:val="left" w:pos="5040"/>
        </w:tabs>
        <w:rPr>
          <w:sz w:val="24"/>
          <w:szCs w:val="24"/>
        </w:rPr>
      </w:pPr>
      <w:r>
        <w:rPr>
          <w:sz w:val="24"/>
          <w:szCs w:val="24"/>
        </w:rPr>
        <w:t>Cc: FILE</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9021DB" w:rsidRPr="009021DB" w:rsidRDefault="009021DB" w:rsidP="000D0692">
      <w:pPr>
        <w:tabs>
          <w:tab w:val="left" w:pos="720"/>
          <w:tab w:val="left" w:pos="5040"/>
        </w:tabs>
        <w:rPr>
          <w:sz w:val="24"/>
          <w:szCs w:val="24"/>
        </w:rPr>
      </w:pPr>
    </w:p>
    <w:p w:rsidR="00F432FA" w:rsidRDefault="00F432FA">
      <w:pPr>
        <w:rPr>
          <w:b/>
          <w:sz w:val="24"/>
          <w:szCs w:val="24"/>
        </w:rPr>
      </w:pPr>
      <w:r>
        <w:rPr>
          <w:b/>
          <w:sz w:val="24"/>
          <w:szCs w:val="24"/>
        </w:rPr>
        <w:br w:type="page"/>
      </w:r>
    </w:p>
    <w:p w:rsidR="00943C5C" w:rsidRDefault="00943C5C">
      <w:pPr>
        <w:rPr>
          <w:b/>
          <w:sz w:val="24"/>
          <w:szCs w:val="24"/>
        </w:rPr>
        <w:sectPr w:rsidR="00943C5C" w:rsidSect="003F44D3">
          <w:footerReference w:type="default" r:id="rId13"/>
          <w:type w:val="continuous"/>
          <w:pgSz w:w="12240" w:h="15840" w:code="1"/>
          <w:pgMar w:top="1440" w:right="864" w:bottom="1440" w:left="864" w:header="0" w:footer="432" w:gutter="0"/>
          <w:pgNumType w:start="1"/>
          <w:cols w:space="720"/>
          <w:docGrid w:linePitch="326"/>
        </w:sectPr>
      </w:pPr>
    </w:p>
    <w:p w:rsidR="009021DB" w:rsidRPr="009021DB" w:rsidRDefault="009021DB" w:rsidP="009021DB">
      <w:pPr>
        <w:suppressAutoHyphens/>
        <w:jc w:val="center"/>
        <w:rPr>
          <w:b/>
          <w:sz w:val="24"/>
          <w:szCs w:val="24"/>
        </w:rPr>
      </w:pPr>
      <w:r w:rsidRPr="009021DB">
        <w:rPr>
          <w:b/>
          <w:sz w:val="24"/>
          <w:szCs w:val="24"/>
        </w:rPr>
        <w:lastRenderedPageBreak/>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43C5C" w:rsidRDefault="00943C5C">
      <w:pPr>
        <w:rPr>
          <w:b/>
          <w:sz w:val="23"/>
          <w:szCs w:val="23"/>
        </w:rPr>
      </w:pPr>
      <w:r>
        <w:rPr>
          <w:b/>
          <w:sz w:val="23"/>
          <w:szCs w:val="23"/>
        </w:rPr>
        <w:br w:type="page"/>
      </w:r>
    </w:p>
    <w:p w:rsidR="009021DB" w:rsidRPr="006B6B88" w:rsidRDefault="009021DB" w:rsidP="009021DB">
      <w:pPr>
        <w:jc w:val="center"/>
        <w:rPr>
          <w:b/>
          <w:sz w:val="23"/>
          <w:szCs w:val="23"/>
        </w:rPr>
      </w:pPr>
      <w:r w:rsidRPr="006B6B88">
        <w:rPr>
          <w:b/>
          <w:sz w:val="23"/>
          <w:szCs w:val="23"/>
        </w:rPr>
        <w:lastRenderedPageBreak/>
        <w:t>Bond</w:t>
      </w:r>
    </w:p>
    <w:p w:rsidR="009021DB" w:rsidRPr="006B6B88" w:rsidRDefault="009021DB" w:rsidP="009021DB">
      <w:pPr>
        <w:tabs>
          <w:tab w:val="left" w:pos="5850"/>
        </w:tabs>
        <w:jc w:val="right"/>
        <w:rPr>
          <w:b/>
          <w:sz w:val="23"/>
          <w:szCs w:val="23"/>
        </w:rPr>
      </w:pPr>
      <w:r w:rsidRPr="006B6B88">
        <w:rPr>
          <w:b/>
          <w:sz w:val="23"/>
          <w:szCs w:val="23"/>
        </w:rPr>
        <w:t>Bond Number:__________________</w:t>
      </w:r>
    </w:p>
    <w:p w:rsidR="009021DB" w:rsidRPr="006B6B88" w:rsidRDefault="009021DB" w:rsidP="009021DB">
      <w:pPr>
        <w:jc w:val="right"/>
        <w:rPr>
          <w:b/>
          <w:sz w:val="23"/>
          <w:szCs w:val="23"/>
        </w:rPr>
      </w:pPr>
    </w:p>
    <w:p w:rsidR="009021DB" w:rsidRPr="006B6B88" w:rsidRDefault="009021DB" w:rsidP="009021DB">
      <w:pPr>
        <w:rPr>
          <w:sz w:val="23"/>
          <w:szCs w:val="23"/>
        </w:rPr>
      </w:pPr>
      <w:r w:rsidRPr="006B6B88">
        <w:rPr>
          <w:b/>
          <w:sz w:val="23"/>
          <w:szCs w:val="23"/>
        </w:rPr>
        <w:tab/>
        <w:t>KNOW ALL MEN BY THESE PRESENTS</w:t>
      </w:r>
      <w:r w:rsidRPr="006B6B88">
        <w:rPr>
          <w:sz w:val="23"/>
          <w:szCs w:val="23"/>
        </w:rPr>
        <w:t xml:space="preserve"> that </w:t>
      </w:r>
      <w:r w:rsidRPr="006B6B88">
        <w:rPr>
          <w:b/>
          <w:sz w:val="23"/>
          <w:szCs w:val="23"/>
        </w:rPr>
        <w:t>[</w:t>
      </w:r>
      <w:r w:rsidRPr="006B6B88">
        <w:rPr>
          <w:b/>
          <w:i/>
          <w:sz w:val="23"/>
          <w:szCs w:val="23"/>
          <w:u w:val="single"/>
        </w:rPr>
        <w:t>APPLICANT NAME]</w:t>
      </w:r>
      <w:r w:rsidRPr="006B6B88">
        <w:rPr>
          <w:sz w:val="23"/>
          <w:szCs w:val="23"/>
        </w:rPr>
        <w:t xml:space="preserve"> as Principal, and  </w:t>
      </w:r>
      <w:r w:rsidRPr="006B6B88">
        <w:rPr>
          <w:b/>
          <w:i/>
          <w:sz w:val="23"/>
          <w:szCs w:val="23"/>
          <w:u w:val="single"/>
        </w:rPr>
        <w:t>[NAME OF SURETY COMPANY]</w:t>
      </w:r>
      <w:r w:rsidRPr="006B6B88">
        <w:rPr>
          <w:sz w:val="23"/>
          <w:szCs w:val="23"/>
        </w:rPr>
        <w:t xml:space="preserve"> of </w:t>
      </w:r>
      <w:r w:rsidRPr="006B6B88">
        <w:rPr>
          <w:b/>
          <w:i/>
          <w:sz w:val="23"/>
          <w:szCs w:val="23"/>
          <w:u w:val="single"/>
        </w:rPr>
        <w:t>[CITY]</w:t>
      </w:r>
      <w:r w:rsidRPr="006B6B88">
        <w:rPr>
          <w:i/>
          <w:sz w:val="23"/>
          <w:szCs w:val="23"/>
        </w:rPr>
        <w:t xml:space="preserve">, </w:t>
      </w:r>
      <w:r w:rsidRPr="006B6B88">
        <w:rPr>
          <w:b/>
          <w:i/>
          <w:sz w:val="23"/>
          <w:szCs w:val="23"/>
          <w:u w:val="single"/>
        </w:rPr>
        <w:t>[STATE]</w:t>
      </w:r>
      <w:r w:rsidRPr="006B6B88">
        <w:rPr>
          <w:sz w:val="23"/>
          <w:szCs w:val="23"/>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THE CONDITION OF THIS OBLIGATION IS SUCH,</w:t>
      </w:r>
      <w:r w:rsidRPr="006B6B88">
        <w:rPr>
          <w:sz w:val="23"/>
          <w:szCs w:val="23"/>
        </w:rPr>
        <w:t xml:space="preserve"> that Whereas the Principal has made application for a license to the Obligee to offer, render, furnish or supply electricity or electric generation services to the public.</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NOW THEREFORE,</w:t>
      </w:r>
      <w:r w:rsidRPr="006B6B88">
        <w:rPr>
          <w:sz w:val="23"/>
          <w:szCs w:val="23"/>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6B6B88">
        <w:rPr>
          <w:sz w:val="23"/>
          <w:szCs w:val="23"/>
          <w:highlight w:val="yellow"/>
        </w:rPr>
        <w:t>to ensure the payment of annual fees as authorized by Act 155 of 2014; to adhere to the requirements of the Alternative Energy Portfolio Standards Act, 73 P.S. § 1648.1 et seq. and 52 Pa.Code 75.1 et seq.;</w:t>
      </w:r>
      <w:r w:rsidRPr="006B6B88">
        <w:rPr>
          <w:sz w:val="23"/>
          <w:szCs w:val="23"/>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6B6B88">
        <w:rPr>
          <w:sz w:val="23"/>
          <w:szCs w:val="23"/>
          <w:u w:val="single"/>
        </w:rPr>
        <w:t>not</w:t>
      </w:r>
      <w:r w:rsidRPr="006B6B88">
        <w:rPr>
          <w:sz w:val="23"/>
          <w:szCs w:val="23"/>
        </w:rPr>
        <w:t xml:space="preserve"> be used to pay any penalties or fines levied against the Principal for violations of the law, or for the payment of any other tax obligations owed to the Commonwealth of Pennsylvania.</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NOW THEREFORE,</w:t>
      </w:r>
      <w:r w:rsidRPr="006B6B88">
        <w:rPr>
          <w:sz w:val="23"/>
          <w:szCs w:val="23"/>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PROVIDED</w:t>
      </w:r>
      <w:r w:rsidRPr="006B6B88">
        <w:rPr>
          <w:sz w:val="23"/>
          <w:szCs w:val="23"/>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ab/>
      </w:r>
      <w:r w:rsidRPr="006B6B88">
        <w:rPr>
          <w:b/>
          <w:sz w:val="23"/>
          <w:szCs w:val="23"/>
        </w:rPr>
        <w:t xml:space="preserve">THIS BOND WILL EXPIRE </w:t>
      </w:r>
      <w:r w:rsidRPr="006B6B88">
        <w:rPr>
          <w:b/>
          <w:i/>
          <w:sz w:val="23"/>
          <w:szCs w:val="23"/>
          <w:u w:val="single"/>
        </w:rPr>
        <w:t>[MONTH DAY, YEAR]</w:t>
      </w:r>
      <w:r w:rsidRPr="006B6B88">
        <w:rPr>
          <w:sz w:val="23"/>
          <w:szCs w:val="23"/>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6B6B88" w:rsidRDefault="009021DB" w:rsidP="009021DB">
      <w:pPr>
        <w:rPr>
          <w:sz w:val="23"/>
          <w:szCs w:val="23"/>
        </w:rPr>
      </w:pPr>
    </w:p>
    <w:p w:rsidR="009021DB" w:rsidRPr="006B6B88" w:rsidRDefault="009021DB" w:rsidP="009021DB">
      <w:pPr>
        <w:rPr>
          <w:sz w:val="23"/>
          <w:szCs w:val="23"/>
        </w:rPr>
      </w:pPr>
      <w:r w:rsidRPr="006B6B88">
        <w:rPr>
          <w:sz w:val="23"/>
          <w:szCs w:val="23"/>
        </w:rPr>
        <w:t xml:space="preserve">Signed, sealed and dated </w:t>
      </w:r>
      <w:r w:rsidRPr="006B6B88">
        <w:rPr>
          <w:b/>
          <w:i/>
          <w:sz w:val="23"/>
          <w:szCs w:val="23"/>
          <w:u w:val="single"/>
        </w:rPr>
        <w:t>[MONTH DAY, YEAR]</w:t>
      </w:r>
      <w:r w:rsidRPr="006B6B88">
        <w:rPr>
          <w:sz w:val="23"/>
          <w:szCs w:val="23"/>
        </w:rPr>
        <w:t xml:space="preserve">.         </w:t>
      </w:r>
      <w:r w:rsidR="003F44D3">
        <w:rPr>
          <w:sz w:val="23"/>
          <w:szCs w:val="23"/>
        </w:rPr>
        <w:t xml:space="preserve">   </w:t>
      </w:r>
      <w:r w:rsidRPr="006B6B88">
        <w:rPr>
          <w:sz w:val="23"/>
          <w:szCs w:val="23"/>
        </w:rPr>
        <w:t>______________________________________</w:t>
      </w:r>
    </w:p>
    <w:p w:rsidR="009021DB" w:rsidRPr="006B6B88" w:rsidRDefault="009021DB" w:rsidP="009021DB">
      <w:pPr>
        <w:tabs>
          <w:tab w:val="left" w:pos="7920"/>
        </w:tabs>
        <w:rPr>
          <w:sz w:val="23"/>
          <w:szCs w:val="23"/>
        </w:rPr>
      </w:pPr>
      <w:r w:rsidRPr="006B6B88">
        <w:rPr>
          <w:sz w:val="23"/>
          <w:szCs w:val="23"/>
        </w:rPr>
        <w:tab/>
        <w:t>Principal</w:t>
      </w:r>
    </w:p>
    <w:p w:rsidR="009021DB" w:rsidRPr="006B6B88" w:rsidRDefault="009021DB" w:rsidP="009021DB">
      <w:pPr>
        <w:jc w:val="center"/>
        <w:rPr>
          <w:sz w:val="23"/>
          <w:szCs w:val="23"/>
        </w:rPr>
      </w:pPr>
      <w:r w:rsidRPr="006B6B88">
        <w:rPr>
          <w:sz w:val="23"/>
          <w:szCs w:val="23"/>
        </w:rPr>
        <w:t xml:space="preserve">                                                                                _______________________________________</w:t>
      </w:r>
    </w:p>
    <w:p w:rsidR="009021DB" w:rsidRPr="006B6B88" w:rsidRDefault="009021DB" w:rsidP="009021DB">
      <w:pPr>
        <w:tabs>
          <w:tab w:val="left" w:pos="7920"/>
        </w:tabs>
        <w:rPr>
          <w:sz w:val="23"/>
          <w:szCs w:val="23"/>
        </w:rPr>
      </w:pPr>
      <w:r w:rsidRPr="006B6B88">
        <w:rPr>
          <w:sz w:val="23"/>
          <w:szCs w:val="23"/>
        </w:rPr>
        <w:t>COUNTERSIGNED BY</w:t>
      </w:r>
      <w:r w:rsidRPr="006B6B88">
        <w:rPr>
          <w:sz w:val="23"/>
          <w:szCs w:val="23"/>
        </w:rPr>
        <w:tab/>
        <w:t>Surety</w:t>
      </w:r>
    </w:p>
    <w:p w:rsidR="009021DB" w:rsidRPr="006B6B88" w:rsidRDefault="009021DB" w:rsidP="009021DB">
      <w:pPr>
        <w:rPr>
          <w:sz w:val="23"/>
          <w:szCs w:val="23"/>
        </w:rPr>
      </w:pPr>
      <w:r w:rsidRPr="006B6B88">
        <w:rPr>
          <w:sz w:val="23"/>
          <w:szCs w:val="23"/>
        </w:rPr>
        <w:t>______________________________</w:t>
      </w:r>
      <w:r w:rsidRPr="006B6B88">
        <w:rPr>
          <w:sz w:val="23"/>
          <w:szCs w:val="23"/>
        </w:rPr>
        <w:tab/>
      </w:r>
      <w:r w:rsidRPr="006B6B88">
        <w:rPr>
          <w:sz w:val="23"/>
          <w:szCs w:val="23"/>
        </w:rPr>
        <w:tab/>
        <w:t xml:space="preserve">    </w:t>
      </w:r>
      <w:r w:rsidR="003F44D3">
        <w:rPr>
          <w:sz w:val="23"/>
          <w:szCs w:val="23"/>
        </w:rPr>
        <w:t xml:space="preserve">             </w:t>
      </w:r>
      <w:r w:rsidRPr="006B6B88">
        <w:rPr>
          <w:sz w:val="23"/>
          <w:szCs w:val="23"/>
        </w:rPr>
        <w:t>_______________________________________</w:t>
      </w:r>
    </w:p>
    <w:p w:rsidR="006B6B88" w:rsidRDefault="009021DB" w:rsidP="009021DB">
      <w:pPr>
        <w:tabs>
          <w:tab w:val="left" w:pos="7650"/>
        </w:tabs>
        <w:rPr>
          <w:sz w:val="23"/>
          <w:szCs w:val="23"/>
        </w:rPr>
      </w:pPr>
      <w:r w:rsidRPr="006B6B88">
        <w:rPr>
          <w:sz w:val="23"/>
          <w:szCs w:val="23"/>
        </w:rPr>
        <w:t>Surety Agent</w:t>
      </w:r>
      <w:r w:rsidRPr="006B6B88">
        <w:rPr>
          <w:sz w:val="23"/>
          <w:szCs w:val="23"/>
        </w:rPr>
        <w:tab/>
        <w:t>Attorney-in-Fact</w:t>
      </w:r>
    </w:p>
    <w:p w:rsidR="00943C5C" w:rsidRDefault="00943C5C">
      <w:pPr>
        <w:rPr>
          <w:b/>
          <w:sz w:val="24"/>
          <w:szCs w:val="24"/>
        </w:rPr>
        <w:sectPr w:rsidR="00943C5C" w:rsidSect="003F44D3">
          <w:footerReference w:type="default" r:id="rId14"/>
          <w:type w:val="continuous"/>
          <w:pgSz w:w="12240" w:h="15840" w:code="1"/>
          <w:pgMar w:top="1440" w:right="864" w:bottom="720" w:left="864" w:header="0" w:footer="432" w:gutter="0"/>
          <w:pgNumType w:start="1"/>
          <w:cols w:space="720"/>
          <w:docGrid w:linePitch="326"/>
        </w:sectPr>
      </w:pPr>
    </w:p>
    <w:p w:rsidR="009021DB" w:rsidRPr="009021DB" w:rsidRDefault="009021DB" w:rsidP="009021DB">
      <w:pPr>
        <w:suppressAutoHyphens/>
        <w:jc w:val="center"/>
        <w:rPr>
          <w:b/>
          <w:sz w:val="24"/>
          <w:szCs w:val="24"/>
        </w:rPr>
      </w:pPr>
      <w:r w:rsidRPr="009021DB">
        <w:rPr>
          <w:b/>
          <w:sz w:val="24"/>
          <w:szCs w:val="24"/>
        </w:rPr>
        <w:lastRenderedPageBreak/>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943C5C">
          <w:pgSz w:w="12240" w:h="15840" w:code="1"/>
          <w:pgMar w:top="1440" w:right="864" w:bottom="720"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lastRenderedPageBreak/>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w:t>
      </w:r>
      <w:r w:rsidR="006B6B88">
        <w:rPr>
          <w:sz w:val="24"/>
          <w:szCs w:val="24"/>
        </w:rPr>
        <w:t xml:space="preserve"> OF THE PUBLIC UTILITY CODE, 66 </w:t>
      </w:r>
      <w:r w:rsidRPr="009021DB">
        <w:rPr>
          <w:sz w:val="24"/>
          <w:szCs w:val="24"/>
        </w:rPr>
        <w:t>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xml:space="preserve">; TO ENSURE THE PAYMENT OF </w:t>
      </w:r>
      <w:r w:rsidRPr="009021DB">
        <w:rPr>
          <w:sz w:val="24"/>
          <w:szCs w:val="24"/>
          <w:highlight w:val="yellow"/>
        </w:rPr>
        <w:lastRenderedPageBreak/>
        <w:t xml:space="preserve">ANNUAL FEES AS AUTHORIZED BY ACT 155 OF 2014; TO ADHERE TO THE REQUIREMENTS OF THE ALTERNATIVE ENERGY PORTFOLIO STANDARDS ACT, 73 P.S. § 1648.1 ET SEQ. AND </w:t>
      </w:r>
      <w:r w:rsidR="006B6B88">
        <w:rPr>
          <w:sz w:val="24"/>
          <w:szCs w:val="24"/>
          <w:highlight w:val="yellow"/>
        </w:rPr>
        <w:t>52 </w:t>
      </w:r>
      <w:r w:rsidRPr="009021DB">
        <w:rPr>
          <w:sz w:val="24"/>
          <w:szCs w:val="24"/>
          <w:highlight w:val="yellow"/>
        </w:rPr>
        <w:t>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rPr>
          <w:sz w:val="24"/>
          <w:szCs w:val="24"/>
        </w:rPr>
      </w:pPr>
      <w:r w:rsidRPr="009021DB">
        <w:rPr>
          <w:sz w:val="24"/>
          <w:szCs w:val="24"/>
        </w:rPr>
        <w:lastRenderedPageBreak/>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6B6B88">
      <w:footerReference w:type="default" r:id="rId15"/>
      <w:type w:val="continuous"/>
      <w:pgSz w:w="12240" w:h="15840"/>
      <w:pgMar w:top="1440" w:right="634" w:bottom="1440" w:left="80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F27" w:rsidRDefault="004C0F27">
      <w:r>
        <w:separator/>
      </w:r>
    </w:p>
  </w:endnote>
  <w:endnote w:type="continuationSeparator" w:id="0">
    <w:p w:rsidR="004C0F27" w:rsidRDefault="004C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FB0CE0">
      <w:rPr>
        <w:noProof/>
      </w:rPr>
      <w:t>1</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FB0CE0">
      <w:rPr>
        <w:noProof/>
      </w:rPr>
      <w:t>1</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B0CE0">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F27" w:rsidRDefault="004C0F27">
      <w:r>
        <w:separator/>
      </w:r>
    </w:p>
  </w:footnote>
  <w:footnote w:type="continuationSeparator" w:id="0">
    <w:p w:rsidR="004C0F27" w:rsidRDefault="004C0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D1225"/>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1E3D"/>
    <w:rsid w:val="003346F2"/>
    <w:rsid w:val="00343058"/>
    <w:rsid w:val="0034324D"/>
    <w:rsid w:val="00343C5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44D3"/>
    <w:rsid w:val="003F6500"/>
    <w:rsid w:val="003F6BAA"/>
    <w:rsid w:val="004049A7"/>
    <w:rsid w:val="004072E5"/>
    <w:rsid w:val="0041052B"/>
    <w:rsid w:val="004112A8"/>
    <w:rsid w:val="004133C4"/>
    <w:rsid w:val="00431993"/>
    <w:rsid w:val="00434796"/>
    <w:rsid w:val="004421EA"/>
    <w:rsid w:val="004422F9"/>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0F27"/>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9F1"/>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28FB"/>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B6B88"/>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238A"/>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3C5C"/>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B729B"/>
    <w:rsid w:val="00AC0F91"/>
    <w:rsid w:val="00AC1C5B"/>
    <w:rsid w:val="00AC20DD"/>
    <w:rsid w:val="00AC4BDA"/>
    <w:rsid w:val="00AD061A"/>
    <w:rsid w:val="00AD0FB5"/>
    <w:rsid w:val="00AD32D2"/>
    <w:rsid w:val="00AD4216"/>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3B7D"/>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A187C"/>
    <w:rsid w:val="00CB1F53"/>
    <w:rsid w:val="00CC14D8"/>
    <w:rsid w:val="00CC1505"/>
    <w:rsid w:val="00CC2FE0"/>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7C53"/>
    <w:rsid w:val="00D93D3C"/>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124"/>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32FA"/>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0CE0"/>
    <w:rsid w:val="00FB180D"/>
    <w:rsid w:val="00FB4F36"/>
    <w:rsid w:val="00FB722D"/>
    <w:rsid w:val="00FC1C49"/>
    <w:rsid w:val="00FC2026"/>
    <w:rsid w:val="00FC5D17"/>
    <w:rsid w:val="00FD04CD"/>
    <w:rsid w:val="00FD0632"/>
    <w:rsid w:val="00FD2701"/>
    <w:rsid w:val="00FD3475"/>
    <w:rsid w:val="00FD390C"/>
    <w:rsid w:val="00FD7807"/>
    <w:rsid w:val="00FE0902"/>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B4EDD-006A-4D08-9E63-3AFED441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16270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7</cp:revision>
  <cp:lastPrinted>2017-03-20T16:43:00Z</cp:lastPrinted>
  <dcterms:created xsi:type="dcterms:W3CDTF">2017-03-20T16:24:00Z</dcterms:created>
  <dcterms:modified xsi:type="dcterms:W3CDTF">2017-03-20T16:43:00Z</dcterms:modified>
</cp:coreProperties>
</file>