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811"/>
        <w:tblW w:w="10890" w:type="dxa"/>
        <w:tblLayout w:type="fixed"/>
        <w:tblLook w:val="0000" w:firstRow="0" w:lastRow="0" w:firstColumn="0" w:lastColumn="0" w:noHBand="0" w:noVBand="0"/>
      </w:tblPr>
      <w:tblGrid>
        <w:gridCol w:w="1363"/>
        <w:gridCol w:w="8075"/>
        <w:gridCol w:w="1452"/>
      </w:tblGrid>
      <w:tr w:rsidR="00E8035A" w:rsidRPr="00F076EC" w:rsidTr="00857F7C">
        <w:tc>
          <w:tcPr>
            <w:tcW w:w="1363" w:type="dxa"/>
          </w:tcPr>
          <w:p w:rsidR="00E8035A" w:rsidRPr="00F076EC" w:rsidRDefault="003446D3" w:rsidP="00857F7C">
            <w:pPr>
              <w:rPr>
                <w:sz w:val="24"/>
              </w:rPr>
            </w:pPr>
            <w:r w:rsidRPr="00F076EC">
              <w:rPr>
                <w:noProof/>
                <w:spacing w:val="-2"/>
              </w:rPr>
              <w:drawing>
                <wp:inline distT="0" distB="0" distL="0" distR="0" wp14:anchorId="0C0A8884" wp14:editId="0B23D9FE">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8035A" w:rsidRPr="00F076EC" w:rsidRDefault="00E8035A" w:rsidP="00857F7C">
            <w:pPr>
              <w:suppressAutoHyphens/>
              <w:spacing w:line="204" w:lineRule="auto"/>
              <w:jc w:val="center"/>
              <w:rPr>
                <w:spacing w:val="-3"/>
                <w:sz w:val="26"/>
              </w:rPr>
            </w:pPr>
            <w:r w:rsidRPr="00F076EC">
              <w:rPr>
                <w:spacing w:val="-3"/>
                <w:sz w:val="26"/>
              </w:rPr>
              <w:t>COMMONWEALTH OF PENNSYLVANIA</w:t>
            </w:r>
          </w:p>
          <w:p w:rsidR="00E8035A" w:rsidRPr="00F076EC" w:rsidRDefault="00E8035A" w:rsidP="00857F7C">
            <w:pPr>
              <w:suppressAutoHyphens/>
              <w:spacing w:line="204" w:lineRule="auto"/>
              <w:jc w:val="center"/>
              <w:rPr>
                <w:spacing w:val="-3"/>
                <w:sz w:val="26"/>
              </w:rPr>
            </w:pPr>
            <w:r w:rsidRPr="00F076EC">
              <w:rPr>
                <w:spacing w:val="-3"/>
                <w:sz w:val="26"/>
              </w:rPr>
              <w:t>PENNSYLVANIA PUBLIC UTILITY COMMISSION</w:t>
            </w:r>
          </w:p>
          <w:p w:rsidR="00E8035A" w:rsidRPr="00F076EC" w:rsidRDefault="00086976" w:rsidP="00857F7C">
            <w:pPr>
              <w:jc w:val="center"/>
              <w:rPr>
                <w:sz w:val="12"/>
              </w:rPr>
            </w:pPr>
            <w:r w:rsidRPr="00F076EC">
              <w:rPr>
                <w:spacing w:val="-3"/>
                <w:sz w:val="26"/>
              </w:rPr>
              <w:t>400 NORTH STREET</w:t>
            </w:r>
            <w:r w:rsidR="00E8035A" w:rsidRPr="00F076EC">
              <w:rPr>
                <w:spacing w:val="-3"/>
                <w:sz w:val="26"/>
              </w:rPr>
              <w:t>, HARRISBURG, PA 171</w:t>
            </w:r>
            <w:r w:rsidRPr="00F076EC">
              <w:rPr>
                <w:spacing w:val="-3"/>
                <w:sz w:val="26"/>
              </w:rPr>
              <w:t>20</w:t>
            </w:r>
          </w:p>
        </w:tc>
        <w:tc>
          <w:tcPr>
            <w:tcW w:w="1452" w:type="dxa"/>
          </w:tcPr>
          <w:p w:rsidR="00E8035A" w:rsidRPr="00F076EC" w:rsidRDefault="00E8035A" w:rsidP="00857F7C">
            <w:pPr>
              <w:rPr>
                <w:sz w:val="12"/>
              </w:rPr>
            </w:pPr>
          </w:p>
          <w:p w:rsidR="00E8035A" w:rsidRPr="00F076EC" w:rsidRDefault="00E8035A" w:rsidP="00857F7C">
            <w:pPr>
              <w:rPr>
                <w:sz w:val="12"/>
              </w:rPr>
            </w:pPr>
          </w:p>
          <w:p w:rsidR="00E8035A" w:rsidRPr="00F076EC" w:rsidRDefault="00E8035A" w:rsidP="00857F7C">
            <w:pPr>
              <w:rPr>
                <w:sz w:val="12"/>
              </w:rPr>
            </w:pPr>
          </w:p>
          <w:p w:rsidR="00E8035A" w:rsidRPr="00F076EC" w:rsidRDefault="00E8035A" w:rsidP="00857F7C">
            <w:pPr>
              <w:rPr>
                <w:sz w:val="12"/>
              </w:rPr>
            </w:pPr>
          </w:p>
          <w:p w:rsidR="00E8035A" w:rsidRPr="00F076EC" w:rsidRDefault="00E8035A" w:rsidP="00857F7C">
            <w:pPr>
              <w:rPr>
                <w:sz w:val="12"/>
              </w:rPr>
            </w:pPr>
          </w:p>
          <w:p w:rsidR="00E8035A" w:rsidRPr="00F076EC" w:rsidRDefault="00E8035A" w:rsidP="00857F7C">
            <w:pPr>
              <w:rPr>
                <w:sz w:val="12"/>
              </w:rPr>
            </w:pPr>
          </w:p>
          <w:p w:rsidR="00E8035A" w:rsidRPr="00F076EC" w:rsidRDefault="00E8035A" w:rsidP="00857F7C">
            <w:pPr>
              <w:jc w:val="right"/>
              <w:rPr>
                <w:sz w:val="12"/>
              </w:rPr>
            </w:pPr>
            <w:r w:rsidRPr="00F076EC">
              <w:rPr>
                <w:b/>
                <w:spacing w:val="-1"/>
                <w:sz w:val="12"/>
              </w:rPr>
              <w:t>IN REPLY PLEASE REFER TO OUR FILE</w:t>
            </w:r>
          </w:p>
        </w:tc>
      </w:tr>
    </w:tbl>
    <w:p w:rsidR="00857F7C" w:rsidRDefault="00766C8C" w:rsidP="00766C8C">
      <w:pPr>
        <w:jc w:val="center"/>
        <w:rPr>
          <w:sz w:val="24"/>
        </w:rPr>
      </w:pPr>
      <w:r>
        <w:rPr>
          <w:sz w:val="24"/>
        </w:rPr>
        <w:t>March 22, 2017</w:t>
      </w:r>
    </w:p>
    <w:p w:rsidR="00857F7C" w:rsidRDefault="00857F7C" w:rsidP="003C303B">
      <w:pPr>
        <w:jc w:val="right"/>
        <w:rPr>
          <w:sz w:val="24"/>
        </w:rPr>
      </w:pPr>
    </w:p>
    <w:p w:rsidR="003C303B" w:rsidRPr="005A2E8F" w:rsidRDefault="003C303B" w:rsidP="003C303B">
      <w:pPr>
        <w:jc w:val="right"/>
        <w:rPr>
          <w:sz w:val="24"/>
        </w:rPr>
      </w:pPr>
      <w:r>
        <w:rPr>
          <w:sz w:val="24"/>
        </w:rPr>
        <w:t xml:space="preserve">Docket </w:t>
      </w:r>
      <w:r w:rsidRPr="005A2E8F">
        <w:rPr>
          <w:sz w:val="24"/>
        </w:rPr>
        <w:t xml:space="preserve">No: </w:t>
      </w:r>
      <w:r w:rsidR="007178D3">
        <w:rPr>
          <w:sz w:val="24"/>
        </w:rPr>
        <w:t>A-</w:t>
      </w:r>
      <w:r w:rsidR="00F149D9">
        <w:rPr>
          <w:sz w:val="24"/>
        </w:rPr>
        <w:t>2009-2145163</w:t>
      </w:r>
    </w:p>
    <w:p w:rsidR="003C303B" w:rsidRPr="005A2E8F" w:rsidRDefault="003C303B" w:rsidP="003C303B">
      <w:pPr>
        <w:jc w:val="right"/>
        <w:rPr>
          <w:sz w:val="24"/>
        </w:rPr>
      </w:pPr>
      <w:r w:rsidRPr="005A2E8F">
        <w:rPr>
          <w:sz w:val="24"/>
        </w:rPr>
        <w:t xml:space="preserve">Utility Code: </w:t>
      </w:r>
      <w:r w:rsidR="00F149D9">
        <w:rPr>
          <w:sz w:val="24"/>
        </w:rPr>
        <w:t>1111600</w:t>
      </w:r>
    </w:p>
    <w:p w:rsidR="003C303B" w:rsidRPr="005A2E8F" w:rsidRDefault="003C303B" w:rsidP="000D0692">
      <w:pPr>
        <w:rPr>
          <w:b/>
          <w:sz w:val="24"/>
          <w:u w:val="single"/>
        </w:rPr>
      </w:pPr>
    </w:p>
    <w:p w:rsidR="00F076EC" w:rsidRPr="005A2E8F" w:rsidRDefault="000A2278" w:rsidP="000D0692">
      <w:pPr>
        <w:rPr>
          <w:b/>
          <w:sz w:val="24"/>
        </w:rPr>
      </w:pPr>
      <w:r w:rsidRPr="005A2E8F">
        <w:rPr>
          <w:b/>
          <w:sz w:val="24"/>
          <w:u w:val="single"/>
        </w:rPr>
        <w:t>CERTIFIED</w:t>
      </w:r>
      <w:r w:rsidRPr="005A2E8F">
        <w:rPr>
          <w:b/>
          <w:sz w:val="24"/>
        </w:rPr>
        <w:tab/>
      </w:r>
    </w:p>
    <w:p w:rsidR="003C303B" w:rsidRPr="005A2E8F" w:rsidRDefault="003C303B" w:rsidP="000D0692">
      <w:pPr>
        <w:rPr>
          <w:b/>
          <w:sz w:val="24"/>
        </w:rPr>
      </w:pPr>
    </w:p>
    <w:p w:rsidR="00305091" w:rsidRPr="00305091" w:rsidRDefault="00F149D9" w:rsidP="003C303B">
      <w:pPr>
        <w:rPr>
          <w:sz w:val="24"/>
          <w:szCs w:val="24"/>
        </w:rPr>
      </w:pPr>
      <w:r>
        <w:rPr>
          <w:sz w:val="24"/>
          <w:szCs w:val="24"/>
        </w:rPr>
        <w:t>HEALTHTRUST PURCHASING GROUP LP</w:t>
      </w:r>
    </w:p>
    <w:p w:rsidR="003C303B" w:rsidRPr="00305091" w:rsidRDefault="00F149D9" w:rsidP="003C303B">
      <w:pPr>
        <w:rPr>
          <w:sz w:val="24"/>
          <w:szCs w:val="24"/>
        </w:rPr>
      </w:pPr>
      <w:r>
        <w:rPr>
          <w:sz w:val="24"/>
          <w:szCs w:val="24"/>
        </w:rPr>
        <w:t>1100 CHARLOTTE AVE STE 1100</w:t>
      </w:r>
    </w:p>
    <w:p w:rsidR="003C303B" w:rsidRDefault="00F149D9" w:rsidP="003C303B">
      <w:pPr>
        <w:rPr>
          <w:sz w:val="24"/>
          <w:szCs w:val="24"/>
        </w:rPr>
      </w:pPr>
      <w:r>
        <w:rPr>
          <w:sz w:val="24"/>
          <w:szCs w:val="24"/>
        </w:rPr>
        <w:t>NASHVILLE TN 37203 3999</w:t>
      </w:r>
    </w:p>
    <w:p w:rsidR="00857F7C" w:rsidRPr="005A2E8F" w:rsidRDefault="00857F7C" w:rsidP="003C303B">
      <w:pPr>
        <w:rPr>
          <w:sz w:val="24"/>
          <w:szCs w:val="24"/>
        </w:rPr>
      </w:pPr>
    </w:p>
    <w:p w:rsidR="003C303B" w:rsidRDefault="003C303B" w:rsidP="000D0692">
      <w:pPr>
        <w:jc w:val="center"/>
        <w:rPr>
          <w:sz w:val="24"/>
          <w:szCs w:val="24"/>
        </w:rPr>
      </w:pPr>
    </w:p>
    <w:p w:rsidR="000D0692" w:rsidRDefault="000D0692" w:rsidP="000D0692">
      <w:pPr>
        <w:jc w:val="center"/>
        <w:rPr>
          <w:sz w:val="24"/>
          <w:szCs w:val="24"/>
        </w:rPr>
      </w:pPr>
      <w:r w:rsidRPr="00F076EC">
        <w:rPr>
          <w:sz w:val="24"/>
          <w:szCs w:val="24"/>
        </w:rPr>
        <w:t xml:space="preserve">RE:  License Bond or Other Financial Security </w:t>
      </w:r>
      <w:r w:rsidR="000A2278" w:rsidRPr="00F076EC">
        <w:rPr>
          <w:sz w:val="24"/>
          <w:szCs w:val="24"/>
        </w:rPr>
        <w:t>Update</w:t>
      </w:r>
      <w:r w:rsidRPr="00F076EC">
        <w:rPr>
          <w:sz w:val="24"/>
          <w:szCs w:val="24"/>
        </w:rPr>
        <w:t xml:space="preserve"> Notice</w:t>
      </w:r>
    </w:p>
    <w:p w:rsidR="00FE0DB4" w:rsidRPr="00F076EC" w:rsidRDefault="00FE0DB4" w:rsidP="000D0692">
      <w:pPr>
        <w:jc w:val="center"/>
        <w:rPr>
          <w:sz w:val="24"/>
          <w:szCs w:val="24"/>
        </w:rPr>
      </w:pPr>
    </w:p>
    <w:p w:rsidR="00E9671E" w:rsidRPr="00F076EC" w:rsidRDefault="00E9671E" w:rsidP="000D0692">
      <w:pPr>
        <w:jc w:val="center"/>
        <w:rPr>
          <w:sz w:val="24"/>
          <w:szCs w:val="24"/>
        </w:rPr>
      </w:pPr>
    </w:p>
    <w:p w:rsidR="000D0692" w:rsidRPr="00F076EC" w:rsidRDefault="00464D1A" w:rsidP="000D0692">
      <w:pPr>
        <w:rPr>
          <w:sz w:val="24"/>
          <w:szCs w:val="24"/>
        </w:rPr>
      </w:pPr>
      <w:r>
        <w:rPr>
          <w:sz w:val="24"/>
          <w:szCs w:val="24"/>
        </w:rPr>
        <w:t>To Electric Generation Suppliers:</w:t>
      </w:r>
    </w:p>
    <w:p w:rsidR="00851F81" w:rsidRPr="00F076EC" w:rsidRDefault="00851F81" w:rsidP="000D0692">
      <w:pPr>
        <w:rPr>
          <w:sz w:val="24"/>
          <w:szCs w:val="24"/>
        </w:rPr>
      </w:pPr>
    </w:p>
    <w:p w:rsidR="00464D1A" w:rsidRDefault="000D0692" w:rsidP="00BC45BF">
      <w:pPr>
        <w:rPr>
          <w:rFonts w:eastAsiaTheme="minorHAnsi"/>
          <w:sz w:val="24"/>
          <w:szCs w:val="24"/>
        </w:rPr>
      </w:pPr>
      <w:r w:rsidRPr="00F076EC">
        <w:rPr>
          <w:sz w:val="24"/>
          <w:szCs w:val="24"/>
        </w:rPr>
        <w:tab/>
      </w:r>
      <w:r w:rsidR="00BC45BF" w:rsidRPr="00F076EC">
        <w:rPr>
          <w:rFonts w:eastAsiaTheme="minorHAnsi"/>
          <w:sz w:val="24"/>
          <w:szCs w:val="24"/>
        </w:rPr>
        <w:t xml:space="preserve">The Commission requires an EGS to file an </w:t>
      </w:r>
      <w:r w:rsidR="00BC45BF" w:rsidRPr="00F076EC">
        <w:rPr>
          <w:rFonts w:eastAsiaTheme="minorHAnsi"/>
          <w:b/>
          <w:sz w:val="24"/>
          <w:szCs w:val="24"/>
          <w:u w:val="single"/>
        </w:rPr>
        <w:t>original</w:t>
      </w:r>
      <w:r w:rsidR="00BC45BF" w:rsidRPr="00F076EC">
        <w:rPr>
          <w:rFonts w:eastAsiaTheme="minorHAnsi"/>
          <w:sz w:val="24"/>
          <w:szCs w:val="24"/>
        </w:rPr>
        <w:t xml:space="preserve"> bond, or other security, approved by the Commission, to ensure the EGS’s financial responsibility under Section 2809(c) of the Public Utility Code.  </w:t>
      </w:r>
    </w:p>
    <w:p w:rsidR="00464D1A" w:rsidRDefault="00464D1A" w:rsidP="00FE0DB4">
      <w:pPr>
        <w:ind w:firstLine="720"/>
        <w:rPr>
          <w:rFonts w:eastAsiaTheme="minorHAnsi"/>
          <w:sz w:val="24"/>
          <w:szCs w:val="24"/>
        </w:rPr>
      </w:pPr>
    </w:p>
    <w:p w:rsidR="00464D1A" w:rsidRDefault="00445C60" w:rsidP="00FE0DB4">
      <w:pPr>
        <w:ind w:firstLine="720"/>
        <w:rPr>
          <w:sz w:val="24"/>
          <w:szCs w:val="24"/>
        </w:rPr>
      </w:pPr>
      <w:r>
        <w:rPr>
          <w:sz w:val="24"/>
          <w:szCs w:val="24"/>
        </w:rPr>
        <w:t xml:space="preserve">On </w:t>
      </w:r>
      <w:r w:rsidR="00FE0DB4">
        <w:rPr>
          <w:sz w:val="24"/>
          <w:szCs w:val="24"/>
        </w:rPr>
        <w:t>March 10</w:t>
      </w:r>
      <w:r>
        <w:rPr>
          <w:sz w:val="24"/>
          <w:szCs w:val="24"/>
        </w:rPr>
        <w:t>, 2016, the Commission updated the language to be included in the financial security and requested that EGSs update their financial securities to include the new language.</w:t>
      </w:r>
      <w:r w:rsidR="00464D1A">
        <w:rPr>
          <w:sz w:val="24"/>
          <w:szCs w:val="24"/>
        </w:rPr>
        <w:t xml:space="preserve">  The attached template</w:t>
      </w:r>
      <w:r w:rsidR="005707CD">
        <w:rPr>
          <w:sz w:val="24"/>
          <w:szCs w:val="24"/>
        </w:rPr>
        <w:t>s for a Bond (Attachment A) and a Letter of Credit (Attachment B)</w:t>
      </w:r>
      <w:r w:rsidR="00464D1A">
        <w:rPr>
          <w:sz w:val="24"/>
          <w:szCs w:val="24"/>
        </w:rPr>
        <w:t xml:space="preserve"> contain the required language.</w:t>
      </w:r>
      <w:r w:rsidR="005707CD">
        <w:rPr>
          <w:sz w:val="24"/>
          <w:szCs w:val="24"/>
        </w:rPr>
        <w:t xml:space="preserve">  </w:t>
      </w:r>
    </w:p>
    <w:p w:rsidR="00464D1A" w:rsidRDefault="00464D1A" w:rsidP="00BC45BF">
      <w:pPr>
        <w:rPr>
          <w:sz w:val="24"/>
          <w:szCs w:val="24"/>
        </w:rPr>
      </w:pPr>
    </w:p>
    <w:p w:rsidR="00F076EC" w:rsidRPr="00F076EC" w:rsidRDefault="00445C60" w:rsidP="00BC45BF">
      <w:pPr>
        <w:rPr>
          <w:sz w:val="24"/>
          <w:szCs w:val="24"/>
        </w:rPr>
      </w:pPr>
      <w:r>
        <w:rPr>
          <w:sz w:val="24"/>
          <w:szCs w:val="24"/>
        </w:rPr>
        <w:t xml:space="preserve"> </w:t>
      </w:r>
      <w:r w:rsidR="00464D1A">
        <w:rPr>
          <w:sz w:val="24"/>
          <w:szCs w:val="24"/>
        </w:rPr>
        <w:tab/>
      </w:r>
      <w:r>
        <w:rPr>
          <w:sz w:val="24"/>
          <w:szCs w:val="24"/>
        </w:rPr>
        <w:t xml:space="preserve">As of the date of this letter, your company has not filed a financial security </w:t>
      </w:r>
      <w:r w:rsidR="00464D1A">
        <w:rPr>
          <w:sz w:val="24"/>
          <w:szCs w:val="24"/>
        </w:rPr>
        <w:t>which contains</w:t>
      </w:r>
      <w:r>
        <w:rPr>
          <w:sz w:val="24"/>
          <w:szCs w:val="24"/>
        </w:rPr>
        <w:t xml:space="preserve"> the </w:t>
      </w:r>
      <w:r w:rsidR="00464D1A">
        <w:rPr>
          <w:sz w:val="24"/>
          <w:szCs w:val="24"/>
        </w:rPr>
        <w:t>updated</w:t>
      </w:r>
      <w:r>
        <w:rPr>
          <w:sz w:val="24"/>
          <w:szCs w:val="24"/>
        </w:rPr>
        <w:t xml:space="preserve"> language. </w:t>
      </w:r>
      <w:r w:rsidR="00464D1A">
        <w:rPr>
          <w:sz w:val="24"/>
          <w:szCs w:val="24"/>
        </w:rPr>
        <w:t xml:space="preserve"> </w:t>
      </w:r>
      <w:r>
        <w:rPr>
          <w:sz w:val="24"/>
          <w:szCs w:val="24"/>
        </w:rPr>
        <w:t>This letter is being provided as notice that y</w:t>
      </w:r>
      <w:r w:rsidR="00082C78" w:rsidRPr="00F076EC">
        <w:rPr>
          <w:sz w:val="24"/>
          <w:szCs w:val="24"/>
        </w:rPr>
        <w:t xml:space="preserve">ou are required to file </w:t>
      </w:r>
      <w:r w:rsidR="00F076EC" w:rsidRPr="00F076EC">
        <w:rPr>
          <w:sz w:val="24"/>
          <w:szCs w:val="24"/>
        </w:rPr>
        <w:t>a</w:t>
      </w:r>
      <w:r w:rsidR="00464D1A">
        <w:rPr>
          <w:sz w:val="24"/>
          <w:szCs w:val="24"/>
        </w:rPr>
        <w:t xml:space="preserve"> </w:t>
      </w:r>
      <w:r w:rsidR="00F076EC" w:rsidRPr="00F076EC">
        <w:rPr>
          <w:sz w:val="24"/>
          <w:szCs w:val="24"/>
        </w:rPr>
        <w:t xml:space="preserve">financial security </w:t>
      </w:r>
      <w:r>
        <w:rPr>
          <w:sz w:val="24"/>
          <w:szCs w:val="24"/>
        </w:rPr>
        <w:t xml:space="preserve">containing the </w:t>
      </w:r>
      <w:r w:rsidR="00464D1A">
        <w:rPr>
          <w:sz w:val="24"/>
          <w:szCs w:val="24"/>
        </w:rPr>
        <w:t xml:space="preserve">updated </w:t>
      </w:r>
      <w:r w:rsidR="00F076EC" w:rsidRPr="00F076EC">
        <w:rPr>
          <w:sz w:val="24"/>
          <w:szCs w:val="24"/>
        </w:rPr>
        <w:t>language</w:t>
      </w:r>
      <w:r w:rsidR="00464D1A">
        <w:rPr>
          <w:sz w:val="24"/>
          <w:szCs w:val="24"/>
        </w:rPr>
        <w:t>.</w:t>
      </w:r>
    </w:p>
    <w:p w:rsidR="00F076EC" w:rsidRPr="00F076EC" w:rsidRDefault="00F076EC" w:rsidP="00BC45BF">
      <w:pPr>
        <w:rPr>
          <w:sz w:val="24"/>
          <w:szCs w:val="24"/>
        </w:rPr>
      </w:pPr>
    </w:p>
    <w:p w:rsidR="003C5F91" w:rsidRPr="00F076EC" w:rsidRDefault="00A5157C" w:rsidP="00F076EC">
      <w:pPr>
        <w:ind w:firstLine="360"/>
        <w:rPr>
          <w:b/>
          <w:sz w:val="24"/>
          <w:szCs w:val="24"/>
        </w:rPr>
      </w:pPr>
      <w:r>
        <w:rPr>
          <w:sz w:val="24"/>
          <w:szCs w:val="24"/>
        </w:rPr>
        <w:tab/>
      </w:r>
      <w:r w:rsidR="00F076EC" w:rsidRPr="00F076EC">
        <w:rPr>
          <w:sz w:val="24"/>
          <w:szCs w:val="24"/>
        </w:rPr>
        <w:t xml:space="preserve">Please be advised that </w:t>
      </w:r>
      <w:r w:rsidR="00F076EC" w:rsidRPr="00F076EC">
        <w:rPr>
          <w:b/>
          <w:sz w:val="24"/>
          <w:szCs w:val="24"/>
          <w:u w:val="single"/>
        </w:rPr>
        <w:t>within 30 days of the date of this letter</w:t>
      </w:r>
      <w:r w:rsidR="00F076EC" w:rsidRPr="00F076EC">
        <w:rPr>
          <w:sz w:val="24"/>
          <w:szCs w:val="24"/>
        </w:rPr>
        <w:t xml:space="preserve">, </w:t>
      </w:r>
      <w:r w:rsidR="00FE0DB4">
        <w:rPr>
          <w:sz w:val="24"/>
          <w:szCs w:val="24"/>
        </w:rPr>
        <w:t>you</w:t>
      </w:r>
      <w:r w:rsidR="00F076EC" w:rsidRPr="00F076EC">
        <w:rPr>
          <w:sz w:val="24"/>
          <w:szCs w:val="24"/>
        </w:rPr>
        <w:t xml:space="preserve"> </w:t>
      </w:r>
      <w:r w:rsidR="00F076EC" w:rsidRPr="00F076EC">
        <w:rPr>
          <w:b/>
          <w:sz w:val="24"/>
          <w:szCs w:val="24"/>
          <w:u w:val="single"/>
        </w:rPr>
        <w:t>MUST</w:t>
      </w:r>
      <w:r w:rsidR="00F076EC" w:rsidRPr="00F076EC">
        <w:rPr>
          <w:b/>
          <w:sz w:val="24"/>
          <w:szCs w:val="24"/>
        </w:rPr>
        <w:t xml:space="preserve"> </w:t>
      </w:r>
      <w:r w:rsidR="00F076EC" w:rsidRPr="00F076EC">
        <w:rPr>
          <w:sz w:val="24"/>
          <w:szCs w:val="24"/>
        </w:rPr>
        <w:t xml:space="preserve">file with the Commission an </w:t>
      </w:r>
      <w:r w:rsidR="00F076EC" w:rsidRPr="00F076EC">
        <w:rPr>
          <w:b/>
          <w:sz w:val="24"/>
          <w:szCs w:val="24"/>
          <w:u w:val="single"/>
        </w:rPr>
        <w:t>ORIGINAL</w:t>
      </w:r>
      <w:r w:rsidR="00F076EC" w:rsidRPr="00F076EC">
        <w:rPr>
          <w:sz w:val="24"/>
          <w:szCs w:val="24"/>
        </w:rPr>
        <w:t xml:space="preserve"> amendment or rider.  </w:t>
      </w:r>
      <w:r w:rsidR="00F076EC" w:rsidRPr="00F076EC">
        <w:rPr>
          <w:b/>
          <w:sz w:val="24"/>
          <w:szCs w:val="24"/>
        </w:rPr>
        <w:t>If the documentation filed is not an original, the documentation will be rejected and returned to you.</w:t>
      </w:r>
    </w:p>
    <w:p w:rsidR="00F076EC" w:rsidRPr="00F076EC" w:rsidRDefault="00F076EC" w:rsidP="00F076EC">
      <w:pPr>
        <w:ind w:firstLine="360"/>
        <w:rPr>
          <w:sz w:val="24"/>
          <w:szCs w:val="24"/>
          <w:highlight w:val="yellow"/>
        </w:rPr>
      </w:pPr>
    </w:p>
    <w:p w:rsidR="0028110C" w:rsidRPr="009021DB" w:rsidRDefault="00A5157C" w:rsidP="009021DB">
      <w:pPr>
        <w:ind w:firstLine="360"/>
        <w:rPr>
          <w:sz w:val="24"/>
          <w:szCs w:val="24"/>
        </w:rPr>
      </w:pPr>
      <w:r>
        <w:rPr>
          <w:sz w:val="24"/>
          <w:szCs w:val="24"/>
        </w:rPr>
        <w:tab/>
      </w:r>
      <w:r w:rsidR="0028110C" w:rsidRPr="009021DB">
        <w:rPr>
          <w:sz w:val="24"/>
          <w:szCs w:val="24"/>
        </w:rPr>
        <w:t>F</w:t>
      </w:r>
      <w:r w:rsidR="00761633" w:rsidRPr="009021DB">
        <w:rPr>
          <w:sz w:val="24"/>
          <w:szCs w:val="24"/>
        </w:rPr>
        <w:t xml:space="preserve">ile an </w:t>
      </w:r>
      <w:r w:rsidR="00780123" w:rsidRPr="009021DB">
        <w:rPr>
          <w:b/>
          <w:sz w:val="24"/>
          <w:szCs w:val="24"/>
          <w:u w:val="single"/>
        </w:rPr>
        <w:t>original</w:t>
      </w:r>
      <w:r w:rsidR="00BC45BF" w:rsidRPr="009021DB">
        <w:rPr>
          <w:sz w:val="24"/>
          <w:szCs w:val="24"/>
        </w:rPr>
        <w:t xml:space="preserve"> </w:t>
      </w:r>
      <w:r w:rsidR="00C66184" w:rsidRPr="009021DB">
        <w:rPr>
          <w:sz w:val="24"/>
          <w:szCs w:val="24"/>
        </w:rPr>
        <w:t xml:space="preserve">bond, </w:t>
      </w:r>
      <w:r w:rsidR="00BC45BF" w:rsidRPr="009021DB">
        <w:rPr>
          <w:rFonts w:eastAsiaTheme="minorHAnsi"/>
          <w:sz w:val="24"/>
          <w:szCs w:val="24"/>
        </w:rPr>
        <w:t>letter of credit, continuation certificate, amendment, or other financial instrument</w:t>
      </w:r>
      <w:r w:rsidR="001B0E66" w:rsidRPr="009021DB">
        <w:rPr>
          <w:rFonts w:eastAsiaTheme="minorHAnsi"/>
          <w:sz w:val="24"/>
          <w:szCs w:val="24"/>
        </w:rPr>
        <w:t xml:space="preserve"> using the </w:t>
      </w:r>
      <w:r w:rsidR="00C76FF4">
        <w:rPr>
          <w:rFonts w:eastAsiaTheme="minorHAnsi"/>
          <w:sz w:val="24"/>
          <w:szCs w:val="24"/>
        </w:rPr>
        <w:t xml:space="preserve">one of the </w:t>
      </w:r>
      <w:r w:rsidR="009021DB" w:rsidRPr="009021DB">
        <w:rPr>
          <w:rFonts w:eastAsiaTheme="minorHAnsi"/>
          <w:sz w:val="24"/>
          <w:szCs w:val="24"/>
        </w:rPr>
        <w:t>attached</w:t>
      </w:r>
      <w:r w:rsidR="001B0E66" w:rsidRPr="009021DB">
        <w:rPr>
          <w:rFonts w:eastAsiaTheme="minorHAnsi"/>
          <w:sz w:val="24"/>
          <w:szCs w:val="24"/>
        </w:rPr>
        <w:t xml:space="preserve"> template</w:t>
      </w:r>
      <w:r w:rsidR="00C76FF4">
        <w:rPr>
          <w:rFonts w:eastAsiaTheme="minorHAnsi"/>
          <w:sz w:val="24"/>
          <w:szCs w:val="24"/>
        </w:rPr>
        <w:t>s</w:t>
      </w:r>
      <w:r w:rsidR="00BC45BF" w:rsidRPr="009021DB">
        <w:rPr>
          <w:rFonts w:eastAsiaTheme="minorHAnsi"/>
          <w:sz w:val="24"/>
          <w:szCs w:val="24"/>
        </w:rPr>
        <w:t>.  Original financial instruments must display “wet” signatures</w:t>
      </w:r>
      <w:r w:rsidR="00D030E3" w:rsidRPr="009021DB">
        <w:rPr>
          <w:rFonts w:eastAsiaTheme="minorHAnsi"/>
          <w:sz w:val="24"/>
          <w:szCs w:val="24"/>
        </w:rPr>
        <w:t xml:space="preserve"> or digital signatures</w:t>
      </w:r>
      <w:r w:rsidR="00BC45BF" w:rsidRPr="009021DB">
        <w:rPr>
          <w:rFonts w:eastAsiaTheme="minorHAnsi"/>
          <w:sz w:val="24"/>
          <w:szCs w:val="24"/>
        </w:rPr>
        <w:t xml:space="preserve">, preferably in blue ink, and display a “raised seal” or original notary stamp.  </w:t>
      </w:r>
      <w:r w:rsidR="00BC45BF" w:rsidRPr="009021DB">
        <w:rPr>
          <w:sz w:val="24"/>
          <w:szCs w:val="24"/>
        </w:rPr>
        <w:t>I</w:t>
      </w:r>
      <w:r w:rsidR="00761633" w:rsidRPr="009021DB">
        <w:rPr>
          <w:sz w:val="24"/>
          <w:szCs w:val="24"/>
        </w:rPr>
        <w:t xml:space="preserve">f the documentation filed is not an original, </w:t>
      </w:r>
      <w:r w:rsidR="00BC45BF" w:rsidRPr="009021DB">
        <w:rPr>
          <w:sz w:val="24"/>
          <w:szCs w:val="24"/>
        </w:rPr>
        <w:t>it</w:t>
      </w:r>
      <w:r w:rsidR="00761633" w:rsidRPr="009021DB">
        <w:rPr>
          <w:sz w:val="24"/>
          <w:szCs w:val="24"/>
        </w:rPr>
        <w:t xml:space="preserve"> will be rejected and returned.</w:t>
      </w:r>
    </w:p>
    <w:p w:rsidR="0028110C" w:rsidRPr="009021DB" w:rsidRDefault="00761633" w:rsidP="0028110C">
      <w:pPr>
        <w:pStyle w:val="ListParagraph"/>
        <w:rPr>
          <w:sz w:val="24"/>
          <w:szCs w:val="24"/>
        </w:rPr>
      </w:pPr>
      <w:r w:rsidRPr="009021DB">
        <w:rPr>
          <w:sz w:val="24"/>
          <w:szCs w:val="24"/>
        </w:rPr>
        <w:t xml:space="preserve">  </w:t>
      </w:r>
    </w:p>
    <w:p w:rsidR="0028110C" w:rsidRPr="009021DB" w:rsidRDefault="00A5157C" w:rsidP="009021DB">
      <w:pPr>
        <w:ind w:firstLine="360"/>
        <w:rPr>
          <w:sz w:val="24"/>
          <w:szCs w:val="24"/>
        </w:rPr>
      </w:pPr>
      <w:r>
        <w:rPr>
          <w:rFonts w:eastAsiaTheme="minorHAnsi"/>
          <w:sz w:val="24"/>
          <w:szCs w:val="24"/>
        </w:rPr>
        <w:tab/>
      </w:r>
      <w:r w:rsidR="0028110C" w:rsidRPr="009021DB">
        <w:rPr>
          <w:rFonts w:eastAsiaTheme="minorHAnsi"/>
          <w:sz w:val="24"/>
          <w:szCs w:val="24"/>
        </w:rPr>
        <w:t xml:space="preserve">The name of the principal on the original financial instrument must </w:t>
      </w:r>
      <w:r w:rsidR="0028110C" w:rsidRPr="009021DB">
        <w:rPr>
          <w:rFonts w:eastAsiaTheme="minorHAnsi"/>
          <w:b/>
          <w:sz w:val="24"/>
          <w:szCs w:val="24"/>
          <w:u w:val="single"/>
        </w:rPr>
        <w:t>match exactly</w:t>
      </w:r>
      <w:r w:rsidR="0028110C" w:rsidRPr="009021DB">
        <w:rPr>
          <w:rFonts w:eastAsiaTheme="minorHAnsi"/>
          <w:sz w:val="24"/>
          <w:szCs w:val="24"/>
        </w:rPr>
        <w:t xml:space="preserve"> with the name that appears on the supplier’s license issued </w:t>
      </w:r>
      <w:r w:rsidR="004C3BD2" w:rsidRPr="009021DB">
        <w:rPr>
          <w:rFonts w:eastAsiaTheme="minorHAnsi"/>
          <w:sz w:val="24"/>
          <w:szCs w:val="24"/>
        </w:rPr>
        <w:t xml:space="preserve">(excluding fictitious names) </w:t>
      </w:r>
      <w:r w:rsidR="0028110C" w:rsidRPr="009021DB">
        <w:rPr>
          <w:rFonts w:eastAsiaTheme="minorHAnsi"/>
          <w:sz w:val="24"/>
          <w:szCs w:val="24"/>
        </w:rPr>
        <w:t xml:space="preserve">by the Commission.  If you are not sure of the correct name on your PUC license, you may review it online </w:t>
      </w:r>
      <w:r w:rsidR="000563F5" w:rsidRPr="009021DB">
        <w:rPr>
          <w:rFonts w:eastAsiaTheme="minorHAnsi"/>
          <w:sz w:val="24"/>
          <w:szCs w:val="24"/>
        </w:rPr>
        <w:t>at</w:t>
      </w:r>
      <w:r w:rsidR="0028110C" w:rsidRPr="009021DB">
        <w:rPr>
          <w:rFonts w:eastAsiaTheme="minorHAnsi"/>
          <w:sz w:val="24"/>
          <w:szCs w:val="24"/>
        </w:rPr>
        <w:t xml:space="preserve"> the Commission’s website</w:t>
      </w:r>
      <w:r w:rsidR="000563F5" w:rsidRPr="009021DB">
        <w:rPr>
          <w:rFonts w:eastAsiaTheme="minorHAnsi"/>
          <w:sz w:val="24"/>
          <w:szCs w:val="24"/>
        </w:rPr>
        <w:t xml:space="preserve"> (</w:t>
      </w:r>
      <w:hyperlink r:id="rId10" w:history="1">
        <w:r w:rsidR="000563F5" w:rsidRPr="009021DB">
          <w:rPr>
            <w:rStyle w:val="Hyperlink"/>
            <w:rFonts w:eastAsiaTheme="minorHAnsi"/>
            <w:sz w:val="24"/>
            <w:szCs w:val="24"/>
          </w:rPr>
          <w:t>www.puc.pa.gov</w:t>
        </w:r>
      </w:hyperlink>
      <w:r w:rsidR="000563F5" w:rsidRPr="009021DB">
        <w:rPr>
          <w:rFonts w:eastAsiaTheme="minorHAnsi"/>
          <w:sz w:val="24"/>
          <w:szCs w:val="24"/>
        </w:rPr>
        <w:t xml:space="preserve">) </w:t>
      </w:r>
      <w:r w:rsidR="0028110C" w:rsidRPr="009021DB">
        <w:rPr>
          <w:rFonts w:eastAsiaTheme="minorHAnsi"/>
          <w:sz w:val="24"/>
          <w:szCs w:val="24"/>
        </w:rPr>
        <w:t>by searching under your A docket number.  If your company has changed its name, you are required to notify the Commission in writing</w:t>
      </w:r>
      <w:r w:rsidR="000563F5" w:rsidRPr="009021DB">
        <w:rPr>
          <w:rFonts w:eastAsiaTheme="minorHAnsi"/>
          <w:sz w:val="24"/>
          <w:szCs w:val="24"/>
        </w:rPr>
        <w:t>, and obtain the necessary approvals</w:t>
      </w:r>
      <w:r w:rsidR="00780123" w:rsidRPr="009021DB">
        <w:rPr>
          <w:rFonts w:eastAsiaTheme="minorHAnsi"/>
          <w:sz w:val="24"/>
          <w:szCs w:val="24"/>
        </w:rPr>
        <w:t xml:space="preserve"> prior to the submission of the financial instrument</w:t>
      </w:r>
      <w:r w:rsidR="0028110C" w:rsidRPr="009021DB">
        <w:rPr>
          <w:rFonts w:eastAsiaTheme="minorHAnsi"/>
          <w:sz w:val="24"/>
          <w:szCs w:val="24"/>
        </w:rPr>
        <w:t xml:space="preserve">. </w:t>
      </w:r>
    </w:p>
    <w:p w:rsidR="00761633" w:rsidRPr="009021DB" w:rsidRDefault="00761633" w:rsidP="009021DB">
      <w:pPr>
        <w:tabs>
          <w:tab w:val="left" w:pos="720"/>
        </w:tabs>
        <w:rPr>
          <w:sz w:val="24"/>
          <w:szCs w:val="24"/>
        </w:rPr>
      </w:pPr>
      <w:r w:rsidRPr="009021DB">
        <w:rPr>
          <w:sz w:val="24"/>
          <w:szCs w:val="24"/>
        </w:rPr>
        <w:tab/>
      </w:r>
    </w:p>
    <w:p w:rsidR="00557E26" w:rsidRPr="009021DB" w:rsidRDefault="00A5157C" w:rsidP="009021DB">
      <w:pPr>
        <w:tabs>
          <w:tab w:val="left" w:pos="360"/>
        </w:tabs>
        <w:rPr>
          <w:sz w:val="24"/>
          <w:szCs w:val="24"/>
        </w:rPr>
      </w:pPr>
      <w:r>
        <w:rPr>
          <w:sz w:val="24"/>
          <w:szCs w:val="24"/>
        </w:rPr>
        <w:tab/>
      </w:r>
      <w:r w:rsidR="009021DB" w:rsidRPr="009021DB">
        <w:rPr>
          <w:sz w:val="24"/>
          <w:szCs w:val="24"/>
        </w:rPr>
        <w:tab/>
      </w:r>
      <w:r w:rsidR="003E0658" w:rsidRPr="009021DB">
        <w:rPr>
          <w:sz w:val="24"/>
          <w:szCs w:val="24"/>
        </w:rPr>
        <w:t>Failure to file the requested documentation may cause</w:t>
      </w:r>
      <w:r w:rsidR="000D0692" w:rsidRPr="009021DB">
        <w:rPr>
          <w:sz w:val="24"/>
          <w:szCs w:val="24"/>
        </w:rPr>
        <w:t xml:space="preserve"> Commission staff to initiate a formal </w:t>
      </w:r>
      <w:r w:rsidR="00FE0DB4" w:rsidRPr="009021DB">
        <w:rPr>
          <w:sz w:val="24"/>
          <w:szCs w:val="24"/>
        </w:rPr>
        <w:t>proceeding that</w:t>
      </w:r>
      <w:r w:rsidR="000D0692" w:rsidRPr="009021DB">
        <w:rPr>
          <w:sz w:val="24"/>
          <w:szCs w:val="24"/>
        </w:rPr>
        <w:t xml:space="preserve"> may lead to cancellation of</w:t>
      </w:r>
      <w:r w:rsidR="009021DB" w:rsidRPr="009021DB">
        <w:rPr>
          <w:sz w:val="24"/>
          <w:szCs w:val="24"/>
        </w:rPr>
        <w:t xml:space="preserve"> </w:t>
      </w:r>
      <w:r w:rsidR="00FE0DB4">
        <w:rPr>
          <w:sz w:val="24"/>
          <w:szCs w:val="24"/>
        </w:rPr>
        <w:t>your</w:t>
      </w:r>
      <w:r w:rsidR="00B5546B" w:rsidRPr="009021DB">
        <w:rPr>
          <w:sz w:val="24"/>
          <w:szCs w:val="24"/>
        </w:rPr>
        <w:t xml:space="preserve"> </w:t>
      </w:r>
      <w:r w:rsidR="000563F5" w:rsidRPr="009021DB">
        <w:rPr>
          <w:sz w:val="24"/>
          <w:szCs w:val="24"/>
        </w:rPr>
        <w:t>electric supplier license,</w:t>
      </w:r>
      <w:r w:rsidR="000D0692" w:rsidRPr="009021DB">
        <w:rPr>
          <w:sz w:val="24"/>
          <w:szCs w:val="24"/>
        </w:rPr>
        <w:t xml:space="preserve"> </w:t>
      </w:r>
      <w:r w:rsidR="008A65E9" w:rsidRPr="009021DB">
        <w:rPr>
          <w:sz w:val="24"/>
          <w:szCs w:val="24"/>
        </w:rPr>
        <w:t xml:space="preserve">fines and penalties, </w:t>
      </w:r>
      <w:r w:rsidR="000D0692" w:rsidRPr="009021DB">
        <w:rPr>
          <w:sz w:val="24"/>
          <w:szCs w:val="24"/>
        </w:rPr>
        <w:t xml:space="preserve">removal of </w:t>
      </w:r>
      <w:r w:rsidR="00A242A8" w:rsidRPr="009021DB">
        <w:rPr>
          <w:sz w:val="24"/>
          <w:szCs w:val="24"/>
        </w:rPr>
        <w:t xml:space="preserve">the </w:t>
      </w:r>
      <w:r w:rsidR="009E1A0D">
        <w:rPr>
          <w:sz w:val="24"/>
          <w:szCs w:val="24"/>
        </w:rPr>
        <w:t xml:space="preserve">your </w:t>
      </w:r>
      <w:r w:rsidR="00A242A8" w:rsidRPr="009021DB">
        <w:rPr>
          <w:sz w:val="24"/>
          <w:szCs w:val="24"/>
        </w:rPr>
        <w:t>company’s</w:t>
      </w:r>
      <w:r w:rsidR="00B5546B" w:rsidRPr="009021DB">
        <w:rPr>
          <w:sz w:val="24"/>
          <w:szCs w:val="24"/>
        </w:rPr>
        <w:t xml:space="preserve"> </w:t>
      </w:r>
      <w:r w:rsidR="000D0692" w:rsidRPr="009021DB">
        <w:rPr>
          <w:sz w:val="24"/>
          <w:szCs w:val="24"/>
        </w:rPr>
        <w:t xml:space="preserve">information from the Commission’s website and notification to all electric distribution companies, </w:t>
      </w:r>
      <w:r w:rsidR="000D0692" w:rsidRPr="009021DB">
        <w:rPr>
          <w:sz w:val="24"/>
          <w:szCs w:val="24"/>
        </w:rPr>
        <w:lastRenderedPageBreak/>
        <w:t xml:space="preserve">in which </w:t>
      </w:r>
      <w:r w:rsidR="00FE0DB4">
        <w:rPr>
          <w:sz w:val="24"/>
          <w:szCs w:val="24"/>
        </w:rPr>
        <w:t>your company</w:t>
      </w:r>
      <w:r w:rsidR="00B5546B" w:rsidRPr="009021DB">
        <w:rPr>
          <w:sz w:val="24"/>
          <w:szCs w:val="24"/>
        </w:rPr>
        <w:t xml:space="preserve"> </w:t>
      </w:r>
      <w:r w:rsidR="000563F5" w:rsidRPr="009021DB">
        <w:rPr>
          <w:sz w:val="24"/>
          <w:szCs w:val="24"/>
        </w:rPr>
        <w:t>is licensed to do business</w:t>
      </w:r>
      <w:r w:rsidR="000D0692" w:rsidRPr="009021DB">
        <w:rPr>
          <w:sz w:val="24"/>
          <w:szCs w:val="24"/>
        </w:rPr>
        <w:t xml:space="preserve">. </w:t>
      </w:r>
      <w:r w:rsidR="00CB1F53" w:rsidRPr="009021DB">
        <w:rPr>
          <w:sz w:val="24"/>
          <w:szCs w:val="24"/>
        </w:rPr>
        <w:t xml:space="preserve"> </w:t>
      </w:r>
      <w:r w:rsidR="00671EFA" w:rsidRPr="009021DB">
        <w:rPr>
          <w:sz w:val="24"/>
          <w:szCs w:val="24"/>
        </w:rPr>
        <w:t xml:space="preserve">If </w:t>
      </w:r>
      <w:r w:rsidR="00FE0DB4">
        <w:rPr>
          <w:sz w:val="24"/>
          <w:szCs w:val="24"/>
        </w:rPr>
        <w:t>your company</w:t>
      </w:r>
      <w:r w:rsidR="00B851F2" w:rsidRPr="009021DB">
        <w:rPr>
          <w:sz w:val="24"/>
          <w:szCs w:val="24"/>
        </w:rPr>
        <w:t xml:space="preserve"> </w:t>
      </w:r>
      <w:r w:rsidR="00671EFA" w:rsidRPr="009021DB">
        <w:rPr>
          <w:sz w:val="24"/>
          <w:szCs w:val="24"/>
        </w:rPr>
        <w:t>has decided to abandon its license, please notify the Commission of such decision.</w:t>
      </w:r>
      <w:r w:rsidR="00CB1F53" w:rsidRPr="009021DB">
        <w:rPr>
          <w:sz w:val="24"/>
          <w:szCs w:val="24"/>
        </w:rPr>
        <w:t xml:space="preserve">  </w:t>
      </w:r>
    </w:p>
    <w:p w:rsidR="009021DB" w:rsidRDefault="009021DB" w:rsidP="00C76FF4">
      <w:pPr>
        <w:tabs>
          <w:tab w:val="left" w:pos="720"/>
        </w:tabs>
        <w:ind w:right="432"/>
        <w:rPr>
          <w:sz w:val="24"/>
          <w:szCs w:val="24"/>
        </w:rPr>
      </w:pPr>
    </w:p>
    <w:p w:rsidR="000563F5" w:rsidRPr="009021DB" w:rsidRDefault="00BB4C1E" w:rsidP="000D0692">
      <w:pPr>
        <w:tabs>
          <w:tab w:val="left" w:pos="720"/>
        </w:tabs>
        <w:rPr>
          <w:sz w:val="24"/>
          <w:szCs w:val="24"/>
        </w:rPr>
      </w:pPr>
      <w:r>
        <w:rPr>
          <w:sz w:val="24"/>
          <w:szCs w:val="24"/>
        </w:rPr>
        <w:tab/>
      </w:r>
      <w:r w:rsidR="000D0692" w:rsidRPr="009021DB">
        <w:rPr>
          <w:sz w:val="24"/>
          <w:szCs w:val="24"/>
        </w:rPr>
        <w:t xml:space="preserve">All original documentation must be sent to the </w:t>
      </w:r>
      <w:r w:rsidR="000563F5" w:rsidRPr="009021DB">
        <w:rPr>
          <w:sz w:val="24"/>
          <w:szCs w:val="24"/>
        </w:rPr>
        <w:t>Secretary of the Commission at:</w:t>
      </w:r>
    </w:p>
    <w:p w:rsidR="000563F5" w:rsidRPr="009021DB" w:rsidRDefault="000563F5" w:rsidP="000D0692">
      <w:pPr>
        <w:tabs>
          <w:tab w:val="left" w:pos="720"/>
        </w:tabs>
        <w:rPr>
          <w:sz w:val="24"/>
          <w:szCs w:val="24"/>
        </w:rPr>
      </w:pPr>
    </w:p>
    <w:p w:rsidR="000563F5" w:rsidRPr="009021DB" w:rsidRDefault="000563F5" w:rsidP="000563F5">
      <w:pPr>
        <w:tabs>
          <w:tab w:val="left" w:pos="720"/>
        </w:tabs>
        <w:jc w:val="center"/>
        <w:rPr>
          <w:sz w:val="24"/>
          <w:szCs w:val="24"/>
        </w:rPr>
      </w:pPr>
      <w:r w:rsidRPr="009021DB">
        <w:rPr>
          <w:sz w:val="24"/>
          <w:szCs w:val="24"/>
        </w:rPr>
        <w:t>Rosemary Chiavetta, Secretary</w:t>
      </w:r>
      <w:r w:rsidR="000D0692" w:rsidRPr="009021DB">
        <w:rPr>
          <w:sz w:val="24"/>
          <w:szCs w:val="24"/>
        </w:rPr>
        <w:t xml:space="preserve"> </w:t>
      </w:r>
    </w:p>
    <w:p w:rsidR="000563F5" w:rsidRPr="009021DB" w:rsidRDefault="000D0692" w:rsidP="000563F5">
      <w:pPr>
        <w:tabs>
          <w:tab w:val="left" w:pos="720"/>
        </w:tabs>
        <w:jc w:val="center"/>
        <w:rPr>
          <w:sz w:val="24"/>
          <w:szCs w:val="24"/>
        </w:rPr>
      </w:pPr>
      <w:r w:rsidRPr="009021DB">
        <w:rPr>
          <w:sz w:val="24"/>
          <w:szCs w:val="24"/>
        </w:rPr>
        <w:t xml:space="preserve">Pennsylvania Public Utility Commission </w:t>
      </w:r>
    </w:p>
    <w:p w:rsidR="000563F5" w:rsidRPr="009021DB" w:rsidRDefault="000D0692" w:rsidP="000563F5">
      <w:pPr>
        <w:tabs>
          <w:tab w:val="left" w:pos="720"/>
        </w:tabs>
        <w:jc w:val="center"/>
        <w:rPr>
          <w:sz w:val="24"/>
          <w:szCs w:val="24"/>
        </w:rPr>
      </w:pPr>
      <w:r w:rsidRPr="009021DB">
        <w:rPr>
          <w:sz w:val="24"/>
          <w:szCs w:val="24"/>
        </w:rPr>
        <w:t xml:space="preserve">400 North Street </w:t>
      </w:r>
    </w:p>
    <w:p w:rsidR="000563F5" w:rsidRPr="009021DB" w:rsidRDefault="000563F5" w:rsidP="000563F5">
      <w:pPr>
        <w:tabs>
          <w:tab w:val="left" w:pos="720"/>
        </w:tabs>
        <w:jc w:val="center"/>
        <w:rPr>
          <w:sz w:val="24"/>
          <w:szCs w:val="24"/>
        </w:rPr>
      </w:pPr>
      <w:r w:rsidRPr="009021DB">
        <w:rPr>
          <w:sz w:val="24"/>
          <w:szCs w:val="24"/>
        </w:rPr>
        <w:t>Harrisburg, Pennsylvania 17120</w:t>
      </w:r>
      <w:r w:rsidR="000D0692" w:rsidRPr="009021DB">
        <w:rPr>
          <w:sz w:val="24"/>
          <w:szCs w:val="24"/>
        </w:rPr>
        <w:t xml:space="preserve"> </w:t>
      </w:r>
    </w:p>
    <w:p w:rsidR="000563F5" w:rsidRPr="009021DB" w:rsidRDefault="000563F5" w:rsidP="000563F5">
      <w:pPr>
        <w:tabs>
          <w:tab w:val="left" w:pos="720"/>
        </w:tabs>
        <w:rPr>
          <w:sz w:val="24"/>
          <w:szCs w:val="24"/>
        </w:rPr>
      </w:pPr>
    </w:p>
    <w:p w:rsidR="000D0692" w:rsidRPr="00F076EC" w:rsidRDefault="00876AF8" w:rsidP="000563F5">
      <w:pPr>
        <w:tabs>
          <w:tab w:val="left" w:pos="720"/>
        </w:tabs>
        <w:rPr>
          <w:sz w:val="24"/>
          <w:szCs w:val="24"/>
        </w:rPr>
      </w:pPr>
      <w:r w:rsidRPr="009021DB">
        <w:rPr>
          <w:sz w:val="24"/>
          <w:szCs w:val="24"/>
        </w:rPr>
        <w:tab/>
      </w:r>
      <w:r w:rsidR="000D0692" w:rsidRPr="009021DB">
        <w:rPr>
          <w:sz w:val="24"/>
          <w:szCs w:val="24"/>
        </w:rPr>
        <w:t xml:space="preserve">Please respond </w:t>
      </w:r>
      <w:r w:rsidR="00260C10" w:rsidRPr="009021DB">
        <w:rPr>
          <w:sz w:val="24"/>
          <w:szCs w:val="24"/>
        </w:rPr>
        <w:t xml:space="preserve">to Stephen Jakab of the Commission’s Bureau of Technical Utility Services </w:t>
      </w:r>
      <w:r w:rsidR="000D0692" w:rsidRPr="009021DB">
        <w:rPr>
          <w:sz w:val="24"/>
          <w:szCs w:val="24"/>
        </w:rPr>
        <w:t>within fifteen (15) days of the date of this letter</w:t>
      </w:r>
      <w:r w:rsidR="00260C10" w:rsidRPr="009021DB">
        <w:rPr>
          <w:sz w:val="24"/>
          <w:szCs w:val="24"/>
        </w:rPr>
        <w:t xml:space="preserve"> </w:t>
      </w:r>
      <w:r w:rsidR="00D753C3" w:rsidRPr="009021DB">
        <w:rPr>
          <w:sz w:val="24"/>
          <w:szCs w:val="24"/>
        </w:rPr>
        <w:t xml:space="preserve">with </w:t>
      </w:r>
      <w:r w:rsidR="00260C10" w:rsidRPr="009021DB">
        <w:rPr>
          <w:sz w:val="24"/>
          <w:szCs w:val="24"/>
        </w:rPr>
        <w:t xml:space="preserve">your </w:t>
      </w:r>
      <w:r w:rsidR="00D753C3" w:rsidRPr="009021DB">
        <w:rPr>
          <w:sz w:val="24"/>
          <w:szCs w:val="24"/>
        </w:rPr>
        <w:t xml:space="preserve">intent to </w:t>
      </w:r>
      <w:r w:rsidR="003C768A">
        <w:rPr>
          <w:sz w:val="24"/>
          <w:szCs w:val="24"/>
        </w:rPr>
        <w:t>update your financial security language</w:t>
      </w:r>
      <w:r w:rsidR="00D753C3" w:rsidRPr="009021DB">
        <w:rPr>
          <w:sz w:val="24"/>
          <w:szCs w:val="24"/>
        </w:rPr>
        <w:t xml:space="preserve">. </w:t>
      </w:r>
      <w:r w:rsidR="00260C10" w:rsidRPr="009021DB">
        <w:rPr>
          <w:sz w:val="24"/>
          <w:szCs w:val="24"/>
        </w:rPr>
        <w:t xml:space="preserve">You may email </w:t>
      </w:r>
      <w:hyperlink r:id="rId11" w:history="1">
        <w:r w:rsidR="000D0692" w:rsidRPr="009021DB">
          <w:rPr>
            <w:rStyle w:val="Hyperlink"/>
            <w:sz w:val="24"/>
            <w:szCs w:val="24"/>
          </w:rPr>
          <w:t>sjakab@pa.gov</w:t>
        </w:r>
      </w:hyperlink>
      <w:r w:rsidR="000D0692" w:rsidRPr="009021DB">
        <w:rPr>
          <w:sz w:val="24"/>
          <w:szCs w:val="24"/>
        </w:rPr>
        <w:t xml:space="preserve"> (preferred) or</w:t>
      </w:r>
      <w:r w:rsidR="00260C10" w:rsidRPr="009021DB">
        <w:rPr>
          <w:sz w:val="24"/>
          <w:szCs w:val="24"/>
        </w:rPr>
        <w:t xml:space="preserve"> call </w:t>
      </w:r>
      <w:r w:rsidR="000D0692" w:rsidRPr="009021DB">
        <w:rPr>
          <w:sz w:val="24"/>
          <w:szCs w:val="24"/>
        </w:rPr>
        <w:t>(717) 783-6</w:t>
      </w:r>
      <w:r w:rsidR="008A0559" w:rsidRPr="009021DB">
        <w:rPr>
          <w:sz w:val="24"/>
          <w:szCs w:val="24"/>
        </w:rPr>
        <w:t>174 with any questions.</w:t>
      </w:r>
    </w:p>
    <w:p w:rsidR="00CC7F65" w:rsidRDefault="00CC7F65" w:rsidP="000563F5">
      <w:pPr>
        <w:tabs>
          <w:tab w:val="left" w:pos="720"/>
        </w:tabs>
        <w:rPr>
          <w:sz w:val="24"/>
          <w:szCs w:val="24"/>
        </w:rPr>
      </w:pPr>
    </w:p>
    <w:p w:rsidR="00C76FF4" w:rsidRDefault="00C76FF4" w:rsidP="000563F5">
      <w:pPr>
        <w:tabs>
          <w:tab w:val="left" w:pos="720"/>
        </w:tabs>
        <w:rPr>
          <w:sz w:val="24"/>
          <w:szCs w:val="24"/>
        </w:rPr>
      </w:pPr>
    </w:p>
    <w:p w:rsidR="00C76FF4" w:rsidRPr="009021DB" w:rsidRDefault="00C76FF4" w:rsidP="000563F5">
      <w:pPr>
        <w:tabs>
          <w:tab w:val="left" w:pos="720"/>
        </w:tabs>
        <w:rPr>
          <w:sz w:val="24"/>
          <w:szCs w:val="24"/>
        </w:rPr>
      </w:pPr>
    </w:p>
    <w:p w:rsidR="000A2278" w:rsidRPr="009021DB" w:rsidRDefault="00766C8C" w:rsidP="000A2278">
      <w:pPr>
        <w:tabs>
          <w:tab w:val="left" w:pos="5040"/>
        </w:tabs>
        <w:rPr>
          <w:color w:val="000000"/>
          <w:sz w:val="24"/>
          <w:szCs w:val="24"/>
        </w:rPr>
      </w:pPr>
      <w:r>
        <w:rPr>
          <w:noProof/>
        </w:rPr>
        <w:drawing>
          <wp:anchor distT="0" distB="0" distL="114300" distR="114300" simplePos="0" relativeHeight="251659264" behindDoc="1" locked="0" layoutInCell="1" allowOverlap="1" wp14:anchorId="7EB0F723" wp14:editId="6605FC8A">
            <wp:simplePos x="0" y="0"/>
            <wp:positionH relativeFrom="column">
              <wp:posOffset>3609975</wp:posOffset>
            </wp:positionH>
            <wp:positionV relativeFrom="paragraph">
              <wp:posOffset>53340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D0692" w:rsidRPr="009021DB">
        <w:rPr>
          <w:sz w:val="24"/>
          <w:szCs w:val="24"/>
        </w:rPr>
        <w:tab/>
      </w:r>
      <w:r w:rsidR="000D0692" w:rsidRPr="009021DB">
        <w:rPr>
          <w:sz w:val="24"/>
          <w:szCs w:val="24"/>
        </w:rPr>
        <w:tab/>
      </w:r>
      <w:r w:rsidR="000A2278" w:rsidRPr="009021DB">
        <w:rPr>
          <w:color w:val="000000"/>
          <w:sz w:val="24"/>
          <w:szCs w:val="24"/>
        </w:rPr>
        <w:t>Sincerely,</w:t>
      </w: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p>
    <w:p w:rsidR="000A2278" w:rsidRPr="009021DB" w:rsidRDefault="000A2278" w:rsidP="000A2278">
      <w:pPr>
        <w:tabs>
          <w:tab w:val="left" w:pos="5040"/>
        </w:tabs>
        <w:rPr>
          <w:color w:val="000000"/>
          <w:sz w:val="24"/>
          <w:szCs w:val="24"/>
        </w:rPr>
      </w:pPr>
      <w:bookmarkStart w:id="0" w:name="_GoBack"/>
      <w:bookmarkEnd w:id="0"/>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Rosemary Chiavetta</w:t>
      </w:r>
    </w:p>
    <w:p w:rsidR="000A2278" w:rsidRPr="009021DB" w:rsidRDefault="000A2278" w:rsidP="000A2278">
      <w:pPr>
        <w:tabs>
          <w:tab w:val="left" w:pos="5040"/>
        </w:tabs>
        <w:rPr>
          <w:color w:val="000000"/>
          <w:sz w:val="24"/>
          <w:szCs w:val="24"/>
        </w:rPr>
      </w:pPr>
      <w:r w:rsidRPr="009021DB">
        <w:rPr>
          <w:color w:val="000000"/>
          <w:sz w:val="24"/>
          <w:szCs w:val="24"/>
        </w:rPr>
        <w:tab/>
      </w:r>
      <w:r w:rsidRPr="009021DB">
        <w:rPr>
          <w:color w:val="000000"/>
          <w:sz w:val="24"/>
          <w:szCs w:val="24"/>
        </w:rPr>
        <w:tab/>
        <w:t>Secretary</w:t>
      </w:r>
    </w:p>
    <w:p w:rsidR="000A2278" w:rsidRPr="009021DB" w:rsidRDefault="000A2278" w:rsidP="000A2278">
      <w:pPr>
        <w:rPr>
          <w:color w:val="000000"/>
          <w:sz w:val="24"/>
          <w:szCs w:val="24"/>
        </w:rPr>
      </w:pPr>
    </w:p>
    <w:p w:rsidR="00123DE6" w:rsidRPr="009021DB" w:rsidRDefault="00482573" w:rsidP="000A2278">
      <w:pPr>
        <w:tabs>
          <w:tab w:val="left" w:pos="720"/>
          <w:tab w:val="left" w:pos="5040"/>
        </w:tabs>
        <w:rPr>
          <w:sz w:val="24"/>
          <w:szCs w:val="24"/>
        </w:rPr>
      </w:pPr>
      <w:r>
        <w:rPr>
          <w:sz w:val="24"/>
          <w:szCs w:val="24"/>
        </w:rPr>
        <w:t>Cc: FILE</w:t>
      </w:r>
    </w:p>
    <w:p w:rsidR="00F076EC" w:rsidRPr="009021DB" w:rsidRDefault="00F076EC" w:rsidP="000D0692">
      <w:pPr>
        <w:tabs>
          <w:tab w:val="left" w:pos="720"/>
          <w:tab w:val="left" w:pos="5040"/>
        </w:tabs>
        <w:rPr>
          <w:sz w:val="24"/>
          <w:szCs w:val="24"/>
        </w:rPr>
      </w:pPr>
    </w:p>
    <w:p w:rsidR="00F076EC" w:rsidRPr="009021DB" w:rsidRDefault="00F076EC" w:rsidP="000D0692">
      <w:pPr>
        <w:tabs>
          <w:tab w:val="left" w:pos="720"/>
          <w:tab w:val="left" w:pos="5040"/>
        </w:tabs>
        <w:rPr>
          <w:sz w:val="24"/>
          <w:szCs w:val="24"/>
        </w:rPr>
      </w:pPr>
      <w:r w:rsidRPr="009021DB">
        <w:rPr>
          <w:sz w:val="24"/>
          <w:szCs w:val="24"/>
        </w:rPr>
        <w:t>Enclosure</w:t>
      </w:r>
    </w:p>
    <w:p w:rsidR="00857F7C" w:rsidRDefault="00857F7C">
      <w:pPr>
        <w:rPr>
          <w:sz w:val="24"/>
          <w:szCs w:val="24"/>
        </w:rPr>
        <w:sectPr w:rsidR="00857F7C" w:rsidSect="00857F7C">
          <w:footerReference w:type="default" r:id="rId13"/>
          <w:type w:val="continuous"/>
          <w:pgSz w:w="12240" w:h="15840" w:code="1"/>
          <w:pgMar w:top="720" w:right="720" w:bottom="720" w:left="720" w:header="0" w:footer="432" w:gutter="0"/>
          <w:pgNumType w:start="1"/>
          <w:cols w:space="720"/>
          <w:docGrid w:linePitch="326"/>
        </w:sectPr>
      </w:pPr>
      <w:r>
        <w:rPr>
          <w:sz w:val="24"/>
          <w:szCs w:val="24"/>
        </w:rPr>
        <w:br w:type="page"/>
      </w:r>
    </w:p>
    <w:p w:rsidR="00857F7C" w:rsidRDefault="00857F7C">
      <w:pPr>
        <w:rPr>
          <w:sz w:val="24"/>
          <w:szCs w:val="24"/>
        </w:rPr>
      </w:pPr>
    </w:p>
    <w:p w:rsidR="005707CD" w:rsidRDefault="005707CD" w:rsidP="005707CD">
      <w:pPr>
        <w:suppressAutoHyphens/>
        <w:jc w:val="center"/>
        <w:rPr>
          <w:b/>
        </w:rPr>
      </w:pPr>
      <w:r>
        <w:rPr>
          <w:b/>
        </w:rPr>
        <w:t>Attachment A</w:t>
      </w:r>
    </w:p>
    <w:p w:rsidR="009021DB" w:rsidRPr="009021DB" w:rsidRDefault="009021DB" w:rsidP="005707CD">
      <w:pPr>
        <w:suppressAutoHyphens/>
        <w:jc w:val="center"/>
        <w:rPr>
          <w:b/>
        </w:rPr>
      </w:pPr>
      <w:r w:rsidRPr="009021DB">
        <w:rPr>
          <w:b/>
        </w:rPr>
        <w:fldChar w:fldCharType="begin"/>
      </w:r>
      <w:r w:rsidRPr="009021DB">
        <w:rPr>
          <w:b/>
        </w:rPr>
        <w:instrText xml:space="preserve">PRIVATE </w:instrText>
      </w:r>
      <w:r w:rsidRPr="009021DB">
        <w:rPr>
          <w:b/>
        </w:rPr>
        <w:fldChar w:fldCharType="end"/>
      </w: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Bonds</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right"/>
        <w:rPr>
          <w:sz w:val="24"/>
          <w:szCs w:val="24"/>
        </w:rPr>
        <w:sectPr w:rsidR="009021DB" w:rsidRPr="009021DB" w:rsidSect="00857F7C">
          <w:pgSz w:w="12240" w:h="15840" w:code="1"/>
          <w:pgMar w:top="720" w:right="720" w:bottom="720" w:left="720" w:header="0" w:footer="432" w:gutter="0"/>
          <w:pgNumType w:start="1"/>
          <w:cols w:space="720"/>
          <w:docGrid w:linePitch="326"/>
        </w:sect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5707CD" w:rsidRDefault="005707CD" w:rsidP="009021DB">
      <w:pPr>
        <w:jc w:val="center"/>
        <w:rPr>
          <w:b/>
          <w:sz w:val="24"/>
          <w:szCs w:val="24"/>
        </w:rPr>
      </w:pPr>
    </w:p>
    <w:p w:rsidR="005707CD" w:rsidRDefault="005707CD" w:rsidP="009021DB">
      <w:pPr>
        <w:jc w:val="center"/>
        <w:rPr>
          <w:b/>
          <w:sz w:val="24"/>
          <w:szCs w:val="24"/>
        </w:rPr>
      </w:pPr>
    </w:p>
    <w:p w:rsidR="005707CD" w:rsidRPr="009021DB" w:rsidRDefault="005707CD" w:rsidP="009021DB">
      <w:pPr>
        <w:jc w:val="center"/>
        <w:rPr>
          <w:b/>
          <w:sz w:val="24"/>
          <w:szCs w:val="24"/>
        </w:rPr>
      </w:pPr>
    </w:p>
    <w:p w:rsidR="009021DB" w:rsidRPr="009021DB" w:rsidRDefault="009021DB" w:rsidP="009021DB">
      <w:pPr>
        <w:jc w:val="center"/>
        <w:rPr>
          <w:b/>
          <w:sz w:val="24"/>
          <w:szCs w:val="24"/>
        </w:rPr>
      </w:pPr>
    </w:p>
    <w:p w:rsidR="009021DB" w:rsidRDefault="009021DB" w:rsidP="009021DB">
      <w:pPr>
        <w:jc w:val="center"/>
        <w:rPr>
          <w:b/>
          <w:sz w:val="24"/>
          <w:szCs w:val="24"/>
        </w:rPr>
      </w:pPr>
    </w:p>
    <w:p w:rsidR="00C76FF4" w:rsidRPr="009021DB" w:rsidRDefault="00C76FF4" w:rsidP="009021DB">
      <w:pPr>
        <w:jc w:val="center"/>
        <w:rPr>
          <w:b/>
          <w:sz w:val="24"/>
          <w:szCs w:val="24"/>
        </w:rPr>
      </w:pPr>
    </w:p>
    <w:p w:rsidR="009021DB" w:rsidRPr="009021DB" w:rsidRDefault="009021DB" w:rsidP="009021DB">
      <w:pPr>
        <w:jc w:val="center"/>
        <w:rPr>
          <w:b/>
          <w:sz w:val="24"/>
          <w:szCs w:val="24"/>
        </w:rPr>
      </w:pPr>
      <w:r w:rsidRPr="009021DB">
        <w:rPr>
          <w:b/>
          <w:sz w:val="24"/>
          <w:szCs w:val="24"/>
        </w:rPr>
        <w:lastRenderedPageBreak/>
        <w:t>Bond</w:t>
      </w:r>
    </w:p>
    <w:p w:rsidR="009021DB" w:rsidRPr="009021DB" w:rsidRDefault="009021DB" w:rsidP="009021DB">
      <w:pPr>
        <w:tabs>
          <w:tab w:val="left" w:pos="5850"/>
        </w:tabs>
        <w:jc w:val="right"/>
        <w:rPr>
          <w:b/>
          <w:sz w:val="24"/>
          <w:szCs w:val="24"/>
        </w:rPr>
      </w:pPr>
      <w:r w:rsidRPr="009021DB">
        <w:rPr>
          <w:b/>
          <w:sz w:val="24"/>
          <w:szCs w:val="24"/>
        </w:rPr>
        <w:t>Bond Number:__________________</w:t>
      </w:r>
    </w:p>
    <w:p w:rsidR="009021DB" w:rsidRPr="009021DB" w:rsidRDefault="009021DB" w:rsidP="009021DB">
      <w:pPr>
        <w:rPr>
          <w:sz w:val="24"/>
          <w:szCs w:val="24"/>
        </w:rPr>
      </w:pPr>
      <w:r w:rsidRPr="009021DB">
        <w:rPr>
          <w:b/>
          <w:sz w:val="24"/>
          <w:szCs w:val="24"/>
        </w:rPr>
        <w:tab/>
        <w:t>KNOW ALL MEN BY THESE PRESENTS</w:t>
      </w:r>
      <w:r w:rsidRPr="009021DB">
        <w:rPr>
          <w:sz w:val="24"/>
          <w:szCs w:val="24"/>
        </w:rPr>
        <w:t xml:space="preserve"> that </w:t>
      </w:r>
      <w:r w:rsidRPr="009021DB">
        <w:rPr>
          <w:b/>
          <w:sz w:val="24"/>
          <w:szCs w:val="24"/>
        </w:rPr>
        <w:t>[</w:t>
      </w:r>
      <w:r w:rsidRPr="009021DB">
        <w:rPr>
          <w:b/>
          <w:i/>
          <w:sz w:val="24"/>
          <w:szCs w:val="24"/>
          <w:u w:val="single"/>
        </w:rPr>
        <w:t>APPLICANT NAME]</w:t>
      </w:r>
      <w:r w:rsidRPr="009021DB">
        <w:rPr>
          <w:sz w:val="24"/>
          <w:szCs w:val="24"/>
        </w:rPr>
        <w:t xml:space="preserve"> as Principal, and  </w:t>
      </w:r>
      <w:r w:rsidRPr="009021DB">
        <w:rPr>
          <w:b/>
          <w:i/>
          <w:sz w:val="24"/>
          <w:szCs w:val="24"/>
          <w:u w:val="single"/>
        </w:rPr>
        <w:t>[NAME OF SURETY COMPANY]</w:t>
      </w:r>
      <w:r w:rsidRPr="009021DB">
        <w:rPr>
          <w:sz w:val="24"/>
          <w:szCs w:val="24"/>
        </w:rPr>
        <w:t xml:space="preserve"> of </w:t>
      </w:r>
      <w:r w:rsidRPr="009021DB">
        <w:rPr>
          <w:b/>
          <w:i/>
          <w:sz w:val="24"/>
          <w:szCs w:val="24"/>
          <w:u w:val="single"/>
        </w:rPr>
        <w:t>[CITY]</w:t>
      </w:r>
      <w:r w:rsidRPr="009021DB">
        <w:rPr>
          <w:i/>
          <w:sz w:val="24"/>
          <w:szCs w:val="24"/>
        </w:rPr>
        <w:t xml:space="preserve">, </w:t>
      </w:r>
      <w:r w:rsidRPr="009021DB">
        <w:rPr>
          <w:b/>
          <w:i/>
          <w:sz w:val="24"/>
          <w:szCs w:val="24"/>
          <w:u w:val="single"/>
        </w:rPr>
        <w:t>[STATE]</w:t>
      </w:r>
      <w:r w:rsidRPr="009021DB">
        <w:rPr>
          <w:sz w:val="24"/>
          <w:szCs w:val="24"/>
        </w:rPr>
        <w:t>, as Surety, are firmly bound unto Pennsylvania Public Utility Commission, as Obligee, in the penal sum of ___________________dollars ($_________), lawful money of the United States of America for the payment of which, well and truly to be made, we bind ourselves, our heirs, executors and administrators, successors and assigns, jointly, severally, and firmly by these presents.</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THE CONDITION OF THIS OBLIGATION IS SUCH,</w:t>
      </w:r>
      <w:r w:rsidRPr="009021DB">
        <w:rPr>
          <w:sz w:val="24"/>
          <w:szCs w:val="24"/>
        </w:rPr>
        <w:t xml:space="preserve"> that Whereas the Principal has made application for a license to the Obligee to offer, render, furnish or supply electricity or electric generation services to the public.</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the condition of this obligation is such that the Principal must act in accordance with Section 2809(c)(1)(i) of the Public Utility Code, 66 Pa. C.S. 2809(c)(1)(i), to assure compliance with applicable provisions of the Public Utility Code, 66 Pa. C.S. 101, et seq. and the rules and regulation of the Pennsylvania Public Utility Commission by the Principal as a licensed electric generation supplier; to ensure the payment of Gross Receipts Tax as required by Section 2810 of the Public Utility Code, 66 Pa. C.S. 2810; </w:t>
      </w:r>
      <w:r w:rsidRPr="009021DB">
        <w:rPr>
          <w:sz w:val="24"/>
          <w:szCs w:val="24"/>
          <w:highlight w:val="yellow"/>
        </w:rPr>
        <w:t>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  Payment of claims shall have the following priority:  (I) The Commonwealth of Pennsylvania; (II) Electric Distribution Companies for the reimbursement of Gross Receipts Tax; and (III) Private Individuals.  Proceeds of the bond may </w:t>
      </w:r>
      <w:r w:rsidRPr="009021DB">
        <w:rPr>
          <w:sz w:val="24"/>
          <w:szCs w:val="24"/>
          <w:u w:val="single"/>
        </w:rPr>
        <w:t>not</w:t>
      </w:r>
      <w:r w:rsidRPr="009021DB">
        <w:rPr>
          <w:sz w:val="24"/>
          <w:szCs w:val="24"/>
        </w:rPr>
        <w:t xml:space="preserve"> be used to pay any penalties or fines levied against the Principal for violations of the law, or for the payment of any other tax obligations owed to the Commonwealth of Pennsylvania.</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NOW THEREFORE,</w:t>
      </w:r>
      <w:r w:rsidRPr="009021DB">
        <w:rPr>
          <w:sz w:val="24"/>
          <w:szCs w:val="24"/>
        </w:rPr>
        <w:t xml:space="preserve"> if the Principal shall, during the period commencing on the aforesaid date, faithfully observe and honestly comply with such rules, regulations and statutes that are applicable to an electric generation supplier licensed in Pennsylvania, fulfill its obligation to pay the Gross Receipts Tax to the Commonwealth, </w:t>
      </w:r>
      <w:r w:rsidRPr="005A2E8F">
        <w:rPr>
          <w:sz w:val="24"/>
          <w:szCs w:val="24"/>
          <w:highlight w:val="yellow"/>
        </w:rPr>
        <w:t>fulfill its payment of the annual fees, adhere to the requirements of the Alternative Energy Portfolio Standards Act,</w:t>
      </w:r>
      <w:r w:rsidRPr="009021DB">
        <w:rPr>
          <w:sz w:val="24"/>
          <w:szCs w:val="24"/>
        </w:rPr>
        <w:t xml:space="preserve"> and fulfill its obligation to deliver electricity at retail in accordance with contracts, agreements and arrangements, require the execution of this bond, then this obligation shall become void and of no effect.</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PROVIDED</w:t>
      </w:r>
      <w:r w:rsidRPr="009021DB">
        <w:rPr>
          <w:sz w:val="24"/>
          <w:szCs w:val="24"/>
        </w:rPr>
        <w:t>, the Surety may terminate its future liability under this Bond sixty (60) days after furnishing written notice of such intention to terminate.  This termination shall not affect the liability of the Surety and the Principal for any liability incurred by the Principal prior to the effective date of such termination.  Any claim under this bond must be instituted within three (3) months of the effective date of termination.</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ab/>
      </w:r>
      <w:r w:rsidRPr="009021DB">
        <w:rPr>
          <w:b/>
          <w:sz w:val="24"/>
          <w:szCs w:val="24"/>
        </w:rPr>
        <w:t xml:space="preserve">THIS BOND WILL EXPIRE </w:t>
      </w:r>
      <w:r w:rsidRPr="009021DB">
        <w:rPr>
          <w:b/>
          <w:i/>
          <w:sz w:val="24"/>
          <w:szCs w:val="24"/>
          <w:u w:val="single"/>
        </w:rPr>
        <w:t>[MONTH DAY, YEAR]</w:t>
      </w:r>
      <w:r w:rsidRPr="009021DB">
        <w:rPr>
          <w:sz w:val="24"/>
          <w:szCs w:val="24"/>
        </w:rPr>
        <w:t>, but may be continued by continuation certificate signed by Principal and Surety.  Surety may at any time terminate its liability by giving sixty (60) days written notice of the Obligee, and Surety shall not be liable for any default after such sixty-day notice period, except for defaults occurring prior thereto.</w:t>
      </w:r>
    </w:p>
    <w:p w:rsidR="009021DB" w:rsidRPr="009021DB" w:rsidRDefault="009021DB" w:rsidP="009021DB">
      <w:pPr>
        <w:rPr>
          <w:sz w:val="24"/>
          <w:szCs w:val="24"/>
        </w:rPr>
      </w:pPr>
    </w:p>
    <w:p w:rsidR="009021DB" w:rsidRPr="009021DB" w:rsidRDefault="009021DB" w:rsidP="009021DB">
      <w:pPr>
        <w:rPr>
          <w:sz w:val="24"/>
          <w:szCs w:val="24"/>
        </w:rPr>
      </w:pPr>
      <w:r w:rsidRPr="009021DB">
        <w:rPr>
          <w:sz w:val="24"/>
          <w:szCs w:val="24"/>
        </w:rPr>
        <w:t xml:space="preserve">Signed, sealed and dated </w:t>
      </w:r>
      <w:r w:rsidRPr="009021DB">
        <w:rPr>
          <w:b/>
          <w:i/>
          <w:sz w:val="24"/>
          <w:szCs w:val="24"/>
          <w:u w:val="single"/>
        </w:rPr>
        <w:t>[MONTH DAY, YEAR]</w:t>
      </w:r>
      <w:r w:rsidRPr="009021DB">
        <w:rPr>
          <w:sz w:val="24"/>
          <w:szCs w:val="24"/>
        </w:rPr>
        <w:t>.         ______________________________________</w:t>
      </w:r>
    </w:p>
    <w:p w:rsidR="009021DB" w:rsidRPr="009021DB" w:rsidRDefault="009021DB" w:rsidP="009021DB">
      <w:pPr>
        <w:tabs>
          <w:tab w:val="left" w:pos="7920"/>
        </w:tabs>
        <w:rPr>
          <w:sz w:val="24"/>
          <w:szCs w:val="24"/>
        </w:rPr>
      </w:pPr>
      <w:r w:rsidRPr="009021DB">
        <w:rPr>
          <w:sz w:val="24"/>
          <w:szCs w:val="24"/>
        </w:rPr>
        <w:tab/>
        <w:t>Principal</w:t>
      </w:r>
    </w:p>
    <w:p w:rsidR="009021DB" w:rsidRPr="009021DB" w:rsidRDefault="009021DB" w:rsidP="009021DB">
      <w:pPr>
        <w:jc w:val="center"/>
        <w:rPr>
          <w:sz w:val="24"/>
          <w:szCs w:val="24"/>
        </w:rPr>
      </w:pPr>
      <w:r>
        <w:rPr>
          <w:sz w:val="24"/>
          <w:szCs w:val="24"/>
        </w:rPr>
        <w:t xml:space="preserve">                                                                                </w:t>
      </w:r>
      <w:r w:rsidRPr="009021DB">
        <w:rPr>
          <w:sz w:val="24"/>
          <w:szCs w:val="24"/>
        </w:rPr>
        <w:t>_______________________________________</w:t>
      </w:r>
    </w:p>
    <w:p w:rsidR="009021DB" w:rsidRPr="009021DB" w:rsidRDefault="009021DB" w:rsidP="009021DB">
      <w:pPr>
        <w:tabs>
          <w:tab w:val="left" w:pos="7920"/>
        </w:tabs>
        <w:rPr>
          <w:sz w:val="24"/>
          <w:szCs w:val="24"/>
        </w:rPr>
      </w:pPr>
      <w:r w:rsidRPr="009021DB">
        <w:rPr>
          <w:sz w:val="24"/>
          <w:szCs w:val="24"/>
        </w:rPr>
        <w:t>COUNTERSIGNED BY</w:t>
      </w:r>
      <w:r w:rsidRPr="009021DB">
        <w:rPr>
          <w:sz w:val="24"/>
          <w:szCs w:val="24"/>
        </w:rPr>
        <w:tab/>
        <w:t>Surety</w:t>
      </w:r>
    </w:p>
    <w:p w:rsidR="009021DB" w:rsidRPr="009021DB" w:rsidRDefault="009021DB" w:rsidP="009021DB">
      <w:pPr>
        <w:rPr>
          <w:sz w:val="24"/>
          <w:szCs w:val="24"/>
        </w:rPr>
      </w:pPr>
      <w:r w:rsidRPr="009021DB">
        <w:rPr>
          <w:sz w:val="24"/>
          <w:szCs w:val="24"/>
        </w:rPr>
        <w:t>______________________________</w:t>
      </w:r>
      <w:r w:rsidRPr="009021DB">
        <w:rPr>
          <w:sz w:val="24"/>
          <w:szCs w:val="24"/>
        </w:rPr>
        <w:tab/>
      </w:r>
      <w:r w:rsidRPr="009021DB">
        <w:rPr>
          <w:sz w:val="24"/>
          <w:szCs w:val="24"/>
        </w:rPr>
        <w:tab/>
      </w:r>
      <w:r>
        <w:rPr>
          <w:sz w:val="24"/>
          <w:szCs w:val="24"/>
        </w:rPr>
        <w:t xml:space="preserve">    </w:t>
      </w:r>
      <w:r w:rsidRPr="009021DB">
        <w:rPr>
          <w:sz w:val="24"/>
          <w:szCs w:val="24"/>
        </w:rPr>
        <w:t>_______________________________________</w:t>
      </w:r>
    </w:p>
    <w:p w:rsidR="00857F7C" w:rsidRDefault="009021DB" w:rsidP="009021DB">
      <w:pPr>
        <w:tabs>
          <w:tab w:val="left" w:pos="7650"/>
        </w:tabs>
        <w:rPr>
          <w:b/>
          <w:sz w:val="24"/>
          <w:szCs w:val="24"/>
        </w:rPr>
        <w:sectPr w:rsidR="00857F7C" w:rsidSect="009021DB">
          <w:footerReference w:type="default" r:id="rId14"/>
          <w:type w:val="continuous"/>
          <w:pgSz w:w="12240" w:h="15840" w:code="1"/>
          <w:pgMar w:top="288" w:right="864" w:bottom="288" w:left="864" w:header="0" w:footer="432" w:gutter="0"/>
          <w:pgNumType w:start="1"/>
          <w:cols w:space="720"/>
          <w:docGrid w:linePitch="326"/>
        </w:sectPr>
      </w:pPr>
      <w:r w:rsidRPr="009021DB">
        <w:rPr>
          <w:sz w:val="24"/>
          <w:szCs w:val="24"/>
        </w:rPr>
        <w:t>Surety Agent</w:t>
      </w:r>
      <w:r w:rsidRPr="009021DB">
        <w:rPr>
          <w:sz w:val="24"/>
          <w:szCs w:val="24"/>
        </w:rPr>
        <w:tab/>
        <w:t>Attorney-in-Fact</w:t>
      </w:r>
      <w:r w:rsidRPr="009021DB">
        <w:rPr>
          <w:b/>
          <w:sz w:val="24"/>
          <w:szCs w:val="24"/>
        </w:rPr>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tabs>
          <w:tab w:val="left" w:pos="7650"/>
        </w:tabs>
        <w:rPr>
          <w:sz w:val="24"/>
          <w:szCs w:val="24"/>
        </w:rPr>
      </w:pPr>
    </w:p>
    <w:p w:rsidR="005707CD" w:rsidRDefault="005707CD" w:rsidP="009021DB">
      <w:pPr>
        <w:suppressAutoHyphens/>
        <w:jc w:val="center"/>
        <w:rPr>
          <w:b/>
          <w:sz w:val="24"/>
          <w:szCs w:val="24"/>
        </w:rPr>
      </w:pPr>
      <w:r>
        <w:rPr>
          <w:b/>
          <w:sz w:val="24"/>
          <w:szCs w:val="24"/>
        </w:rPr>
        <w:t>Attachment B</w:t>
      </w:r>
    </w:p>
    <w:p w:rsidR="005707CD" w:rsidRDefault="005707CD" w:rsidP="009021DB">
      <w:pPr>
        <w:suppressAutoHyphens/>
        <w:jc w:val="center"/>
        <w:rPr>
          <w:b/>
          <w:sz w:val="24"/>
          <w:szCs w:val="24"/>
        </w:rPr>
      </w:pPr>
    </w:p>
    <w:p w:rsidR="009021DB" w:rsidRPr="009021DB" w:rsidRDefault="009021DB" w:rsidP="009021DB">
      <w:pPr>
        <w:suppressAutoHyphens/>
        <w:jc w:val="center"/>
        <w:rPr>
          <w:b/>
          <w:sz w:val="24"/>
          <w:szCs w:val="24"/>
        </w:rPr>
      </w:pPr>
      <w:r w:rsidRPr="009021DB">
        <w:rPr>
          <w:b/>
          <w:sz w:val="24"/>
          <w:szCs w:val="24"/>
        </w:rPr>
        <w:t>Required of ALL Electric Generation Suppliers regardless of operating as a supplier, broker, marketer, or aggregator.</w:t>
      </w: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z w:val="24"/>
          <w:szCs w:val="24"/>
        </w:rPr>
      </w:pPr>
    </w:p>
    <w:p w:rsidR="009021DB" w:rsidRPr="009021DB" w:rsidRDefault="009021DB" w:rsidP="009021DB">
      <w:pPr>
        <w:suppressAutoHyphens/>
        <w:jc w:val="center"/>
        <w:rPr>
          <w:b/>
          <w:spacing w:val="-3"/>
          <w:sz w:val="24"/>
          <w:szCs w:val="24"/>
          <w:u w:val="single"/>
        </w:rPr>
      </w:pPr>
      <w:r w:rsidRPr="009021DB">
        <w:rPr>
          <w:b/>
          <w:spacing w:val="-3"/>
          <w:sz w:val="24"/>
          <w:szCs w:val="24"/>
          <w:u w:val="single"/>
        </w:rPr>
        <w:t>Electric Generation Supplier (EGS) License Letters of Credit</w:t>
      </w:r>
    </w:p>
    <w:p w:rsidR="009021DB" w:rsidRPr="009021DB" w:rsidRDefault="009021DB" w:rsidP="009021DB">
      <w:pPr>
        <w:suppressAutoHyphens/>
        <w:jc w:val="center"/>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 xml:space="preserve">EGSs operating as Suppliers are required to provide a financial security instrument that is the greater of $250,000 or 10% of Gross Receipts, unless it has previously received Commission approval for a reduced level from the greater of $250,000 or 10% of Gross Receipts down to the greater of $250,000 or 5% of Gross Receipts. </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r w:rsidRPr="009021DB">
        <w:rPr>
          <w:spacing w:val="-3"/>
          <w:sz w:val="24"/>
          <w:szCs w:val="24"/>
        </w:rPr>
        <w:tab/>
        <w:t>EGSs operating exclusively as Brokers/Marketers are required to provide a financial security instrument in the amount of $10,000.</w:t>
      </w:r>
    </w:p>
    <w:p w:rsidR="009021DB" w:rsidRPr="009021DB" w:rsidRDefault="009021DB" w:rsidP="009021DB">
      <w:pPr>
        <w:suppressAutoHyphens/>
        <w:jc w:val="both"/>
        <w:rPr>
          <w:spacing w:val="-3"/>
          <w:sz w:val="24"/>
          <w:szCs w:val="24"/>
        </w:rPr>
      </w:pPr>
    </w:p>
    <w:p w:rsidR="009021DB" w:rsidRPr="009021DB" w:rsidRDefault="009021DB" w:rsidP="009021DB">
      <w:pPr>
        <w:suppressAutoHyphens/>
        <w:jc w:val="both"/>
        <w:rPr>
          <w:spacing w:val="-3"/>
          <w:sz w:val="24"/>
          <w:szCs w:val="24"/>
        </w:rPr>
      </w:pPr>
    </w:p>
    <w:p w:rsidR="009021DB" w:rsidRPr="009021DB" w:rsidRDefault="009021DB" w:rsidP="009021DB">
      <w:pPr>
        <w:suppressAutoHyphens/>
        <w:ind w:firstLine="720"/>
        <w:jc w:val="both"/>
        <w:rPr>
          <w:spacing w:val="-3"/>
          <w:sz w:val="24"/>
          <w:szCs w:val="24"/>
        </w:rPr>
      </w:pPr>
      <w:r w:rsidRPr="009021DB">
        <w:rPr>
          <w:spacing w:val="-3"/>
          <w:sz w:val="24"/>
          <w:szCs w:val="24"/>
        </w:rPr>
        <w:t>The security instrument should name the Pennsylvania Public Utility Commission as the obligee or beneficiary, and should contain the following language:</w:t>
      </w:r>
    </w:p>
    <w:p w:rsidR="009021DB" w:rsidRPr="009021DB" w:rsidRDefault="009021DB" w:rsidP="009021DB">
      <w:pPr>
        <w:suppressAutoHyphens/>
        <w:jc w:val="both"/>
        <w:rPr>
          <w:spacing w:val="-3"/>
          <w:sz w:val="24"/>
          <w:szCs w:val="24"/>
        </w:rPr>
      </w:pPr>
    </w:p>
    <w:p w:rsidR="009021DB" w:rsidRPr="009021DB" w:rsidRDefault="009021DB" w:rsidP="009021DB">
      <w:pPr>
        <w:tabs>
          <w:tab w:val="left" w:pos="-720"/>
          <w:tab w:val="left" w:pos="0"/>
        </w:tabs>
        <w:suppressAutoHyphens/>
        <w:ind w:left="720" w:right="720" w:hanging="720"/>
        <w:jc w:val="both"/>
        <w:rPr>
          <w:spacing w:val="-3"/>
          <w:sz w:val="24"/>
          <w:szCs w:val="24"/>
        </w:rPr>
      </w:pPr>
      <w:r w:rsidRPr="009021DB">
        <w:rPr>
          <w:spacing w:val="-3"/>
          <w:sz w:val="24"/>
          <w:szCs w:val="24"/>
        </w:rPr>
        <w:tab/>
      </w:r>
      <w:r w:rsidRPr="009021DB">
        <w:rPr>
          <w:spacing w:val="-3"/>
          <w:sz w:val="24"/>
          <w:szCs w:val="24"/>
        </w:rPr>
        <w:tab/>
        <w:t xml:space="preserve">This bond is written in accordance with Section 2809(c)(1)(i) of the Public Utility Code, 66 Pa. C.S. § 2809(c)(1)(i), to assure compliance with applicable provisions of the Public Utility Code, 66 Pa. C.S. §§101, et seq., and the rules and regulations of the Pennsylvania Public Utility Commission by the Principle as a licensed electric generation supplier; to ensure the payment of Gross Receipts Tax as required by Section 2810 of the Public Utility Code, 66 Pa. C.S. § 2810; to ensure the payment of annual fees as authorized by Act 155 of 2014; </w:t>
      </w:r>
      <w:r w:rsidRPr="009021DB">
        <w:rPr>
          <w:sz w:val="24"/>
          <w:szCs w:val="24"/>
        </w:rPr>
        <w:t xml:space="preserve">to adhere to the requirements of the Alternative Energy Portfolio Standards Act, 73 P.S. § 1648.1 </w:t>
      </w:r>
      <w:r w:rsidRPr="009021DB">
        <w:rPr>
          <w:i/>
          <w:sz w:val="24"/>
          <w:szCs w:val="24"/>
        </w:rPr>
        <w:t>et seq</w:t>
      </w:r>
      <w:r w:rsidRPr="009021DB">
        <w:rPr>
          <w:sz w:val="24"/>
          <w:szCs w:val="24"/>
        </w:rPr>
        <w:t xml:space="preserve">. and 52 Pa.Code 75.1 </w:t>
      </w:r>
      <w:r w:rsidRPr="009021DB">
        <w:rPr>
          <w:i/>
          <w:sz w:val="24"/>
          <w:szCs w:val="24"/>
        </w:rPr>
        <w:t>et seq</w:t>
      </w:r>
      <w:r w:rsidRPr="009021DB">
        <w:rPr>
          <w:sz w:val="24"/>
          <w:szCs w:val="24"/>
        </w:rPr>
        <w:t xml:space="preserve">.; </w:t>
      </w:r>
      <w:r w:rsidRPr="009021DB">
        <w:rPr>
          <w:spacing w:val="-3"/>
          <w:sz w:val="24"/>
          <w:szCs w:val="24"/>
        </w:rPr>
        <w:t xml:space="preserve">and to ensure the supply of electricity at retail in accordance with contracts, agreements or arrangements.  Payment of claims shall have the following priority: (i) The Commonwealth; (ii) Electric Distribution Companies for the reimbursement of Gross Receipts Tax; and (iii) Private individuals.  Proceeds of the bond may </w:t>
      </w:r>
      <w:r w:rsidRPr="009021DB">
        <w:rPr>
          <w:spacing w:val="-3"/>
          <w:sz w:val="24"/>
          <w:szCs w:val="24"/>
          <w:u w:val="single"/>
        </w:rPr>
        <w:t>not</w:t>
      </w:r>
      <w:r w:rsidRPr="009021DB">
        <w:rPr>
          <w:spacing w:val="-3"/>
          <w:sz w:val="24"/>
          <w:szCs w:val="24"/>
        </w:rPr>
        <w:t xml:space="preserve"> be used to pay any penalties or fines levied against the Principal for violations of the law, or for payment of any other tax obligations owed to the Commonwealth.</w:t>
      </w:r>
    </w:p>
    <w:p w:rsidR="009021DB" w:rsidRPr="009021DB" w:rsidRDefault="009021DB" w:rsidP="009021DB">
      <w:pPr>
        <w:tabs>
          <w:tab w:val="left" w:pos="-720"/>
        </w:tabs>
        <w:suppressAutoHyphens/>
        <w:jc w:val="both"/>
        <w:rPr>
          <w:spacing w:val="-3"/>
          <w:sz w:val="24"/>
          <w:szCs w:val="24"/>
        </w:rPr>
      </w:pPr>
      <w:r w:rsidRPr="009021DB">
        <w:rPr>
          <w:spacing w:val="-3"/>
          <w:sz w:val="24"/>
          <w:szCs w:val="24"/>
        </w:rPr>
        <w:t xml:space="preserve"> </w:t>
      </w:r>
    </w:p>
    <w:p w:rsidR="009021DB" w:rsidRPr="009021DB" w:rsidRDefault="009021DB" w:rsidP="009021DB">
      <w:pPr>
        <w:tabs>
          <w:tab w:val="left" w:pos="-720"/>
        </w:tabs>
        <w:suppressAutoHyphens/>
        <w:jc w:val="both"/>
        <w:rPr>
          <w:spacing w:val="-3"/>
          <w:sz w:val="24"/>
          <w:szCs w:val="24"/>
        </w:rPr>
      </w:pPr>
    </w:p>
    <w:p w:rsidR="009021DB" w:rsidRPr="009021DB" w:rsidRDefault="009021DB" w:rsidP="009021DB">
      <w:pPr>
        <w:tabs>
          <w:tab w:val="left" w:pos="-720"/>
        </w:tabs>
        <w:suppressAutoHyphens/>
        <w:jc w:val="both"/>
        <w:rPr>
          <w:spacing w:val="-3"/>
          <w:sz w:val="24"/>
          <w:szCs w:val="24"/>
        </w:rPr>
      </w:pPr>
      <w:r w:rsidRPr="009021DB">
        <w:rPr>
          <w:spacing w:val="-3"/>
          <w:sz w:val="24"/>
          <w:szCs w:val="24"/>
        </w:rPr>
        <w:tab/>
        <w:t xml:space="preserve">The </w:t>
      </w:r>
      <w:r w:rsidRPr="009021DB">
        <w:rPr>
          <w:b/>
          <w:spacing w:val="-3"/>
          <w:sz w:val="24"/>
          <w:szCs w:val="24"/>
          <w:u w:val="single"/>
        </w:rPr>
        <w:t>ORIGINAL</w:t>
      </w:r>
      <w:r w:rsidRPr="009021DB">
        <w:rPr>
          <w:spacing w:val="-3"/>
          <w:sz w:val="24"/>
          <w:szCs w:val="24"/>
        </w:rPr>
        <w:t xml:space="preserve"> bond or other financial instrument must be submitted by overnight delivery to the Secretary of the Pennsylvania Public Utility Commission, 400 North Street, Keystone Building, Harrisburg, PA 17120.  </w:t>
      </w:r>
    </w:p>
    <w:p w:rsidR="009021DB" w:rsidRPr="009021DB" w:rsidRDefault="009021DB" w:rsidP="009021DB">
      <w:pPr>
        <w:jc w:val="center"/>
        <w:rPr>
          <w:sz w:val="24"/>
          <w:szCs w:val="24"/>
        </w:rPr>
        <w:sectPr w:rsidR="009021DB" w:rsidRPr="009021DB" w:rsidSect="00857F7C">
          <w:pgSz w:w="12240" w:h="15840" w:code="1"/>
          <w:pgMar w:top="288" w:right="864" w:bottom="288" w:left="864" w:header="0" w:footer="432" w:gutter="0"/>
          <w:pgNumType w:start="1"/>
          <w:cols w:space="720"/>
          <w:docGrid w:linePitch="326"/>
        </w:sect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Default="009021DB" w:rsidP="009021DB">
      <w:pPr>
        <w:suppressAutoHyphens/>
        <w:rPr>
          <w:b/>
          <w:sz w:val="24"/>
          <w:szCs w:val="24"/>
        </w:rPr>
      </w:pPr>
    </w:p>
    <w:p w:rsidR="009021DB" w:rsidRPr="009021DB" w:rsidRDefault="009021DB" w:rsidP="009021DB">
      <w:pPr>
        <w:suppressAutoHyphens/>
        <w:rPr>
          <w:b/>
          <w:sz w:val="24"/>
          <w:szCs w:val="24"/>
        </w:rPr>
      </w:pPr>
      <w:r w:rsidRPr="009021DB">
        <w:rPr>
          <w:b/>
          <w:sz w:val="24"/>
          <w:szCs w:val="24"/>
        </w:rPr>
        <w:lastRenderedPageBreak/>
        <w:fldChar w:fldCharType="begin"/>
      </w:r>
      <w:r w:rsidRPr="009021DB">
        <w:rPr>
          <w:b/>
          <w:sz w:val="24"/>
          <w:szCs w:val="24"/>
        </w:rPr>
        <w:instrText xml:space="preserve">PRIVATE </w:instrText>
      </w:r>
      <w:r w:rsidRPr="009021DB">
        <w:rPr>
          <w:b/>
          <w:sz w:val="24"/>
          <w:szCs w:val="24"/>
        </w:rPr>
        <w:fldChar w:fldCharType="end"/>
      </w:r>
    </w:p>
    <w:p w:rsidR="009021DB" w:rsidRPr="009021DB" w:rsidRDefault="009021DB" w:rsidP="009021DB">
      <w:pPr>
        <w:jc w:val="center"/>
        <w:rPr>
          <w:sz w:val="24"/>
          <w:szCs w:val="24"/>
        </w:rPr>
      </w:pPr>
      <w:r w:rsidRPr="009021DB">
        <w:rPr>
          <w:sz w:val="24"/>
          <w:szCs w:val="24"/>
        </w:rPr>
        <w:t>Letter of Credit</w:t>
      </w:r>
    </w:p>
    <w:p w:rsidR="009021DB" w:rsidRPr="009021DB" w:rsidRDefault="009021DB" w:rsidP="009021DB">
      <w:pPr>
        <w:jc w:val="center"/>
        <w:rPr>
          <w:sz w:val="24"/>
          <w:szCs w:val="24"/>
        </w:rPr>
      </w:pPr>
    </w:p>
    <w:p w:rsidR="009021DB" w:rsidRPr="009021DB" w:rsidRDefault="009021DB" w:rsidP="009021DB">
      <w:pPr>
        <w:tabs>
          <w:tab w:val="left" w:pos="7200"/>
        </w:tabs>
        <w:rPr>
          <w:sz w:val="24"/>
          <w:szCs w:val="24"/>
        </w:rPr>
      </w:pPr>
      <w:r w:rsidRPr="009021DB">
        <w:rPr>
          <w:sz w:val="24"/>
          <w:szCs w:val="24"/>
        </w:rPr>
        <w:tab/>
      </w:r>
    </w:p>
    <w:tbl>
      <w:tblPr>
        <w:tblW w:w="10725" w:type="dxa"/>
        <w:tblInd w:w="93" w:type="dxa"/>
        <w:tblLook w:val="04A0" w:firstRow="1" w:lastRow="0" w:firstColumn="1" w:lastColumn="0" w:noHBand="0" w:noVBand="1"/>
      </w:tblPr>
      <w:tblGrid>
        <w:gridCol w:w="4420"/>
        <w:gridCol w:w="3640"/>
        <w:gridCol w:w="2665"/>
      </w:tblGrid>
      <w:tr w:rsidR="009021DB" w:rsidRPr="009021DB" w:rsidTr="00DA1313">
        <w:trPr>
          <w:trHeight w:val="1168"/>
        </w:trPr>
        <w:tc>
          <w:tcPr>
            <w:tcW w:w="4420" w:type="dxa"/>
            <w:tcBorders>
              <w:top w:val="single" w:sz="8" w:space="0" w:color="auto"/>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ISSUING BANK, HEREINAFTER SURETY:</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Address]</w:t>
            </w:r>
          </w:p>
        </w:tc>
        <w:tc>
          <w:tcPr>
            <w:tcW w:w="3640" w:type="dxa"/>
            <w:tcBorders>
              <w:top w:val="single" w:sz="8" w:space="0" w:color="auto"/>
              <w:left w:val="nil"/>
              <w:bottom w:val="single" w:sz="4" w:space="0" w:color="auto"/>
              <w:right w:val="single" w:sz="4" w:space="0" w:color="auto"/>
            </w:tcBorders>
            <w:shd w:val="clear" w:color="auto" w:fill="auto"/>
            <w:hideMark/>
          </w:tcPr>
          <w:p w:rsidR="009021DB" w:rsidRPr="009021DB" w:rsidRDefault="009021DB" w:rsidP="009021DB">
            <w:pPr>
              <w:rPr>
                <w:b/>
                <w:bCs/>
                <w:color w:val="000000"/>
                <w:sz w:val="24"/>
                <w:szCs w:val="24"/>
              </w:rPr>
            </w:pPr>
            <w:r w:rsidRPr="009021DB">
              <w:rPr>
                <w:b/>
                <w:bCs/>
                <w:color w:val="000000"/>
                <w:sz w:val="24"/>
                <w:szCs w:val="24"/>
              </w:rPr>
              <w:t>IRREVOCABLE</w:t>
            </w:r>
            <w:r w:rsidRPr="009021DB">
              <w:rPr>
                <w:b/>
                <w:bCs/>
                <w:color w:val="000000"/>
                <w:sz w:val="24"/>
                <w:szCs w:val="24"/>
              </w:rPr>
              <w:br/>
              <w:t>STANDBY</w:t>
            </w:r>
            <w:r w:rsidRPr="009021DB">
              <w:rPr>
                <w:b/>
                <w:bCs/>
                <w:color w:val="000000"/>
                <w:sz w:val="24"/>
                <w:szCs w:val="24"/>
              </w:rPr>
              <w:br/>
              <w:t>LETTER OF CREDIT</w:t>
            </w:r>
          </w:p>
        </w:tc>
        <w:tc>
          <w:tcPr>
            <w:tcW w:w="2665" w:type="dxa"/>
            <w:tcBorders>
              <w:top w:val="single" w:sz="8" w:space="0" w:color="auto"/>
              <w:left w:val="nil"/>
              <w:bottom w:val="single" w:sz="4" w:space="0" w:color="auto"/>
              <w:right w:val="single" w:sz="8"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NUMBER</w:t>
            </w:r>
          </w:p>
        </w:tc>
      </w:tr>
      <w:tr w:rsidR="009021DB" w:rsidRPr="009021DB" w:rsidTr="00DA1313">
        <w:trPr>
          <w:trHeight w:val="855"/>
        </w:trPr>
        <w:tc>
          <w:tcPr>
            <w:tcW w:w="4420" w:type="dxa"/>
            <w:tcBorders>
              <w:top w:val="nil"/>
              <w:left w:val="single" w:sz="8" w:space="0" w:color="auto"/>
              <w:bottom w:val="single" w:sz="4" w:space="0" w:color="auto"/>
              <w:right w:val="single" w:sz="4" w:space="0" w:color="auto"/>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OF ISSUE, HEREINAFTER SURETY LOCATION:</w:t>
            </w:r>
            <w:r w:rsidRPr="009021DB">
              <w:rPr>
                <w:color w:val="000000"/>
                <w:sz w:val="24"/>
                <w:szCs w:val="24"/>
              </w:rPr>
              <w:br/>
              <w:t>[Bank Location]</w:t>
            </w:r>
          </w:p>
          <w:p w:rsidR="009021DB" w:rsidRPr="009021DB" w:rsidRDefault="009021DB" w:rsidP="009021DB">
            <w:pPr>
              <w:rPr>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AMOUNT:</w:t>
            </w:r>
            <w:r w:rsidRPr="009021DB">
              <w:rPr>
                <w:color w:val="000000"/>
                <w:sz w:val="24"/>
                <w:szCs w:val="24"/>
              </w:rPr>
              <w:t xml:space="preserve"> USD $_________</w:t>
            </w:r>
            <w:r w:rsidRPr="009021DB">
              <w:rPr>
                <w:color w:val="000000"/>
                <w:sz w:val="24"/>
                <w:szCs w:val="24"/>
              </w:rPr>
              <w:br/>
              <w:t>UP TO AN AGGREGATE THEREOF</w:t>
            </w:r>
          </w:p>
        </w:tc>
      </w:tr>
      <w:tr w:rsidR="009021DB" w:rsidRPr="009021DB" w:rsidTr="00DA1313">
        <w:trPr>
          <w:trHeight w:val="1160"/>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APPLICANT:</w:t>
            </w:r>
          </w:p>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BENEFICIARY:</w:t>
            </w:r>
            <w:r w:rsidRPr="009021DB">
              <w:rPr>
                <w:color w:val="000000"/>
                <w:sz w:val="24"/>
                <w:szCs w:val="24"/>
              </w:rPr>
              <w:br/>
              <w:t>PENNSYLVANIA PUBLIC UTILITY COMMISSION</w:t>
            </w:r>
            <w:r w:rsidRPr="009021DB">
              <w:rPr>
                <w:color w:val="000000"/>
                <w:sz w:val="24"/>
                <w:szCs w:val="24"/>
              </w:rPr>
              <w:br/>
              <w:t>400 NORTH STREET</w:t>
            </w:r>
            <w:r w:rsidRPr="009021DB">
              <w:rPr>
                <w:color w:val="000000"/>
                <w:sz w:val="24"/>
                <w:szCs w:val="24"/>
              </w:rPr>
              <w:br/>
              <w:t>HARRISBURG, PA 17120</w:t>
            </w:r>
          </w:p>
        </w:tc>
      </w:tr>
      <w:tr w:rsidR="009021DB" w:rsidRPr="009021DB" w:rsidTr="00DA1313">
        <w:trPr>
          <w:trHeight w:val="585"/>
        </w:trPr>
        <w:tc>
          <w:tcPr>
            <w:tcW w:w="4420" w:type="dxa"/>
            <w:tcBorders>
              <w:top w:val="nil"/>
              <w:left w:val="single" w:sz="8" w:space="0" w:color="auto"/>
              <w:bottom w:val="single" w:sz="4" w:space="0" w:color="auto"/>
              <w:right w:val="single" w:sz="4" w:space="0" w:color="auto"/>
            </w:tcBorders>
            <w:shd w:val="clear" w:color="auto" w:fill="auto"/>
            <w:noWrap/>
            <w:hideMark/>
          </w:tcPr>
          <w:p w:rsidR="009021DB" w:rsidRPr="009021DB" w:rsidRDefault="009021DB" w:rsidP="009021DB">
            <w:pPr>
              <w:rPr>
                <w:b/>
                <w:bCs/>
                <w:color w:val="000000"/>
                <w:sz w:val="24"/>
                <w:szCs w:val="24"/>
              </w:rPr>
            </w:pPr>
            <w:r w:rsidRPr="009021DB">
              <w:rPr>
                <w:b/>
                <w:bCs/>
                <w:color w:val="000000"/>
                <w:sz w:val="24"/>
                <w:szCs w:val="24"/>
              </w:rPr>
              <w:t>DATE OF ISSUE:</w:t>
            </w:r>
          </w:p>
          <w:p w:rsidR="009021DB" w:rsidRPr="009021DB" w:rsidRDefault="009021DB" w:rsidP="009021DB">
            <w:pPr>
              <w:rPr>
                <w:color w:val="000000"/>
                <w:sz w:val="24"/>
                <w:szCs w:val="24"/>
              </w:rPr>
            </w:pPr>
            <w:r w:rsidRPr="009021DB">
              <w:rPr>
                <w:color w:val="000000"/>
                <w:sz w:val="24"/>
                <w:szCs w:val="24"/>
              </w:rPr>
              <w:t>[Date of Issue]</w:t>
            </w:r>
          </w:p>
        </w:tc>
        <w:tc>
          <w:tcPr>
            <w:tcW w:w="6305" w:type="dxa"/>
            <w:gridSpan w:val="2"/>
            <w:tcBorders>
              <w:top w:val="single" w:sz="4" w:space="0" w:color="auto"/>
              <w:left w:val="nil"/>
              <w:bottom w:val="single" w:sz="4"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PLACE AND DATE OF EXPIRY:</w:t>
            </w:r>
            <w:r w:rsidRPr="009021DB">
              <w:rPr>
                <w:color w:val="000000"/>
                <w:sz w:val="24"/>
                <w:szCs w:val="24"/>
              </w:rPr>
              <w:br/>
              <w:t>[Expiration Date]</w:t>
            </w:r>
            <w:r w:rsidRPr="009021DB">
              <w:rPr>
                <w:color w:val="000000"/>
                <w:sz w:val="24"/>
                <w:szCs w:val="24"/>
              </w:rPr>
              <w:br/>
              <w:t>AT OUR COUNTERS</w:t>
            </w:r>
          </w:p>
        </w:tc>
      </w:tr>
      <w:tr w:rsidR="009021DB" w:rsidRPr="009021DB" w:rsidTr="00DA1313">
        <w:trPr>
          <w:trHeight w:val="3050"/>
        </w:trPr>
        <w:tc>
          <w:tcPr>
            <w:tcW w:w="4420" w:type="dxa"/>
            <w:tcBorders>
              <w:top w:val="nil"/>
              <w:left w:val="single" w:sz="8" w:space="0" w:color="auto"/>
              <w:bottom w:val="single" w:sz="8" w:space="0" w:color="auto"/>
              <w:right w:val="single" w:sz="4" w:space="0" w:color="auto"/>
            </w:tcBorders>
            <w:shd w:val="clear" w:color="auto" w:fill="auto"/>
            <w:noWrap/>
            <w:hideMark/>
          </w:tcPr>
          <w:p w:rsidR="009021DB" w:rsidRPr="009021DB" w:rsidRDefault="009021DB" w:rsidP="009021DB">
            <w:pPr>
              <w:rPr>
                <w:b/>
                <w:bCs/>
                <w:color w:val="000000"/>
                <w:sz w:val="24"/>
                <w:szCs w:val="24"/>
              </w:rPr>
            </w:pPr>
          </w:p>
          <w:p w:rsidR="009021DB" w:rsidRPr="009021DB" w:rsidRDefault="009021DB" w:rsidP="009021DB">
            <w:pPr>
              <w:rPr>
                <w:b/>
                <w:bCs/>
                <w:color w:val="000000"/>
                <w:sz w:val="24"/>
                <w:szCs w:val="24"/>
              </w:rPr>
            </w:pPr>
            <w:r w:rsidRPr="009021DB">
              <w:rPr>
                <w:b/>
                <w:bCs/>
                <w:color w:val="000000"/>
                <w:sz w:val="24"/>
                <w:szCs w:val="24"/>
              </w:rPr>
              <w:t>PARTIAL DRAWINGS PERMITTED</w:t>
            </w:r>
          </w:p>
        </w:tc>
        <w:tc>
          <w:tcPr>
            <w:tcW w:w="6305" w:type="dxa"/>
            <w:gridSpan w:val="2"/>
            <w:tcBorders>
              <w:top w:val="single" w:sz="4" w:space="0" w:color="auto"/>
              <w:left w:val="nil"/>
              <w:bottom w:val="single" w:sz="8" w:space="0" w:color="auto"/>
              <w:right w:val="single" w:sz="8" w:space="0" w:color="000000"/>
            </w:tcBorders>
            <w:shd w:val="clear" w:color="auto" w:fill="auto"/>
            <w:hideMark/>
          </w:tcPr>
          <w:p w:rsidR="009021DB" w:rsidRPr="009021DB" w:rsidRDefault="009021DB" w:rsidP="009021DB">
            <w:pPr>
              <w:rPr>
                <w:color w:val="000000"/>
                <w:sz w:val="24"/>
                <w:szCs w:val="24"/>
              </w:rPr>
            </w:pPr>
            <w:r w:rsidRPr="009021DB">
              <w:rPr>
                <w:b/>
                <w:bCs/>
                <w:color w:val="000000"/>
                <w:sz w:val="24"/>
                <w:szCs w:val="24"/>
              </w:rPr>
              <w:t>CREDIT AVAILABLE WITH:</w:t>
            </w:r>
            <w:r w:rsidRPr="009021DB">
              <w:rPr>
                <w:color w:val="000000"/>
                <w:sz w:val="24"/>
                <w:szCs w:val="24"/>
              </w:rPr>
              <w:br/>
              <w:t>[Bank Name]</w:t>
            </w:r>
            <w:r w:rsidRPr="009021DB">
              <w:rPr>
                <w:color w:val="000000"/>
                <w:sz w:val="24"/>
                <w:szCs w:val="24"/>
              </w:rPr>
              <w:br/>
              <w:t>[Bank Division]</w:t>
            </w:r>
          </w:p>
          <w:p w:rsidR="009021DB" w:rsidRPr="009021DB" w:rsidRDefault="009021DB" w:rsidP="009021DB">
            <w:pPr>
              <w:rPr>
                <w:b/>
                <w:bCs/>
                <w:color w:val="000000"/>
                <w:sz w:val="24"/>
                <w:szCs w:val="24"/>
              </w:rPr>
            </w:pPr>
            <w:r w:rsidRPr="009021DB">
              <w:rPr>
                <w:color w:val="000000"/>
                <w:sz w:val="24"/>
                <w:szCs w:val="24"/>
              </w:rPr>
              <w:t>[Bank Address]</w:t>
            </w:r>
            <w:r w:rsidRPr="009021DB">
              <w:rPr>
                <w:color w:val="000000"/>
                <w:sz w:val="24"/>
                <w:szCs w:val="24"/>
              </w:rPr>
              <w:br/>
            </w:r>
          </w:p>
          <w:p w:rsidR="009021DB" w:rsidRPr="009021DB" w:rsidRDefault="009021DB" w:rsidP="009021DB">
            <w:pPr>
              <w:rPr>
                <w:b/>
                <w:bCs/>
                <w:color w:val="000000"/>
                <w:sz w:val="24"/>
                <w:szCs w:val="24"/>
              </w:rPr>
            </w:pPr>
            <w:r w:rsidRPr="009021DB">
              <w:rPr>
                <w:b/>
                <w:bCs/>
                <w:color w:val="000000"/>
                <w:sz w:val="24"/>
                <w:szCs w:val="24"/>
              </w:rPr>
              <w:t>BY:  PAYMENT</w:t>
            </w:r>
            <w:r w:rsidRPr="009021DB">
              <w:rPr>
                <w:color w:val="000000"/>
                <w:sz w:val="24"/>
                <w:szCs w:val="24"/>
              </w:rPr>
              <w:br/>
              <w:t>AGAINST PRESENTATION OF DOCUMENTS</w:t>
            </w:r>
            <w:r w:rsidRPr="009021DB">
              <w:rPr>
                <w:color w:val="000000"/>
                <w:sz w:val="24"/>
                <w:szCs w:val="24"/>
              </w:rPr>
              <w:br/>
              <w:t>DETAILED HEREIN AND DRAFTS AT SIGHT</w:t>
            </w:r>
            <w:r w:rsidRPr="009021DB">
              <w:rPr>
                <w:color w:val="000000"/>
                <w:sz w:val="24"/>
                <w:szCs w:val="24"/>
              </w:rPr>
              <w:br/>
            </w:r>
          </w:p>
          <w:p w:rsidR="009021DB" w:rsidRPr="009021DB" w:rsidRDefault="009021DB" w:rsidP="009021DB">
            <w:pPr>
              <w:rPr>
                <w:color w:val="000000"/>
                <w:sz w:val="24"/>
                <w:szCs w:val="24"/>
              </w:rPr>
            </w:pPr>
            <w:r w:rsidRPr="009021DB">
              <w:rPr>
                <w:b/>
                <w:bCs/>
                <w:color w:val="000000"/>
                <w:sz w:val="24"/>
                <w:szCs w:val="24"/>
              </w:rPr>
              <w:t>DRAWN ON:</w:t>
            </w:r>
            <w:r w:rsidRPr="009021DB">
              <w:rPr>
                <w:color w:val="000000"/>
                <w:sz w:val="24"/>
                <w:szCs w:val="24"/>
              </w:rPr>
              <w:br/>
              <w:t>[Bank Name]</w:t>
            </w:r>
          </w:p>
          <w:p w:rsidR="009021DB" w:rsidRPr="009021DB" w:rsidRDefault="009021DB" w:rsidP="009021DB">
            <w:pPr>
              <w:rPr>
                <w:color w:val="000000"/>
                <w:sz w:val="24"/>
                <w:szCs w:val="24"/>
              </w:rPr>
            </w:pPr>
            <w:r w:rsidRPr="009021DB">
              <w:rPr>
                <w:color w:val="000000"/>
                <w:sz w:val="24"/>
                <w:szCs w:val="24"/>
              </w:rPr>
              <w:t>[Bank Location]</w:t>
            </w:r>
          </w:p>
        </w:tc>
      </w:tr>
    </w:tbl>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LADIES/GENTLEMEN,</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WE HEREBY ISSUE OUR IRREVOCABLE LETTER OF CREDIT NO. </w:t>
      </w:r>
      <w:r w:rsidRPr="009021DB">
        <w:rPr>
          <w:b/>
          <w:i/>
          <w:sz w:val="24"/>
          <w:szCs w:val="24"/>
          <w:u w:val="single"/>
        </w:rPr>
        <w:t>[LETTER OF CREDIT NUMBER]</w:t>
      </w:r>
      <w:r w:rsidRPr="009021DB">
        <w:rPr>
          <w:sz w:val="24"/>
          <w:szCs w:val="24"/>
        </w:rPr>
        <w:t xml:space="preserve"> IN YOUR FAVOR FOR THE ACCOUNT OF </w:t>
      </w:r>
      <w:r w:rsidRPr="009021DB">
        <w:rPr>
          <w:b/>
          <w:i/>
          <w:sz w:val="24"/>
          <w:szCs w:val="24"/>
          <w:u w:val="single"/>
        </w:rPr>
        <w:t>[APPLICANT NAME]</w:t>
      </w:r>
      <w:r w:rsidRPr="009021DB">
        <w:rPr>
          <w:sz w:val="24"/>
          <w:szCs w:val="24"/>
        </w:rPr>
        <w:t>, HEREINAFTER PRINCIPAL,</w:t>
      </w:r>
      <w:r w:rsidRPr="009021DB">
        <w:rPr>
          <w:b/>
          <w:bCs/>
          <w:sz w:val="24"/>
          <w:szCs w:val="24"/>
        </w:rPr>
        <w:t xml:space="preserve"> </w:t>
      </w:r>
      <w:r w:rsidRPr="009021DB">
        <w:rPr>
          <w:sz w:val="24"/>
          <w:szCs w:val="24"/>
        </w:rPr>
        <w:t>FOR AN AGGREGATE AMOUNT UP TO USD __________________ (_______________________</w:t>
      </w:r>
      <w:r w:rsidRPr="009021DB">
        <w:rPr>
          <w:iCs/>
          <w:sz w:val="24"/>
          <w:szCs w:val="24"/>
        </w:rPr>
        <w:t xml:space="preserve"> </w:t>
      </w:r>
      <w:r w:rsidRPr="009021DB">
        <w:rPr>
          <w:sz w:val="24"/>
          <w:szCs w:val="24"/>
        </w:rPr>
        <w:t xml:space="preserve">US DOLLARS).  THIS LETTER OF CREDIT WILL EXPIRE ON </w:t>
      </w:r>
      <w:r w:rsidRPr="009021DB">
        <w:rPr>
          <w:b/>
          <w:i/>
          <w:sz w:val="24"/>
          <w:szCs w:val="24"/>
          <w:u w:val="single"/>
        </w:rPr>
        <w:t>[MONTH DAY, YEAR]</w:t>
      </w:r>
      <w:r w:rsidRPr="009021DB">
        <w:rPr>
          <w:i/>
          <w:sz w:val="24"/>
          <w:szCs w:val="24"/>
          <w:u w:val="single"/>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IS WRITTEN IN ACCORDANCE WITH SECTION 2809 (C)(1)(I) OF THE PUBLIC UTILITY CODE, 66 PA. C.S. SECTION 2809 (C)(1)(I), AND WE ARE ADVISED THAT IT WILL ENSURE COMPLIANCE WITH THE APPLICABLE PROVISIONS OF THE PUBLIC UTILITY CODE, 66 PA. C.S. SECTION 101, ET SEQ, AND THE RULES AND REGULATIONS OF THE PENNSYLVANIA PUBLIC UTILITY COMMISSION BY PRINCIPAL, AS A LICENSED ELECTRIC GENERATION SUPPLIER, TO ENSURE THE PAYMENT OF GROSS RECEIPTS TAX AS REQUIRED BY SECTION </w:t>
      </w:r>
      <w:r w:rsidRPr="009021DB">
        <w:rPr>
          <w:sz w:val="24"/>
          <w:szCs w:val="24"/>
        </w:rPr>
        <w:lastRenderedPageBreak/>
        <w:t>2810 OF THE PUBLIC UTILITY CODE, 66 PA. C.S. SECTION 2810</w:t>
      </w:r>
      <w:r w:rsidRPr="009021DB">
        <w:rPr>
          <w:sz w:val="24"/>
          <w:szCs w:val="24"/>
          <w:highlight w:val="yellow"/>
        </w:rPr>
        <w:t>; TO ENSURE THE PAYMENT OF ANNUAL FEES AS AUTHORIZED BY ACT 155 OF 2014; TO ADHERE TO THE REQUIREMENTS OF THE ALTERNATIVE ENERGY PORTFOLIO STANDARDS ACT, 73 P.S. § 1648.1 ET SEQ. AND 52 PA.CODE 75.1 ET SEQ.;</w:t>
      </w:r>
      <w:r w:rsidRPr="009021DB">
        <w:rPr>
          <w:sz w:val="24"/>
          <w:szCs w:val="24"/>
        </w:rPr>
        <w:t xml:space="preserve"> AND TO ENSURE THE SUPPLY OF ELECTRICITY AT RETAIL IN ACCORDANCE WITH CONTRACTS, AGREEMENTS OR ARRANGEMENTS.</w:t>
      </w:r>
    </w:p>
    <w:p w:rsidR="009021DB" w:rsidRPr="009021DB" w:rsidRDefault="009021DB" w:rsidP="009021DB">
      <w:pPr>
        <w:tabs>
          <w:tab w:val="left" w:pos="7200"/>
        </w:tabs>
        <w:autoSpaceDE w:val="0"/>
        <w:autoSpaceDN w:val="0"/>
        <w:adjustRightInd w:val="0"/>
        <w:rPr>
          <w:sz w:val="24"/>
          <w:szCs w:val="24"/>
        </w:rPr>
      </w:pPr>
      <w:r w:rsidRPr="009021DB">
        <w:rPr>
          <w:sz w:val="24"/>
          <w:szCs w:val="24"/>
        </w:rPr>
        <w:tab/>
      </w:r>
    </w:p>
    <w:p w:rsidR="009021DB" w:rsidRPr="009021DB" w:rsidRDefault="009021DB" w:rsidP="009021DB">
      <w:pPr>
        <w:autoSpaceDE w:val="0"/>
        <w:autoSpaceDN w:val="0"/>
        <w:adjustRightInd w:val="0"/>
        <w:rPr>
          <w:sz w:val="24"/>
          <w:szCs w:val="24"/>
        </w:rPr>
      </w:pPr>
      <w:r w:rsidRPr="009021DB">
        <w:rPr>
          <w:sz w:val="24"/>
          <w:szCs w:val="24"/>
        </w:rPr>
        <w:t xml:space="preserve">WE ARE ADVISED THAT: 1. PAYMENTS MADE PURSUANT TO THIS LETTER OF CREDIT SHALL BE APPLIED FIRST TO THE BENEFIT OF THE COMMONWEALTH, AND SECOND, TO ANY AND ALL RETAIL ELECTRIC GENERATION CUSTOMERS TO WHOM </w:t>
      </w:r>
      <w:r w:rsidRPr="009021DB">
        <w:rPr>
          <w:bCs/>
          <w:sz w:val="24"/>
          <w:szCs w:val="24"/>
        </w:rPr>
        <w:t>PRINCIPAL</w:t>
      </w:r>
      <w:r w:rsidRPr="009021DB">
        <w:rPr>
          <w:b/>
          <w:bCs/>
          <w:sz w:val="24"/>
          <w:szCs w:val="24"/>
        </w:rPr>
        <w:t xml:space="preserve"> </w:t>
      </w:r>
      <w:r w:rsidRPr="009021DB">
        <w:rPr>
          <w:sz w:val="24"/>
          <w:szCs w:val="24"/>
        </w:rPr>
        <w:t>MAY BE HELD LEGALLY LIABLE FOR FAILURE TO SUPPLY ELECTRIC GENERATION PURSUANT TO CONTRACT, AGREEMENTS OR ARRANGEMENTS; 2. ANY CLAIMS MADE BY THE COMMONWEALTH SHALL HAVE PRIORITY OVER CLAIMS MADE BY PRIVATE INDIVIDUALS; AND 3. PROCEEDS OF THE LETTER OF CREDIT MAY NOT BE USED TO PAY PENALITIES OR FINES LEVIED AGAINST PRINCIPAL FOR VIOLATIONS OF THE LAW, OR FOR PAYMENT OF ANY OTHER OBLIGATIONS OWED TO THE COMMONWEALTH.</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THE SAID AMOUNT IS AVAILABLE BY DRAFTS ON US BY THE PENNSYLVANIA PUBLIC UTILITY COMMISSION ("PUC") AT SIGHT ACCOMPANIED BY THE PUC'S LETTER REQUESTING PAYMENT UNDER THIS CREDIT AND PURPORTEDLY </w:t>
      </w:r>
      <w:r w:rsidRPr="00C76FF4">
        <w:rPr>
          <w:sz w:val="24"/>
          <w:szCs w:val="24"/>
          <w:highlight w:val="yellow"/>
        </w:rPr>
        <w:t>SIGNED BY EITHER AN OFFICER OF THE PUC OR THE SECRETARY OF THE PUC</w:t>
      </w:r>
      <w:r w:rsidRPr="009021DB">
        <w:rPr>
          <w:sz w:val="24"/>
          <w:szCs w:val="24"/>
        </w:rPr>
        <w:t>.  SUCH LETTER FROM THE PUC SHALL INCLUDE THE PRINCIPAL’S NAME, A STATEMENT OF THE AMOUNT OWED THE PUC, AND A STATEMENT THAT "SUCH AMOUNT IS DUE TO THE PUC PURSUANT TO THE PUBLIC UTILITY CODE, THE GROSS RECEIPTS TAX, THE ANNUAL FEES, THE REQUIREMENTS OF THE ALTERNATIVE ENERGY PORTFOLIO STANDARDS ACT,  OR ELECTRICITY SUPPLY OBLIGATIONS OF PRINCIPAL’S</w:t>
      </w:r>
      <w:r w:rsidRPr="009021DB">
        <w:rPr>
          <w:b/>
          <w:bCs/>
          <w:sz w:val="24"/>
          <w:szCs w:val="24"/>
        </w:rPr>
        <w:t xml:space="preserve"> </w:t>
      </w:r>
      <w:r w:rsidRPr="009021DB">
        <w:rPr>
          <w:sz w:val="24"/>
          <w:szCs w:val="24"/>
        </w:rPr>
        <w:t>LICENSE TO OFFER, RENDER, FURNISH OR SUPPLY ELECTRICITY OR ELECTRIC GENERATION SERVICES TO THE PUBLIC IN THE COMMONWEALTH OF PENNSYLVANIA; AND, THAT PRINCIPAL FAILED TO PAY THAT AMOUNT."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PARTIAL DRAWINGS ARE PERMITTED UNDER THIS CREDIT.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 xml:space="preserve">THIS LETTER OF CREDIT EXPIRES AT THIS OFFICE AT OUR CLOSE OF BUSINESS ON </w:t>
      </w:r>
      <w:r w:rsidRPr="009021DB">
        <w:rPr>
          <w:b/>
          <w:i/>
          <w:sz w:val="24"/>
          <w:szCs w:val="24"/>
          <w:u w:val="single"/>
        </w:rPr>
        <w:t>[MONTH DAY, YEAR]</w:t>
      </w:r>
      <w:r w:rsidRPr="009021DB">
        <w:rPr>
          <w:sz w:val="24"/>
          <w:szCs w:val="24"/>
        </w:rPr>
        <w:t>.</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IT IS A CONDITION OF THIS LETTER OF CREDIT THAT IT WILL BE AUTOMATICALLY EXTENDED FOR PERIODS OF ONE YEAR EACH FROM THE PRESENT OR ANY FUTURE EXPIRY DATE, UNLESS WE NOTIFY YOU IN WRITING AT LEAST 90 DAYS PRIOR TO SUCH EXPIRY DATE THAT WE ELECT NOT TO FURTHER EXTEND THIS LETTER OF CREDIT UPON RECEIPT OF SUCH NOTICE, YOU MAY DRAW ON THIS LETTER OF CREDIT, UP TO THE UNUSED BALANCE, BY PRESENTATION OF YOUR SIGHT DRAFT DRAWN ON SURETY, AT SURETY LOCATION, ON OR BEFORE THE THEN RELEVANT EXPIRY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EACH DRAFT MUST BE MARKED TO INCLUDE THE SURETY NAME, SURETY LOCATION, AND LETTER OF CREDIT NUMBER.</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lastRenderedPageBreak/>
        <w:t>EXCEPT SO FAR AS OTHERWISE EXPRESSLY STATED HEREIN, THIS LETTER OF CREDIT IS SUBJECT TO THE “UNIFORM CUSTOMS AND PRACTICE FOR DOCUMENTARY CREDITS (2007 REVISION), INTERNATIONAL CHAMBER OF COMMERCE PUBLICATION NO. 600".</w:t>
      </w:r>
    </w:p>
    <w:p w:rsidR="009021DB" w:rsidRPr="009021DB" w:rsidRDefault="009021DB" w:rsidP="009021DB">
      <w:pPr>
        <w:autoSpaceDE w:val="0"/>
        <w:autoSpaceDN w:val="0"/>
        <w:adjustRightInd w:val="0"/>
        <w:ind w:left="-720"/>
        <w:rPr>
          <w:sz w:val="24"/>
          <w:szCs w:val="24"/>
        </w:rPr>
      </w:pPr>
    </w:p>
    <w:p w:rsidR="009021DB" w:rsidRPr="009021DB" w:rsidRDefault="009021DB" w:rsidP="009021DB">
      <w:pPr>
        <w:autoSpaceDE w:val="0"/>
        <w:autoSpaceDN w:val="0"/>
        <w:adjustRightInd w:val="0"/>
        <w:rPr>
          <w:sz w:val="24"/>
          <w:szCs w:val="24"/>
        </w:rPr>
      </w:pPr>
      <w:r w:rsidRPr="009021DB">
        <w:rPr>
          <w:sz w:val="24"/>
          <w:szCs w:val="24"/>
        </w:rPr>
        <w:t>WE HEREBY AGREE WITH YOU THAT YOUR DRAFTS DRAWN HEREUNDER AND IN COMPLIANCE WITH THE TERMS OF THIS LETTER OF CREDIT WILL BE DULY HONORED IF PRESENTED TO US AT OUR ADDRESS SHOWN ABOVE BEFORE OUR CLOSE OF BUSINESS ON THE ABOVE MENTIONED DATE.</w:t>
      </w: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p>
    <w:p w:rsidR="009021DB" w:rsidRPr="009021DB" w:rsidRDefault="009021DB" w:rsidP="009021DB">
      <w:pPr>
        <w:autoSpaceDE w:val="0"/>
        <w:autoSpaceDN w:val="0"/>
        <w:adjustRightInd w:val="0"/>
        <w:rPr>
          <w:sz w:val="24"/>
          <w:szCs w:val="24"/>
        </w:rPr>
      </w:pPr>
      <w:r w:rsidRPr="009021DB">
        <w:rPr>
          <w:sz w:val="24"/>
          <w:szCs w:val="24"/>
        </w:rPr>
        <w:t>___________________________                                                            ___________________________</w:t>
      </w:r>
    </w:p>
    <w:p w:rsidR="009021DB" w:rsidRPr="009021DB" w:rsidRDefault="009021DB" w:rsidP="009021DB">
      <w:pPr>
        <w:autoSpaceDE w:val="0"/>
        <w:autoSpaceDN w:val="0"/>
        <w:adjustRightInd w:val="0"/>
        <w:rPr>
          <w:sz w:val="24"/>
          <w:szCs w:val="24"/>
        </w:rPr>
      </w:pPr>
      <w:r w:rsidRPr="009021DB">
        <w:rPr>
          <w:sz w:val="24"/>
          <w:szCs w:val="24"/>
        </w:rPr>
        <w:t xml:space="preserve">    AUTHORIZED SIGNATURE</w:t>
      </w:r>
      <w:r w:rsidRPr="009021DB">
        <w:rPr>
          <w:sz w:val="24"/>
          <w:szCs w:val="24"/>
        </w:rPr>
        <w:tab/>
      </w:r>
      <w:r w:rsidRPr="009021DB">
        <w:rPr>
          <w:sz w:val="24"/>
          <w:szCs w:val="24"/>
        </w:rPr>
        <w:tab/>
      </w:r>
      <w:r w:rsidRPr="009021DB">
        <w:rPr>
          <w:sz w:val="24"/>
          <w:szCs w:val="24"/>
        </w:rPr>
        <w:tab/>
      </w:r>
      <w:r w:rsidRPr="009021DB">
        <w:rPr>
          <w:sz w:val="24"/>
          <w:szCs w:val="24"/>
        </w:rPr>
        <w:tab/>
        <w:t xml:space="preserve">                       </w:t>
      </w:r>
      <w:r w:rsidRPr="009021DB">
        <w:rPr>
          <w:sz w:val="24"/>
          <w:szCs w:val="24"/>
        </w:rPr>
        <w:tab/>
        <w:t xml:space="preserve">  AUTHORIZED SIGNATURE</w:t>
      </w: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9021DB" w:rsidRDefault="009021DB" w:rsidP="009021DB">
      <w:pPr>
        <w:jc w:val="center"/>
        <w:rPr>
          <w:sz w:val="24"/>
          <w:szCs w:val="24"/>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Default="009021DB" w:rsidP="009021DB">
      <w:pPr>
        <w:jc w:val="center"/>
        <w:rPr>
          <w:rFonts w:ascii="Arial" w:hAnsi="Arial" w:cs="Arial"/>
        </w:rPr>
      </w:pPr>
    </w:p>
    <w:p w:rsidR="009021DB" w:rsidRPr="0079259A" w:rsidRDefault="009021DB" w:rsidP="009021DB">
      <w:pPr>
        <w:jc w:val="center"/>
        <w:rPr>
          <w:rFonts w:ascii="Arial" w:hAnsi="Arial" w:cs="Arial"/>
        </w:rPr>
      </w:pPr>
    </w:p>
    <w:p w:rsidR="009021DB" w:rsidRPr="0006307E" w:rsidRDefault="009021DB" w:rsidP="009021DB">
      <w:pPr>
        <w:suppressAutoHyphens/>
        <w:jc w:val="center"/>
        <w:rPr>
          <w:rFonts w:ascii="Arial" w:hAnsi="Arial" w:cs="Arial"/>
          <w:szCs w:val="24"/>
        </w:rPr>
      </w:pPr>
    </w:p>
    <w:p w:rsidR="009021DB" w:rsidRPr="009021DB" w:rsidRDefault="009021DB" w:rsidP="000D0692">
      <w:pPr>
        <w:tabs>
          <w:tab w:val="left" w:pos="720"/>
          <w:tab w:val="left" w:pos="5040"/>
        </w:tabs>
        <w:rPr>
          <w:sz w:val="24"/>
          <w:szCs w:val="24"/>
        </w:rPr>
      </w:pPr>
    </w:p>
    <w:sectPr w:rsidR="009021DB" w:rsidRPr="009021DB" w:rsidSect="009021DB">
      <w:footerReference w:type="default" r:id="rId15"/>
      <w:type w:val="continuous"/>
      <w:pgSz w:w="12240" w:h="15840"/>
      <w:pgMar w:top="1440" w:right="630" w:bottom="1440" w:left="81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066" w:rsidRDefault="00373066">
      <w:r>
        <w:separator/>
      </w:r>
    </w:p>
  </w:endnote>
  <w:endnote w:type="continuationSeparator" w:id="0">
    <w:p w:rsidR="00373066" w:rsidRDefault="0037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766C8C">
      <w:rPr>
        <w:noProof/>
      </w:rPr>
      <w:t>2</w:t>
    </w:r>
    <w:r>
      <w:fldChar w:fldCharType="end"/>
    </w:r>
  </w:p>
  <w:p w:rsidR="009021DB" w:rsidRDefault="009021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jc w:val="center"/>
    </w:pPr>
    <w:r>
      <w:fldChar w:fldCharType="begin"/>
    </w:r>
    <w:r>
      <w:instrText xml:space="preserve"> PAGE   \* MERGEFORMAT </w:instrText>
    </w:r>
    <w:r>
      <w:fldChar w:fldCharType="separate"/>
    </w:r>
    <w:r w:rsidR="00766C8C">
      <w:rPr>
        <w:noProof/>
      </w:rPr>
      <w:t>1</w:t>
    </w:r>
    <w:r>
      <w:fldChar w:fldCharType="end"/>
    </w:r>
  </w:p>
  <w:p w:rsidR="009021DB" w:rsidRDefault="009021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1DB" w:rsidRDefault="009021D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766C8C">
      <w:rPr>
        <w:noProof/>
        <w:snapToGrid w:val="0"/>
      </w:rPr>
      <w:t>4</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066" w:rsidRDefault="00373066">
      <w:r>
        <w:separator/>
      </w:r>
    </w:p>
  </w:footnote>
  <w:footnote w:type="continuationSeparator" w:id="0">
    <w:p w:rsidR="00373066" w:rsidRDefault="003730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19"/>
  </w:num>
  <w:num w:numId="10">
    <w:abstractNumId w:val="18"/>
  </w:num>
  <w:num w:numId="11">
    <w:abstractNumId w:val="8"/>
  </w:num>
  <w:num w:numId="12">
    <w:abstractNumId w:val="16"/>
  </w:num>
  <w:num w:numId="13">
    <w:abstractNumId w:val="6"/>
  </w:num>
  <w:num w:numId="14">
    <w:abstractNumId w:val="9"/>
  </w:num>
  <w:num w:numId="15">
    <w:abstractNumId w:val="13"/>
  </w:num>
  <w:num w:numId="16">
    <w:abstractNumId w:val="17"/>
  </w:num>
  <w:num w:numId="17">
    <w:abstractNumId w:val="3"/>
  </w:num>
  <w:num w:numId="18">
    <w:abstractNumId w:val="0"/>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35A"/>
    <w:rsid w:val="00000272"/>
    <w:rsid w:val="000004BC"/>
    <w:rsid w:val="000010CA"/>
    <w:rsid w:val="00001963"/>
    <w:rsid w:val="00002CF4"/>
    <w:rsid w:val="00003247"/>
    <w:rsid w:val="00004EFE"/>
    <w:rsid w:val="00005990"/>
    <w:rsid w:val="000071D5"/>
    <w:rsid w:val="00007F18"/>
    <w:rsid w:val="00010DF5"/>
    <w:rsid w:val="000137CB"/>
    <w:rsid w:val="00017070"/>
    <w:rsid w:val="00017DFE"/>
    <w:rsid w:val="000223C9"/>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760"/>
    <w:rsid w:val="00086976"/>
    <w:rsid w:val="00090DA6"/>
    <w:rsid w:val="00091BFD"/>
    <w:rsid w:val="000920C9"/>
    <w:rsid w:val="00093C06"/>
    <w:rsid w:val="000957A7"/>
    <w:rsid w:val="00096200"/>
    <w:rsid w:val="00096321"/>
    <w:rsid w:val="000977CA"/>
    <w:rsid w:val="000A1FB5"/>
    <w:rsid w:val="000A2278"/>
    <w:rsid w:val="000A27BF"/>
    <w:rsid w:val="000B17E2"/>
    <w:rsid w:val="000B3719"/>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2A62"/>
    <w:rsid w:val="00136319"/>
    <w:rsid w:val="00136A95"/>
    <w:rsid w:val="00137E39"/>
    <w:rsid w:val="0014080F"/>
    <w:rsid w:val="0014356E"/>
    <w:rsid w:val="0014472F"/>
    <w:rsid w:val="0014474F"/>
    <w:rsid w:val="001461D1"/>
    <w:rsid w:val="00146D73"/>
    <w:rsid w:val="00147162"/>
    <w:rsid w:val="00147282"/>
    <w:rsid w:val="00147820"/>
    <w:rsid w:val="00152081"/>
    <w:rsid w:val="00152DA5"/>
    <w:rsid w:val="00154313"/>
    <w:rsid w:val="00157ADA"/>
    <w:rsid w:val="0016077F"/>
    <w:rsid w:val="001619A2"/>
    <w:rsid w:val="00166686"/>
    <w:rsid w:val="00174B04"/>
    <w:rsid w:val="0017520D"/>
    <w:rsid w:val="00180EE3"/>
    <w:rsid w:val="00185E27"/>
    <w:rsid w:val="00186454"/>
    <w:rsid w:val="0018691D"/>
    <w:rsid w:val="00187088"/>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F084B"/>
    <w:rsid w:val="001F0D93"/>
    <w:rsid w:val="001F357A"/>
    <w:rsid w:val="001F59A6"/>
    <w:rsid w:val="001F657D"/>
    <w:rsid w:val="00200786"/>
    <w:rsid w:val="00204EF6"/>
    <w:rsid w:val="002054AB"/>
    <w:rsid w:val="00211B5D"/>
    <w:rsid w:val="0021364B"/>
    <w:rsid w:val="00213F47"/>
    <w:rsid w:val="0021634C"/>
    <w:rsid w:val="00216929"/>
    <w:rsid w:val="002226D6"/>
    <w:rsid w:val="00223829"/>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25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C1410"/>
    <w:rsid w:val="002D18F2"/>
    <w:rsid w:val="002D493A"/>
    <w:rsid w:val="002D5BCC"/>
    <w:rsid w:val="002D5FFD"/>
    <w:rsid w:val="002E0876"/>
    <w:rsid w:val="002E10CB"/>
    <w:rsid w:val="002E1FF7"/>
    <w:rsid w:val="002E3CD6"/>
    <w:rsid w:val="002E50CB"/>
    <w:rsid w:val="002E6C47"/>
    <w:rsid w:val="002E7858"/>
    <w:rsid w:val="002E7AC8"/>
    <w:rsid w:val="002F4A02"/>
    <w:rsid w:val="002F535E"/>
    <w:rsid w:val="002F7A7C"/>
    <w:rsid w:val="002F7D72"/>
    <w:rsid w:val="00302CD9"/>
    <w:rsid w:val="00303070"/>
    <w:rsid w:val="00303FB0"/>
    <w:rsid w:val="00304BDF"/>
    <w:rsid w:val="00305091"/>
    <w:rsid w:val="0030599C"/>
    <w:rsid w:val="00306000"/>
    <w:rsid w:val="00307A81"/>
    <w:rsid w:val="003101A3"/>
    <w:rsid w:val="003125CA"/>
    <w:rsid w:val="003207B6"/>
    <w:rsid w:val="00321112"/>
    <w:rsid w:val="003221DF"/>
    <w:rsid w:val="00323358"/>
    <w:rsid w:val="00325C61"/>
    <w:rsid w:val="003346F2"/>
    <w:rsid w:val="00343058"/>
    <w:rsid w:val="0034324D"/>
    <w:rsid w:val="003446D3"/>
    <w:rsid w:val="00346DEF"/>
    <w:rsid w:val="00351355"/>
    <w:rsid w:val="003523B6"/>
    <w:rsid w:val="003533FE"/>
    <w:rsid w:val="003543E7"/>
    <w:rsid w:val="00357D75"/>
    <w:rsid w:val="00360D72"/>
    <w:rsid w:val="00360DF9"/>
    <w:rsid w:val="003614E5"/>
    <w:rsid w:val="00361D4C"/>
    <w:rsid w:val="00363A5A"/>
    <w:rsid w:val="00363AFA"/>
    <w:rsid w:val="003701FA"/>
    <w:rsid w:val="00373066"/>
    <w:rsid w:val="0037457E"/>
    <w:rsid w:val="0038382E"/>
    <w:rsid w:val="00385799"/>
    <w:rsid w:val="00391833"/>
    <w:rsid w:val="00392730"/>
    <w:rsid w:val="00392CA4"/>
    <w:rsid w:val="0039596C"/>
    <w:rsid w:val="00395B29"/>
    <w:rsid w:val="003961E0"/>
    <w:rsid w:val="003A318A"/>
    <w:rsid w:val="003A4084"/>
    <w:rsid w:val="003A7271"/>
    <w:rsid w:val="003B0917"/>
    <w:rsid w:val="003B0FE9"/>
    <w:rsid w:val="003B15C8"/>
    <w:rsid w:val="003B29C4"/>
    <w:rsid w:val="003B4311"/>
    <w:rsid w:val="003B6152"/>
    <w:rsid w:val="003B712E"/>
    <w:rsid w:val="003B7528"/>
    <w:rsid w:val="003C0191"/>
    <w:rsid w:val="003C303B"/>
    <w:rsid w:val="003C4624"/>
    <w:rsid w:val="003C5F91"/>
    <w:rsid w:val="003C768A"/>
    <w:rsid w:val="003C7974"/>
    <w:rsid w:val="003D085D"/>
    <w:rsid w:val="003D1A7A"/>
    <w:rsid w:val="003D7ACE"/>
    <w:rsid w:val="003E0658"/>
    <w:rsid w:val="003E77EE"/>
    <w:rsid w:val="003F6500"/>
    <w:rsid w:val="003F6BAA"/>
    <w:rsid w:val="004049A7"/>
    <w:rsid w:val="004072E5"/>
    <w:rsid w:val="0041052B"/>
    <w:rsid w:val="004112A8"/>
    <w:rsid w:val="004133C4"/>
    <w:rsid w:val="00431993"/>
    <w:rsid w:val="00434796"/>
    <w:rsid w:val="004421EA"/>
    <w:rsid w:val="00443ADF"/>
    <w:rsid w:val="00444690"/>
    <w:rsid w:val="00445B2E"/>
    <w:rsid w:val="00445C60"/>
    <w:rsid w:val="00450975"/>
    <w:rsid w:val="004527A2"/>
    <w:rsid w:val="00457D9A"/>
    <w:rsid w:val="0046296F"/>
    <w:rsid w:val="00464D1A"/>
    <w:rsid w:val="00480B50"/>
    <w:rsid w:val="00480E3A"/>
    <w:rsid w:val="0048140D"/>
    <w:rsid w:val="0048257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C0CF4"/>
    <w:rsid w:val="004C23DF"/>
    <w:rsid w:val="004C2D4A"/>
    <w:rsid w:val="004C3BD2"/>
    <w:rsid w:val="004C6680"/>
    <w:rsid w:val="004C6A17"/>
    <w:rsid w:val="004C6BB9"/>
    <w:rsid w:val="004D02C8"/>
    <w:rsid w:val="004E09E2"/>
    <w:rsid w:val="004E589D"/>
    <w:rsid w:val="004E5E18"/>
    <w:rsid w:val="004E6A4D"/>
    <w:rsid w:val="004F08B4"/>
    <w:rsid w:val="004F2D0D"/>
    <w:rsid w:val="004F356F"/>
    <w:rsid w:val="004F62A7"/>
    <w:rsid w:val="004F62B7"/>
    <w:rsid w:val="00503D88"/>
    <w:rsid w:val="00506E5C"/>
    <w:rsid w:val="00516D32"/>
    <w:rsid w:val="00520321"/>
    <w:rsid w:val="0052216B"/>
    <w:rsid w:val="0052287D"/>
    <w:rsid w:val="0052519D"/>
    <w:rsid w:val="00525B09"/>
    <w:rsid w:val="00526E9F"/>
    <w:rsid w:val="00527A09"/>
    <w:rsid w:val="005357FA"/>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7CD"/>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A2E8F"/>
    <w:rsid w:val="005B234F"/>
    <w:rsid w:val="005B370A"/>
    <w:rsid w:val="005B3FDF"/>
    <w:rsid w:val="005C04C5"/>
    <w:rsid w:val="005C2E8D"/>
    <w:rsid w:val="005D0202"/>
    <w:rsid w:val="005D0E00"/>
    <w:rsid w:val="005D2289"/>
    <w:rsid w:val="005D501D"/>
    <w:rsid w:val="005D724D"/>
    <w:rsid w:val="005D7F45"/>
    <w:rsid w:val="005E1D94"/>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427DC"/>
    <w:rsid w:val="006503D3"/>
    <w:rsid w:val="00651F3C"/>
    <w:rsid w:val="00653A1A"/>
    <w:rsid w:val="0065540A"/>
    <w:rsid w:val="00656633"/>
    <w:rsid w:val="00662788"/>
    <w:rsid w:val="00664532"/>
    <w:rsid w:val="00665008"/>
    <w:rsid w:val="00665F53"/>
    <w:rsid w:val="00666971"/>
    <w:rsid w:val="00671E4A"/>
    <w:rsid w:val="00671EFA"/>
    <w:rsid w:val="00673EFB"/>
    <w:rsid w:val="006756EB"/>
    <w:rsid w:val="00681134"/>
    <w:rsid w:val="00682629"/>
    <w:rsid w:val="00684259"/>
    <w:rsid w:val="006907D6"/>
    <w:rsid w:val="00691067"/>
    <w:rsid w:val="00692DA2"/>
    <w:rsid w:val="006957B7"/>
    <w:rsid w:val="0069738E"/>
    <w:rsid w:val="006A466E"/>
    <w:rsid w:val="006A73AD"/>
    <w:rsid w:val="006B06E4"/>
    <w:rsid w:val="006B1687"/>
    <w:rsid w:val="006B1F51"/>
    <w:rsid w:val="006B2498"/>
    <w:rsid w:val="006B47EB"/>
    <w:rsid w:val="006B4E75"/>
    <w:rsid w:val="006C440B"/>
    <w:rsid w:val="006C5B40"/>
    <w:rsid w:val="006C7C10"/>
    <w:rsid w:val="006D24B1"/>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307B"/>
    <w:rsid w:val="007165DB"/>
    <w:rsid w:val="007178D3"/>
    <w:rsid w:val="0072302D"/>
    <w:rsid w:val="00725421"/>
    <w:rsid w:val="007303AE"/>
    <w:rsid w:val="00734580"/>
    <w:rsid w:val="00734EF2"/>
    <w:rsid w:val="00736F70"/>
    <w:rsid w:val="007372BE"/>
    <w:rsid w:val="007406F8"/>
    <w:rsid w:val="007407E0"/>
    <w:rsid w:val="00741281"/>
    <w:rsid w:val="0074349E"/>
    <w:rsid w:val="00744932"/>
    <w:rsid w:val="00747992"/>
    <w:rsid w:val="0075004A"/>
    <w:rsid w:val="00751EB6"/>
    <w:rsid w:val="0075411D"/>
    <w:rsid w:val="0075516F"/>
    <w:rsid w:val="007607F2"/>
    <w:rsid w:val="00761633"/>
    <w:rsid w:val="00761860"/>
    <w:rsid w:val="00763D5B"/>
    <w:rsid w:val="00765140"/>
    <w:rsid w:val="00766714"/>
    <w:rsid w:val="00766C8C"/>
    <w:rsid w:val="007670AF"/>
    <w:rsid w:val="00771B81"/>
    <w:rsid w:val="0077232F"/>
    <w:rsid w:val="0077559A"/>
    <w:rsid w:val="00780123"/>
    <w:rsid w:val="007809D6"/>
    <w:rsid w:val="00787280"/>
    <w:rsid w:val="00791274"/>
    <w:rsid w:val="007932ED"/>
    <w:rsid w:val="00793A9D"/>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C28DD"/>
    <w:rsid w:val="007C5A08"/>
    <w:rsid w:val="007C74E8"/>
    <w:rsid w:val="007E06EB"/>
    <w:rsid w:val="007E0EFC"/>
    <w:rsid w:val="007E179E"/>
    <w:rsid w:val="007E432F"/>
    <w:rsid w:val="007E46A5"/>
    <w:rsid w:val="007E7AB1"/>
    <w:rsid w:val="007F1463"/>
    <w:rsid w:val="007F4B7B"/>
    <w:rsid w:val="007F6EF4"/>
    <w:rsid w:val="007F7F3F"/>
    <w:rsid w:val="008032A2"/>
    <w:rsid w:val="00803CC7"/>
    <w:rsid w:val="0080587B"/>
    <w:rsid w:val="0080614D"/>
    <w:rsid w:val="00807CBF"/>
    <w:rsid w:val="00813A12"/>
    <w:rsid w:val="00817B0C"/>
    <w:rsid w:val="0082109F"/>
    <w:rsid w:val="00821DD5"/>
    <w:rsid w:val="008230F0"/>
    <w:rsid w:val="0082499B"/>
    <w:rsid w:val="00824DDE"/>
    <w:rsid w:val="008308B6"/>
    <w:rsid w:val="00830E07"/>
    <w:rsid w:val="00837B1B"/>
    <w:rsid w:val="008430D8"/>
    <w:rsid w:val="00844B34"/>
    <w:rsid w:val="00847F7D"/>
    <w:rsid w:val="00851F81"/>
    <w:rsid w:val="00853138"/>
    <w:rsid w:val="00857F7C"/>
    <w:rsid w:val="00860819"/>
    <w:rsid w:val="00872678"/>
    <w:rsid w:val="00876AF8"/>
    <w:rsid w:val="00882F8F"/>
    <w:rsid w:val="008830D5"/>
    <w:rsid w:val="00884888"/>
    <w:rsid w:val="0089119B"/>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E6670"/>
    <w:rsid w:val="008F2B02"/>
    <w:rsid w:val="008F498B"/>
    <w:rsid w:val="008F57BF"/>
    <w:rsid w:val="008F6E32"/>
    <w:rsid w:val="008F765F"/>
    <w:rsid w:val="008F78EB"/>
    <w:rsid w:val="009021DB"/>
    <w:rsid w:val="00904729"/>
    <w:rsid w:val="009050CD"/>
    <w:rsid w:val="009050D5"/>
    <w:rsid w:val="00906855"/>
    <w:rsid w:val="00911961"/>
    <w:rsid w:val="00915C13"/>
    <w:rsid w:val="009276EE"/>
    <w:rsid w:val="00927F4F"/>
    <w:rsid w:val="009301B5"/>
    <w:rsid w:val="00930924"/>
    <w:rsid w:val="00931483"/>
    <w:rsid w:val="00932381"/>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1C95"/>
    <w:rsid w:val="00992C97"/>
    <w:rsid w:val="00993ED3"/>
    <w:rsid w:val="00996B7D"/>
    <w:rsid w:val="009A04D8"/>
    <w:rsid w:val="009A0929"/>
    <w:rsid w:val="009A1819"/>
    <w:rsid w:val="009A369E"/>
    <w:rsid w:val="009A665C"/>
    <w:rsid w:val="009A6F93"/>
    <w:rsid w:val="009A72C9"/>
    <w:rsid w:val="009B0EB4"/>
    <w:rsid w:val="009B12C8"/>
    <w:rsid w:val="009B2F29"/>
    <w:rsid w:val="009C4AD5"/>
    <w:rsid w:val="009C7E68"/>
    <w:rsid w:val="009D03BF"/>
    <w:rsid w:val="009D08A2"/>
    <w:rsid w:val="009D3C4A"/>
    <w:rsid w:val="009E1336"/>
    <w:rsid w:val="009E1431"/>
    <w:rsid w:val="009E1795"/>
    <w:rsid w:val="009E1A0D"/>
    <w:rsid w:val="009F27C1"/>
    <w:rsid w:val="009F3EBB"/>
    <w:rsid w:val="009F5413"/>
    <w:rsid w:val="009F65EE"/>
    <w:rsid w:val="00A00DC4"/>
    <w:rsid w:val="00A06093"/>
    <w:rsid w:val="00A10758"/>
    <w:rsid w:val="00A113B4"/>
    <w:rsid w:val="00A15C58"/>
    <w:rsid w:val="00A20E7C"/>
    <w:rsid w:val="00A21B3A"/>
    <w:rsid w:val="00A22336"/>
    <w:rsid w:val="00A22F0D"/>
    <w:rsid w:val="00A23243"/>
    <w:rsid w:val="00A242A8"/>
    <w:rsid w:val="00A27D26"/>
    <w:rsid w:val="00A3216C"/>
    <w:rsid w:val="00A3389D"/>
    <w:rsid w:val="00A343E5"/>
    <w:rsid w:val="00A47189"/>
    <w:rsid w:val="00A50B21"/>
    <w:rsid w:val="00A50F40"/>
    <w:rsid w:val="00A5157C"/>
    <w:rsid w:val="00A543A7"/>
    <w:rsid w:val="00A55B50"/>
    <w:rsid w:val="00A61481"/>
    <w:rsid w:val="00A61AF3"/>
    <w:rsid w:val="00A62D8A"/>
    <w:rsid w:val="00A6352B"/>
    <w:rsid w:val="00A639AB"/>
    <w:rsid w:val="00A63BCC"/>
    <w:rsid w:val="00A67942"/>
    <w:rsid w:val="00A70DBA"/>
    <w:rsid w:val="00A730C4"/>
    <w:rsid w:val="00A73A2E"/>
    <w:rsid w:val="00A76658"/>
    <w:rsid w:val="00A76B78"/>
    <w:rsid w:val="00A77E6F"/>
    <w:rsid w:val="00A86C76"/>
    <w:rsid w:val="00AA0575"/>
    <w:rsid w:val="00AA38F0"/>
    <w:rsid w:val="00AA5140"/>
    <w:rsid w:val="00AB4CED"/>
    <w:rsid w:val="00AC0F91"/>
    <w:rsid w:val="00AC1C5B"/>
    <w:rsid w:val="00AC20DD"/>
    <w:rsid w:val="00AC4BDA"/>
    <w:rsid w:val="00AD0FB5"/>
    <w:rsid w:val="00AD32D2"/>
    <w:rsid w:val="00AD78D0"/>
    <w:rsid w:val="00AE33E7"/>
    <w:rsid w:val="00AE51BE"/>
    <w:rsid w:val="00AE5B8B"/>
    <w:rsid w:val="00AE623B"/>
    <w:rsid w:val="00AE799C"/>
    <w:rsid w:val="00AF0919"/>
    <w:rsid w:val="00AF3540"/>
    <w:rsid w:val="00AF5013"/>
    <w:rsid w:val="00AF7A8E"/>
    <w:rsid w:val="00B00BC7"/>
    <w:rsid w:val="00B030CF"/>
    <w:rsid w:val="00B05D63"/>
    <w:rsid w:val="00B10499"/>
    <w:rsid w:val="00B166CC"/>
    <w:rsid w:val="00B30918"/>
    <w:rsid w:val="00B333F0"/>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77EB"/>
    <w:rsid w:val="00B851F2"/>
    <w:rsid w:val="00B86768"/>
    <w:rsid w:val="00B945B3"/>
    <w:rsid w:val="00B96655"/>
    <w:rsid w:val="00BA1487"/>
    <w:rsid w:val="00BA1EC5"/>
    <w:rsid w:val="00BA3C19"/>
    <w:rsid w:val="00BA4F39"/>
    <w:rsid w:val="00BA543F"/>
    <w:rsid w:val="00BA65F1"/>
    <w:rsid w:val="00BA6A1E"/>
    <w:rsid w:val="00BA6E18"/>
    <w:rsid w:val="00BB4C1E"/>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214B"/>
    <w:rsid w:val="00C42E83"/>
    <w:rsid w:val="00C538F1"/>
    <w:rsid w:val="00C542F9"/>
    <w:rsid w:val="00C5683A"/>
    <w:rsid w:val="00C6062C"/>
    <w:rsid w:val="00C6290E"/>
    <w:rsid w:val="00C6458D"/>
    <w:rsid w:val="00C64F95"/>
    <w:rsid w:val="00C65193"/>
    <w:rsid w:val="00C66184"/>
    <w:rsid w:val="00C670E0"/>
    <w:rsid w:val="00C73B4D"/>
    <w:rsid w:val="00C76FF4"/>
    <w:rsid w:val="00C81971"/>
    <w:rsid w:val="00C8436A"/>
    <w:rsid w:val="00C84424"/>
    <w:rsid w:val="00C84E04"/>
    <w:rsid w:val="00C87B8E"/>
    <w:rsid w:val="00C92E26"/>
    <w:rsid w:val="00C93740"/>
    <w:rsid w:val="00C9483F"/>
    <w:rsid w:val="00C96256"/>
    <w:rsid w:val="00CB1F53"/>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34D6"/>
    <w:rsid w:val="00D54242"/>
    <w:rsid w:val="00D54B8B"/>
    <w:rsid w:val="00D55544"/>
    <w:rsid w:val="00D620DC"/>
    <w:rsid w:val="00D645D2"/>
    <w:rsid w:val="00D67200"/>
    <w:rsid w:val="00D70F0D"/>
    <w:rsid w:val="00D71F90"/>
    <w:rsid w:val="00D72568"/>
    <w:rsid w:val="00D753C3"/>
    <w:rsid w:val="00D84271"/>
    <w:rsid w:val="00D87C53"/>
    <w:rsid w:val="00D959D8"/>
    <w:rsid w:val="00D95E8C"/>
    <w:rsid w:val="00D9656C"/>
    <w:rsid w:val="00D97426"/>
    <w:rsid w:val="00D974F5"/>
    <w:rsid w:val="00D97D62"/>
    <w:rsid w:val="00DA05C1"/>
    <w:rsid w:val="00DA1313"/>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7561"/>
    <w:rsid w:val="00DF7FC8"/>
    <w:rsid w:val="00E01201"/>
    <w:rsid w:val="00E020FB"/>
    <w:rsid w:val="00E0236F"/>
    <w:rsid w:val="00E036AF"/>
    <w:rsid w:val="00E039B4"/>
    <w:rsid w:val="00E061A2"/>
    <w:rsid w:val="00E1313B"/>
    <w:rsid w:val="00E15476"/>
    <w:rsid w:val="00E20373"/>
    <w:rsid w:val="00E20C2C"/>
    <w:rsid w:val="00E214BA"/>
    <w:rsid w:val="00E22306"/>
    <w:rsid w:val="00E24E8A"/>
    <w:rsid w:val="00E25181"/>
    <w:rsid w:val="00E339B0"/>
    <w:rsid w:val="00E4249D"/>
    <w:rsid w:val="00E430FD"/>
    <w:rsid w:val="00E50C8C"/>
    <w:rsid w:val="00E5328F"/>
    <w:rsid w:val="00E5340D"/>
    <w:rsid w:val="00E5598A"/>
    <w:rsid w:val="00E566E2"/>
    <w:rsid w:val="00E5690C"/>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76EC"/>
    <w:rsid w:val="00F10439"/>
    <w:rsid w:val="00F149D9"/>
    <w:rsid w:val="00F17155"/>
    <w:rsid w:val="00F22E35"/>
    <w:rsid w:val="00F2349F"/>
    <w:rsid w:val="00F24091"/>
    <w:rsid w:val="00F24F88"/>
    <w:rsid w:val="00F270F2"/>
    <w:rsid w:val="00F30101"/>
    <w:rsid w:val="00F3765F"/>
    <w:rsid w:val="00F450BE"/>
    <w:rsid w:val="00F47AC0"/>
    <w:rsid w:val="00F52FB3"/>
    <w:rsid w:val="00F5699D"/>
    <w:rsid w:val="00F6492E"/>
    <w:rsid w:val="00F66813"/>
    <w:rsid w:val="00F67DC3"/>
    <w:rsid w:val="00F71E99"/>
    <w:rsid w:val="00F76E00"/>
    <w:rsid w:val="00F80350"/>
    <w:rsid w:val="00F805F2"/>
    <w:rsid w:val="00F879FA"/>
    <w:rsid w:val="00F90435"/>
    <w:rsid w:val="00F93128"/>
    <w:rsid w:val="00F95512"/>
    <w:rsid w:val="00F967D0"/>
    <w:rsid w:val="00FA3C6C"/>
    <w:rsid w:val="00FA4C41"/>
    <w:rsid w:val="00FA5172"/>
    <w:rsid w:val="00FA6A99"/>
    <w:rsid w:val="00FA6A9B"/>
    <w:rsid w:val="00FB030D"/>
    <w:rsid w:val="00FB180D"/>
    <w:rsid w:val="00FB4F36"/>
    <w:rsid w:val="00FB722D"/>
    <w:rsid w:val="00FC1C49"/>
    <w:rsid w:val="00FC2026"/>
    <w:rsid w:val="00FC5D17"/>
    <w:rsid w:val="00FD04CD"/>
    <w:rsid w:val="00FD0632"/>
    <w:rsid w:val="00FD2701"/>
    <w:rsid w:val="00FD3475"/>
    <w:rsid w:val="00FD390C"/>
    <w:rsid w:val="00FD7807"/>
    <w:rsid w:val="00FE0DB4"/>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puc.p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B732-0054-48E1-B647-930188E2E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2452</Words>
  <Characters>13980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16400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Wagner, Nathan R</cp:lastModifiedBy>
  <cp:revision>7</cp:revision>
  <cp:lastPrinted>2016-09-27T18:01:00Z</cp:lastPrinted>
  <dcterms:created xsi:type="dcterms:W3CDTF">2017-03-17T14:53:00Z</dcterms:created>
  <dcterms:modified xsi:type="dcterms:W3CDTF">2017-03-22T15:08:00Z</dcterms:modified>
</cp:coreProperties>
</file>