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</w:t>
      </w:r>
      <w:r w:rsidR="004427CC">
        <w:rPr>
          <w:rFonts w:ascii="Microsoft Sans Serif" w:hAnsi="Microsoft Sans Serif" w:cs="Microsoft Sans Serif"/>
          <w:sz w:val="24"/>
          <w:szCs w:val="24"/>
        </w:rPr>
        <w:t>9</w:t>
      </w:r>
      <w:r>
        <w:rPr>
          <w:rFonts w:ascii="Microsoft Sans Serif" w:hAnsi="Microsoft Sans Serif" w:cs="Microsoft Sans Serif"/>
          <w:sz w:val="24"/>
          <w:szCs w:val="24"/>
        </w:rPr>
        <w:t>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4427CC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D7334" w:rsidRPr="004427CC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C-201</w:t>
      </w:r>
      <w:r w:rsidR="005E30E7" w:rsidRPr="004427CC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6</w:t>
      </w:r>
      <w:r w:rsidR="00FD7334" w:rsidRPr="004427CC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-</w:t>
      </w:r>
      <w:bookmarkStart w:id="0" w:name="_GoBack"/>
      <w:r w:rsidR="00FD7334" w:rsidRPr="004427CC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2537666</w:t>
      </w:r>
      <w:bookmarkEnd w:id="0"/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FD7334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Cynthia Randall &amp; Paul Albrecht</w:t>
      </w:r>
      <w:r w:rsidR="0019771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>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FD7334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Complaint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Default="005E30E7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5E30E7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Corrected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347B15"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4427CC" w:rsidRPr="00F46216" w:rsidRDefault="004427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4427CC" w:rsidRPr="00F51E58" w:rsidRDefault="004427CC" w:rsidP="004427CC">
      <w:pPr>
        <w:rPr>
          <w:rFonts w:ascii="Microsoft Sans Serif" w:hAnsi="Microsoft Sans Serif" w:cs="Microsoft Sans Serif"/>
          <w:sz w:val="24"/>
          <w:szCs w:val="24"/>
        </w:rPr>
      </w:pPr>
      <w:r w:rsidRPr="00F51E58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The notice dated March 24, 2017</w:t>
      </w:r>
      <w:r w:rsidRPr="00F51E58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The purpose of this notice is to </w:t>
      </w:r>
      <w:r w:rsidRPr="00F51E58">
        <w:rPr>
          <w:rFonts w:ascii="Microsoft Sans Serif" w:hAnsi="Microsoft Sans Serif" w:cs="Microsoft Sans Serif"/>
          <w:b/>
          <w:sz w:val="24"/>
          <w:szCs w:val="24"/>
        </w:rPr>
        <w:t>correct</w:t>
      </w:r>
      <w:r w:rsidRPr="00F51E58">
        <w:rPr>
          <w:rFonts w:ascii="Microsoft Sans Serif" w:hAnsi="Microsoft Sans Serif" w:cs="Microsoft Sans Serif"/>
          <w:sz w:val="24"/>
          <w:szCs w:val="24"/>
        </w:rPr>
        <w:t xml:space="preserve"> that information.  All corrections are double underlined.</w:t>
      </w: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BC3FE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C-2016-2537666 - CYNTHIA RANDALL &amp; PAUL ALBRECHT v. PECO ENERGY COMPANY</w:t>
      </w:r>
      <w:r w:rsidRPr="00BC3FE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sz w:val="24"/>
          <w:szCs w:val="22"/>
        </w:rPr>
      </w:pP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C3FEE">
        <w:rPr>
          <w:rFonts w:ascii="Microsoft Sans Serif" w:eastAsiaTheme="minorEastAsia" w:hAnsiTheme="minorHAnsi" w:cstheme="minorBidi"/>
          <w:sz w:val="24"/>
          <w:szCs w:val="22"/>
        </w:rPr>
        <w:t>EDWARD G LANZA ESQUIRE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THE LANZA FIRM LLC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PO BOX 61336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HARRISBURG PA  17106-1336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C3FEE">
        <w:rPr>
          <w:rFonts w:ascii="Microsoft Sans Serif" w:eastAsiaTheme="minorEastAsia" w:hAnsiTheme="minorHAnsi" w:cstheme="minorBidi"/>
          <w:b/>
          <w:sz w:val="24"/>
          <w:szCs w:val="22"/>
        </w:rPr>
        <w:t>717 576 2696</w:t>
      </w: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 Service</w:t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t>WARD L SMITH ESQUIRE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 CORP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 xml:space="preserve">LEGAL DEPARTMENT </w:t>
      </w:r>
      <w:proofErr w:type="spellStart"/>
      <w:r w:rsidRPr="00BC3FEE">
        <w:rPr>
          <w:rFonts w:ascii="Microsoft Sans Serif" w:eastAsiaTheme="minorEastAsia" w:hAnsiTheme="minorHAnsi" w:cstheme="minorBidi"/>
          <w:sz w:val="24"/>
          <w:szCs w:val="22"/>
        </w:rPr>
        <w:t>S23</w:t>
      </w:r>
      <w:proofErr w:type="spellEnd"/>
      <w:r w:rsidRPr="00BC3FEE">
        <w:rPr>
          <w:rFonts w:ascii="Microsoft Sans Serif" w:eastAsiaTheme="minorEastAsia" w:hAnsiTheme="minorHAnsi" w:cstheme="minorBidi"/>
          <w:sz w:val="24"/>
          <w:szCs w:val="22"/>
        </w:rPr>
        <w:t>-1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2301 MARKET STREET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PHILADELPHIA PA  19103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C3FEE">
        <w:rPr>
          <w:rFonts w:ascii="Microsoft Sans Serif" w:eastAsiaTheme="minorEastAsia" w:hAnsiTheme="minorHAnsi" w:cstheme="minorBidi"/>
          <w:b/>
          <w:sz w:val="24"/>
          <w:szCs w:val="22"/>
        </w:rPr>
        <w:t>215 841 6863</w:t>
      </w:r>
    </w:p>
    <w:p w:rsidR="00BC3FEE" w:rsidRPr="00BC3FEE" w:rsidRDefault="00BC3FEE" w:rsidP="00BC3FEE">
      <w:pPr>
        <w:rPr>
          <w:rFonts w:asciiTheme="minorHAnsi" w:eastAsiaTheme="minorEastAsia" w:hAnsiTheme="minorHAnsi" w:cstheme="minorBidi"/>
          <w:i/>
          <w:sz w:val="22"/>
          <w:szCs w:val="22"/>
          <w:u w:val="single"/>
        </w:rPr>
      </w:pP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 Service</w:t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sz w:val="24"/>
          <w:szCs w:val="24"/>
        </w:rPr>
        <w:t>STEPHEN G HARVEY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sz w:val="24"/>
          <w:szCs w:val="24"/>
        </w:rPr>
        <w:t>1880 JFK BOULEVARD SUITE 1715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sz w:val="24"/>
          <w:szCs w:val="24"/>
        </w:rPr>
        <w:t>PHILADELPHIA PA 19103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b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b/>
          <w:sz w:val="24"/>
          <w:szCs w:val="24"/>
        </w:rPr>
        <w:t>215-438-6600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b/>
          <w:i/>
          <w:sz w:val="24"/>
          <w:szCs w:val="24"/>
          <w:u w:val="single"/>
        </w:rPr>
      </w:pP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 Service</w:t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</w:p>
    <w:p w:rsidR="00347B15" w:rsidRPr="00F46216" w:rsidRDefault="00347B15" w:rsidP="00FD7334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347B15" w:rsidRPr="00F46216" w:rsidSect="00C80DBA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F5" w:rsidRDefault="00B06BF5">
      <w:r>
        <w:separator/>
      </w:r>
    </w:p>
  </w:endnote>
  <w:endnote w:type="continuationSeparator" w:id="0">
    <w:p w:rsidR="00B06BF5" w:rsidRDefault="00B0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F5" w:rsidRDefault="00B06BF5">
      <w:r>
        <w:separator/>
      </w:r>
    </w:p>
  </w:footnote>
  <w:footnote w:type="continuationSeparator" w:id="0">
    <w:p w:rsidR="00B06BF5" w:rsidRDefault="00B0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97715"/>
    <w:rsid w:val="001B6D1D"/>
    <w:rsid w:val="001F3832"/>
    <w:rsid w:val="002229C3"/>
    <w:rsid w:val="002404AB"/>
    <w:rsid w:val="00292086"/>
    <w:rsid w:val="0029471C"/>
    <w:rsid w:val="00321983"/>
    <w:rsid w:val="00347B15"/>
    <w:rsid w:val="00352FFC"/>
    <w:rsid w:val="003F6BB7"/>
    <w:rsid w:val="004427CC"/>
    <w:rsid w:val="004533B0"/>
    <w:rsid w:val="005E25C5"/>
    <w:rsid w:val="005E30E7"/>
    <w:rsid w:val="00622087"/>
    <w:rsid w:val="006755C0"/>
    <w:rsid w:val="00685A80"/>
    <w:rsid w:val="00694E0F"/>
    <w:rsid w:val="006E6199"/>
    <w:rsid w:val="00714DF5"/>
    <w:rsid w:val="00774033"/>
    <w:rsid w:val="007776DB"/>
    <w:rsid w:val="00795887"/>
    <w:rsid w:val="007C5E06"/>
    <w:rsid w:val="007D2558"/>
    <w:rsid w:val="00845C9C"/>
    <w:rsid w:val="00900D9E"/>
    <w:rsid w:val="00940D59"/>
    <w:rsid w:val="009C1A3D"/>
    <w:rsid w:val="009D7F16"/>
    <w:rsid w:val="009F5F66"/>
    <w:rsid w:val="00A44C34"/>
    <w:rsid w:val="00A76560"/>
    <w:rsid w:val="00AA3188"/>
    <w:rsid w:val="00B06BF5"/>
    <w:rsid w:val="00B34462"/>
    <w:rsid w:val="00B9445D"/>
    <w:rsid w:val="00BC3FEE"/>
    <w:rsid w:val="00BE5119"/>
    <w:rsid w:val="00C70F64"/>
    <w:rsid w:val="00C74A51"/>
    <w:rsid w:val="00CB5738"/>
    <w:rsid w:val="00CC33DA"/>
    <w:rsid w:val="00D14762"/>
    <w:rsid w:val="00D4018B"/>
    <w:rsid w:val="00D6334D"/>
    <w:rsid w:val="00DB482F"/>
    <w:rsid w:val="00F46216"/>
    <w:rsid w:val="00F61752"/>
    <w:rsid w:val="00F7094C"/>
    <w:rsid w:val="00F90ADA"/>
    <w:rsid w:val="00FD7334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2017-03-29T12:21:00Z</cp:lastPrinted>
  <dcterms:created xsi:type="dcterms:W3CDTF">2017-03-29T12:19:00Z</dcterms:created>
  <dcterms:modified xsi:type="dcterms:W3CDTF">2017-03-29T12:21:00Z</dcterms:modified>
</cp:coreProperties>
</file>