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5"/>
        <w:tblW w:w="10890" w:type="dxa"/>
        <w:tblLayout w:type="fixed"/>
        <w:tblLook w:val="0000" w:firstRow="0" w:lastRow="0" w:firstColumn="0" w:lastColumn="0" w:noHBand="0" w:noVBand="0"/>
      </w:tblPr>
      <w:tblGrid>
        <w:gridCol w:w="1363"/>
        <w:gridCol w:w="8075"/>
        <w:gridCol w:w="1452"/>
      </w:tblGrid>
      <w:tr w:rsidR="00005FCD" w:rsidRPr="00005FCD" w:rsidTr="00584B23">
        <w:tc>
          <w:tcPr>
            <w:tcW w:w="1363" w:type="dxa"/>
          </w:tcPr>
          <w:p w:rsidR="00E8035A" w:rsidRPr="00005FCD" w:rsidRDefault="003446D3" w:rsidP="00584B23">
            <w:pPr>
              <w:rPr>
                <w:sz w:val="24"/>
              </w:rPr>
            </w:pPr>
            <w:r w:rsidRPr="00005FCD">
              <w:rPr>
                <w:noProof/>
                <w:spacing w:val="-2"/>
              </w:rPr>
              <w:drawing>
                <wp:inline distT="0" distB="0" distL="0" distR="0" wp14:anchorId="0A76DFFD" wp14:editId="0D7BAF0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Pr="00005FCD" w:rsidRDefault="00E8035A" w:rsidP="00584B23">
            <w:pPr>
              <w:suppressAutoHyphens/>
              <w:spacing w:line="204" w:lineRule="auto"/>
              <w:jc w:val="center"/>
              <w:rPr>
                <w:spacing w:val="-3"/>
                <w:sz w:val="26"/>
              </w:rPr>
            </w:pPr>
            <w:r w:rsidRPr="00005FCD">
              <w:rPr>
                <w:spacing w:val="-3"/>
                <w:sz w:val="26"/>
              </w:rPr>
              <w:t>COMMONWEALTH OF PENNSYLVANIA</w:t>
            </w:r>
          </w:p>
          <w:p w:rsidR="00E8035A" w:rsidRPr="00005FCD" w:rsidRDefault="00E8035A" w:rsidP="00584B23">
            <w:pPr>
              <w:suppressAutoHyphens/>
              <w:spacing w:line="204" w:lineRule="auto"/>
              <w:jc w:val="center"/>
              <w:rPr>
                <w:spacing w:val="-3"/>
                <w:sz w:val="26"/>
              </w:rPr>
            </w:pPr>
            <w:r w:rsidRPr="00005FCD">
              <w:rPr>
                <w:spacing w:val="-3"/>
                <w:sz w:val="26"/>
              </w:rPr>
              <w:t>PENNSYLVANIA PUBLIC UTILITY COMMISSION</w:t>
            </w:r>
          </w:p>
          <w:p w:rsidR="00E8035A" w:rsidRPr="00005FCD" w:rsidRDefault="00086976" w:rsidP="00584B23">
            <w:pPr>
              <w:jc w:val="center"/>
              <w:rPr>
                <w:sz w:val="12"/>
              </w:rPr>
            </w:pPr>
            <w:r w:rsidRPr="00005FCD">
              <w:rPr>
                <w:spacing w:val="-3"/>
                <w:sz w:val="26"/>
              </w:rPr>
              <w:t>400 NORTH STREET</w:t>
            </w:r>
            <w:r w:rsidR="00E8035A" w:rsidRPr="00005FCD">
              <w:rPr>
                <w:spacing w:val="-3"/>
                <w:sz w:val="26"/>
              </w:rPr>
              <w:t>, HARRISBURG, PA 171</w:t>
            </w:r>
            <w:r w:rsidRPr="00005FCD">
              <w:rPr>
                <w:spacing w:val="-3"/>
                <w:sz w:val="26"/>
              </w:rPr>
              <w:t>20</w:t>
            </w:r>
          </w:p>
        </w:tc>
        <w:tc>
          <w:tcPr>
            <w:tcW w:w="1452" w:type="dxa"/>
          </w:tcPr>
          <w:p w:rsidR="00E8035A" w:rsidRPr="00005FCD" w:rsidRDefault="00E8035A" w:rsidP="00584B23">
            <w:pPr>
              <w:rPr>
                <w:sz w:val="12"/>
              </w:rPr>
            </w:pPr>
          </w:p>
          <w:p w:rsidR="00E8035A" w:rsidRPr="00005FCD" w:rsidRDefault="00E8035A" w:rsidP="00584B23">
            <w:pPr>
              <w:rPr>
                <w:sz w:val="12"/>
              </w:rPr>
            </w:pPr>
          </w:p>
          <w:p w:rsidR="00E8035A" w:rsidRPr="00005FCD" w:rsidRDefault="00E8035A" w:rsidP="00584B23">
            <w:pPr>
              <w:rPr>
                <w:sz w:val="12"/>
              </w:rPr>
            </w:pPr>
          </w:p>
          <w:p w:rsidR="00E8035A" w:rsidRPr="00005FCD" w:rsidRDefault="00E8035A" w:rsidP="00584B23">
            <w:pPr>
              <w:rPr>
                <w:sz w:val="12"/>
              </w:rPr>
            </w:pPr>
          </w:p>
          <w:p w:rsidR="00E8035A" w:rsidRPr="00005FCD" w:rsidRDefault="00E8035A" w:rsidP="00584B23">
            <w:pPr>
              <w:rPr>
                <w:sz w:val="12"/>
              </w:rPr>
            </w:pPr>
          </w:p>
          <w:p w:rsidR="00E8035A" w:rsidRPr="00005FCD" w:rsidRDefault="00E8035A" w:rsidP="00584B23">
            <w:pPr>
              <w:rPr>
                <w:sz w:val="12"/>
              </w:rPr>
            </w:pPr>
          </w:p>
          <w:p w:rsidR="00E8035A" w:rsidRPr="00005FCD" w:rsidRDefault="00E8035A" w:rsidP="00584B23">
            <w:pPr>
              <w:jc w:val="right"/>
              <w:rPr>
                <w:sz w:val="12"/>
              </w:rPr>
            </w:pPr>
            <w:r w:rsidRPr="00005FCD">
              <w:rPr>
                <w:b/>
                <w:spacing w:val="-1"/>
                <w:sz w:val="12"/>
              </w:rPr>
              <w:t>IN REPLY PLEASE REFER TO OUR FILE</w:t>
            </w:r>
          </w:p>
        </w:tc>
      </w:tr>
    </w:tbl>
    <w:p w:rsidR="00584B23" w:rsidRDefault="00C66A37" w:rsidP="00C66A37">
      <w:pPr>
        <w:jc w:val="center"/>
        <w:rPr>
          <w:sz w:val="24"/>
        </w:rPr>
      </w:pPr>
      <w:r>
        <w:rPr>
          <w:sz w:val="24"/>
        </w:rPr>
        <w:t>March 30, 2017</w:t>
      </w:r>
    </w:p>
    <w:p w:rsidR="00584B23" w:rsidRDefault="00584B23" w:rsidP="003C303B">
      <w:pPr>
        <w:jc w:val="right"/>
        <w:rPr>
          <w:sz w:val="24"/>
        </w:rPr>
      </w:pPr>
    </w:p>
    <w:p w:rsidR="003C303B" w:rsidRPr="00005FCD" w:rsidRDefault="003C303B" w:rsidP="003C303B">
      <w:pPr>
        <w:jc w:val="right"/>
        <w:rPr>
          <w:sz w:val="24"/>
        </w:rPr>
      </w:pPr>
      <w:r w:rsidRPr="00005FCD">
        <w:rPr>
          <w:sz w:val="24"/>
        </w:rPr>
        <w:t xml:space="preserve">Docket No: </w:t>
      </w:r>
      <w:r w:rsidR="003C104D" w:rsidRPr="00005FCD">
        <w:rPr>
          <w:sz w:val="24"/>
        </w:rPr>
        <w:t>A-2015-2491523</w:t>
      </w:r>
    </w:p>
    <w:p w:rsidR="003C303B" w:rsidRPr="00005FCD" w:rsidRDefault="003C303B" w:rsidP="003C303B">
      <w:pPr>
        <w:jc w:val="right"/>
        <w:rPr>
          <w:sz w:val="24"/>
        </w:rPr>
      </w:pPr>
      <w:r w:rsidRPr="00005FCD">
        <w:rPr>
          <w:sz w:val="24"/>
        </w:rPr>
        <w:t xml:space="preserve">Utility Code: </w:t>
      </w:r>
      <w:r w:rsidR="003C104D" w:rsidRPr="00005FCD">
        <w:rPr>
          <w:sz w:val="24"/>
        </w:rPr>
        <w:t>1117827</w:t>
      </w:r>
    </w:p>
    <w:p w:rsidR="00F076EC" w:rsidRPr="00005FCD" w:rsidRDefault="000A2278" w:rsidP="000D0692">
      <w:pPr>
        <w:rPr>
          <w:b/>
          <w:sz w:val="24"/>
        </w:rPr>
      </w:pPr>
      <w:r w:rsidRPr="00005FCD">
        <w:rPr>
          <w:b/>
          <w:sz w:val="24"/>
          <w:u w:val="single"/>
        </w:rPr>
        <w:t>CERTIFIED</w:t>
      </w:r>
      <w:r w:rsidRPr="00005FCD">
        <w:rPr>
          <w:b/>
          <w:sz w:val="24"/>
        </w:rPr>
        <w:tab/>
      </w:r>
    </w:p>
    <w:p w:rsidR="003C303B" w:rsidRPr="00005FCD" w:rsidRDefault="003C303B" w:rsidP="000D0692">
      <w:pPr>
        <w:rPr>
          <w:b/>
          <w:sz w:val="24"/>
        </w:rPr>
      </w:pPr>
    </w:p>
    <w:p w:rsidR="003C303B" w:rsidRPr="00005FCD" w:rsidRDefault="003C104D" w:rsidP="003C303B">
      <w:pPr>
        <w:rPr>
          <w:sz w:val="24"/>
          <w:szCs w:val="24"/>
        </w:rPr>
      </w:pPr>
      <w:r w:rsidRPr="00005FCD">
        <w:rPr>
          <w:sz w:val="24"/>
          <w:szCs w:val="24"/>
        </w:rPr>
        <w:t>AARON SPECHLER</w:t>
      </w:r>
    </w:p>
    <w:p w:rsidR="003C303B" w:rsidRPr="00005FCD" w:rsidRDefault="003C104D" w:rsidP="003C303B">
      <w:pPr>
        <w:rPr>
          <w:sz w:val="24"/>
          <w:szCs w:val="24"/>
        </w:rPr>
      </w:pPr>
      <w:r w:rsidRPr="00005FCD">
        <w:rPr>
          <w:sz w:val="24"/>
          <w:szCs w:val="24"/>
        </w:rPr>
        <w:t>THE ENERGY ALLIANCE LLC</w:t>
      </w:r>
      <w:r w:rsidR="003C303B" w:rsidRPr="00005FCD">
        <w:rPr>
          <w:sz w:val="24"/>
          <w:szCs w:val="24"/>
        </w:rPr>
        <w:br/>
      </w:r>
      <w:r w:rsidRPr="00005FCD">
        <w:rPr>
          <w:sz w:val="24"/>
          <w:szCs w:val="24"/>
        </w:rPr>
        <w:t>5 COLGATE ST</w:t>
      </w:r>
    </w:p>
    <w:p w:rsidR="003C303B" w:rsidRDefault="003C104D" w:rsidP="003C303B">
      <w:pPr>
        <w:rPr>
          <w:sz w:val="24"/>
          <w:szCs w:val="24"/>
        </w:rPr>
      </w:pPr>
      <w:r w:rsidRPr="00005FCD">
        <w:rPr>
          <w:sz w:val="24"/>
          <w:szCs w:val="24"/>
        </w:rPr>
        <w:t>CLOSTER NJ 07624</w:t>
      </w:r>
    </w:p>
    <w:p w:rsidR="00584B23" w:rsidRPr="00005FCD" w:rsidRDefault="00584B23" w:rsidP="003C303B">
      <w:pPr>
        <w:rPr>
          <w:sz w:val="24"/>
          <w:szCs w:val="24"/>
        </w:rPr>
      </w:pPr>
    </w:p>
    <w:p w:rsidR="003C303B" w:rsidRPr="00005FCD" w:rsidRDefault="003C303B" w:rsidP="000D0692">
      <w:pPr>
        <w:jc w:val="center"/>
        <w:rPr>
          <w:sz w:val="24"/>
          <w:szCs w:val="24"/>
        </w:rPr>
      </w:pPr>
    </w:p>
    <w:p w:rsidR="000D0692" w:rsidRPr="00005FCD" w:rsidRDefault="000D0692" w:rsidP="000D0692">
      <w:pPr>
        <w:jc w:val="center"/>
        <w:rPr>
          <w:sz w:val="24"/>
          <w:szCs w:val="24"/>
        </w:rPr>
      </w:pPr>
      <w:r w:rsidRPr="00005FCD">
        <w:rPr>
          <w:sz w:val="24"/>
          <w:szCs w:val="24"/>
        </w:rPr>
        <w:t xml:space="preserve">RE:  License Bond or Other Financial Security </w:t>
      </w:r>
      <w:r w:rsidR="000A2278" w:rsidRPr="00005FCD">
        <w:rPr>
          <w:sz w:val="24"/>
          <w:szCs w:val="24"/>
        </w:rPr>
        <w:t>Update</w:t>
      </w:r>
      <w:r w:rsidRPr="00005FCD">
        <w:rPr>
          <w:sz w:val="24"/>
          <w:szCs w:val="24"/>
        </w:rPr>
        <w:t xml:space="preserve"> Notice</w:t>
      </w:r>
    </w:p>
    <w:p w:rsidR="00FE0DB4" w:rsidRPr="00005FCD" w:rsidRDefault="00FE0DB4" w:rsidP="000D0692">
      <w:pPr>
        <w:jc w:val="center"/>
        <w:rPr>
          <w:sz w:val="24"/>
          <w:szCs w:val="24"/>
        </w:rPr>
      </w:pPr>
    </w:p>
    <w:p w:rsidR="00E9671E" w:rsidRPr="00005FCD" w:rsidRDefault="00E9671E" w:rsidP="000D0692">
      <w:pPr>
        <w:jc w:val="center"/>
        <w:rPr>
          <w:sz w:val="24"/>
          <w:szCs w:val="24"/>
        </w:rPr>
      </w:pPr>
    </w:p>
    <w:p w:rsidR="000D0692" w:rsidRPr="00005FCD" w:rsidRDefault="00464D1A" w:rsidP="000D0692">
      <w:pPr>
        <w:rPr>
          <w:sz w:val="24"/>
          <w:szCs w:val="24"/>
        </w:rPr>
      </w:pPr>
      <w:r w:rsidRPr="00005FCD">
        <w:rPr>
          <w:sz w:val="24"/>
          <w:szCs w:val="24"/>
        </w:rPr>
        <w:t>To Electric Generation Suppliers:</w:t>
      </w:r>
    </w:p>
    <w:p w:rsidR="00851F81" w:rsidRPr="00005FCD" w:rsidRDefault="00851F81" w:rsidP="000D0692">
      <w:pPr>
        <w:rPr>
          <w:sz w:val="24"/>
          <w:szCs w:val="24"/>
        </w:rPr>
      </w:pPr>
    </w:p>
    <w:p w:rsidR="00464D1A" w:rsidRPr="00005FCD" w:rsidRDefault="000D0692" w:rsidP="00BC45BF">
      <w:pPr>
        <w:rPr>
          <w:rFonts w:eastAsiaTheme="minorHAnsi"/>
          <w:sz w:val="24"/>
          <w:szCs w:val="24"/>
        </w:rPr>
      </w:pPr>
      <w:r w:rsidRPr="00005FCD">
        <w:rPr>
          <w:sz w:val="24"/>
          <w:szCs w:val="24"/>
        </w:rPr>
        <w:tab/>
      </w:r>
      <w:r w:rsidR="00BC45BF" w:rsidRPr="00005FCD">
        <w:rPr>
          <w:rFonts w:eastAsiaTheme="minorHAnsi"/>
          <w:sz w:val="24"/>
          <w:szCs w:val="24"/>
        </w:rPr>
        <w:t xml:space="preserve">The Commission requires an EGS to file an </w:t>
      </w:r>
      <w:r w:rsidR="00BC45BF" w:rsidRPr="00005FCD">
        <w:rPr>
          <w:rFonts w:eastAsiaTheme="minorHAnsi"/>
          <w:b/>
          <w:sz w:val="24"/>
          <w:szCs w:val="24"/>
          <w:u w:val="single"/>
        </w:rPr>
        <w:t>original</w:t>
      </w:r>
      <w:r w:rsidR="00BC45BF" w:rsidRPr="00005FCD">
        <w:rPr>
          <w:rFonts w:eastAsiaTheme="minorHAnsi"/>
          <w:sz w:val="24"/>
          <w:szCs w:val="24"/>
        </w:rPr>
        <w:t xml:space="preserve"> bond, or other security, approved by the Commission, to ensure the EGS’s financial responsibility under Section 2809(c) of the Public Utility Code.  </w:t>
      </w:r>
    </w:p>
    <w:p w:rsidR="00464D1A" w:rsidRPr="00005FCD" w:rsidRDefault="00464D1A" w:rsidP="00FE0DB4">
      <w:pPr>
        <w:ind w:firstLine="720"/>
        <w:rPr>
          <w:rFonts w:eastAsiaTheme="minorHAnsi"/>
          <w:sz w:val="24"/>
          <w:szCs w:val="24"/>
        </w:rPr>
      </w:pPr>
    </w:p>
    <w:p w:rsidR="00464D1A" w:rsidRPr="00005FCD" w:rsidRDefault="00445C60" w:rsidP="00FE0DB4">
      <w:pPr>
        <w:ind w:firstLine="720"/>
        <w:rPr>
          <w:sz w:val="24"/>
          <w:szCs w:val="24"/>
        </w:rPr>
      </w:pPr>
      <w:r w:rsidRPr="00005FCD">
        <w:rPr>
          <w:sz w:val="24"/>
          <w:szCs w:val="24"/>
        </w:rPr>
        <w:t xml:space="preserve">On </w:t>
      </w:r>
      <w:r w:rsidR="00FE0DB4" w:rsidRPr="00005FCD">
        <w:rPr>
          <w:sz w:val="24"/>
          <w:szCs w:val="24"/>
        </w:rPr>
        <w:t>March 10</w:t>
      </w:r>
      <w:r w:rsidRPr="00005FCD">
        <w:rPr>
          <w:sz w:val="24"/>
          <w:szCs w:val="24"/>
        </w:rPr>
        <w:t>, 2016, the Commission updated the language to be included in the financial security and requested that EGSs update their financial securities to include the new language.</w:t>
      </w:r>
      <w:r w:rsidR="00464D1A" w:rsidRPr="00005FCD">
        <w:rPr>
          <w:sz w:val="24"/>
          <w:szCs w:val="24"/>
        </w:rPr>
        <w:t xml:space="preserve">  The attached template</w:t>
      </w:r>
      <w:r w:rsidR="005707CD" w:rsidRPr="00005FCD">
        <w:rPr>
          <w:sz w:val="24"/>
          <w:szCs w:val="24"/>
        </w:rPr>
        <w:t>s for a Bond (Attachment A) and a Letter of Credit (Attachment B)</w:t>
      </w:r>
      <w:r w:rsidR="00464D1A" w:rsidRPr="00005FCD">
        <w:rPr>
          <w:sz w:val="24"/>
          <w:szCs w:val="24"/>
        </w:rPr>
        <w:t xml:space="preserve"> contain the required language.</w:t>
      </w:r>
      <w:r w:rsidR="005707CD" w:rsidRPr="00005FCD">
        <w:rPr>
          <w:sz w:val="24"/>
          <w:szCs w:val="24"/>
        </w:rPr>
        <w:t xml:space="preserve">  </w:t>
      </w:r>
    </w:p>
    <w:p w:rsidR="00464D1A" w:rsidRPr="00005FCD" w:rsidRDefault="00464D1A" w:rsidP="00BC45BF">
      <w:pPr>
        <w:rPr>
          <w:sz w:val="24"/>
          <w:szCs w:val="24"/>
        </w:rPr>
      </w:pPr>
    </w:p>
    <w:p w:rsidR="00F076EC" w:rsidRPr="00005FCD" w:rsidRDefault="00445C60" w:rsidP="00BC45BF">
      <w:pPr>
        <w:rPr>
          <w:sz w:val="24"/>
          <w:szCs w:val="24"/>
        </w:rPr>
      </w:pPr>
      <w:r w:rsidRPr="00005FCD">
        <w:rPr>
          <w:sz w:val="24"/>
          <w:szCs w:val="24"/>
        </w:rPr>
        <w:t xml:space="preserve"> </w:t>
      </w:r>
      <w:r w:rsidR="00464D1A" w:rsidRPr="00005FCD">
        <w:rPr>
          <w:sz w:val="24"/>
          <w:szCs w:val="24"/>
        </w:rPr>
        <w:tab/>
      </w:r>
      <w:r w:rsidRPr="00005FCD">
        <w:rPr>
          <w:sz w:val="24"/>
          <w:szCs w:val="24"/>
        </w:rPr>
        <w:t xml:space="preserve">As of the date of this letter, your company has not filed a financial security </w:t>
      </w:r>
      <w:r w:rsidR="00464D1A" w:rsidRPr="00005FCD">
        <w:rPr>
          <w:sz w:val="24"/>
          <w:szCs w:val="24"/>
        </w:rPr>
        <w:t>which contains</w:t>
      </w:r>
      <w:r w:rsidRPr="00005FCD">
        <w:rPr>
          <w:sz w:val="24"/>
          <w:szCs w:val="24"/>
        </w:rPr>
        <w:t xml:space="preserve"> the </w:t>
      </w:r>
      <w:r w:rsidR="00464D1A" w:rsidRPr="00005FCD">
        <w:rPr>
          <w:sz w:val="24"/>
          <w:szCs w:val="24"/>
        </w:rPr>
        <w:t>updated</w:t>
      </w:r>
      <w:r w:rsidRPr="00005FCD">
        <w:rPr>
          <w:sz w:val="24"/>
          <w:szCs w:val="24"/>
        </w:rPr>
        <w:t xml:space="preserve"> language. </w:t>
      </w:r>
      <w:r w:rsidR="00464D1A" w:rsidRPr="00005FCD">
        <w:rPr>
          <w:sz w:val="24"/>
          <w:szCs w:val="24"/>
        </w:rPr>
        <w:t xml:space="preserve"> </w:t>
      </w:r>
      <w:r w:rsidRPr="00005FCD">
        <w:rPr>
          <w:sz w:val="24"/>
          <w:szCs w:val="24"/>
        </w:rPr>
        <w:t>This letter is being provided as notice that y</w:t>
      </w:r>
      <w:r w:rsidR="00082C78" w:rsidRPr="00005FCD">
        <w:rPr>
          <w:sz w:val="24"/>
          <w:szCs w:val="24"/>
        </w:rPr>
        <w:t xml:space="preserve">ou are required to file </w:t>
      </w:r>
      <w:r w:rsidR="00F076EC" w:rsidRPr="00005FCD">
        <w:rPr>
          <w:sz w:val="24"/>
          <w:szCs w:val="24"/>
        </w:rPr>
        <w:t>a</w:t>
      </w:r>
      <w:r w:rsidR="00464D1A" w:rsidRPr="00005FCD">
        <w:rPr>
          <w:sz w:val="24"/>
          <w:szCs w:val="24"/>
        </w:rPr>
        <w:t xml:space="preserve"> </w:t>
      </w:r>
      <w:r w:rsidR="00F076EC" w:rsidRPr="00005FCD">
        <w:rPr>
          <w:sz w:val="24"/>
          <w:szCs w:val="24"/>
        </w:rPr>
        <w:t xml:space="preserve">financial security </w:t>
      </w:r>
      <w:r w:rsidRPr="00005FCD">
        <w:rPr>
          <w:sz w:val="24"/>
          <w:szCs w:val="24"/>
        </w:rPr>
        <w:t xml:space="preserve">containing the </w:t>
      </w:r>
      <w:r w:rsidR="00464D1A" w:rsidRPr="00005FCD">
        <w:rPr>
          <w:sz w:val="24"/>
          <w:szCs w:val="24"/>
        </w:rPr>
        <w:t xml:space="preserve">updated </w:t>
      </w:r>
      <w:r w:rsidR="00F076EC" w:rsidRPr="00005FCD">
        <w:rPr>
          <w:sz w:val="24"/>
          <w:szCs w:val="24"/>
        </w:rPr>
        <w:t>language</w:t>
      </w:r>
      <w:r w:rsidR="00464D1A" w:rsidRPr="00005FCD">
        <w:rPr>
          <w:sz w:val="24"/>
          <w:szCs w:val="24"/>
        </w:rPr>
        <w:t>.</w:t>
      </w:r>
    </w:p>
    <w:p w:rsidR="00F076EC" w:rsidRPr="00005FCD" w:rsidRDefault="00F076EC" w:rsidP="00BC45BF">
      <w:pPr>
        <w:rPr>
          <w:sz w:val="24"/>
          <w:szCs w:val="24"/>
        </w:rPr>
      </w:pPr>
    </w:p>
    <w:p w:rsidR="003C5F91" w:rsidRPr="00005FCD" w:rsidRDefault="00F076EC" w:rsidP="004D0B63">
      <w:pPr>
        <w:ind w:firstLine="720"/>
        <w:rPr>
          <w:b/>
          <w:sz w:val="24"/>
          <w:szCs w:val="24"/>
        </w:rPr>
      </w:pPr>
      <w:r w:rsidRPr="00005FCD">
        <w:rPr>
          <w:sz w:val="24"/>
          <w:szCs w:val="24"/>
        </w:rPr>
        <w:t xml:space="preserve">Please be advised that </w:t>
      </w:r>
      <w:r w:rsidRPr="00005FCD">
        <w:rPr>
          <w:b/>
          <w:sz w:val="24"/>
          <w:szCs w:val="24"/>
          <w:u w:val="single"/>
        </w:rPr>
        <w:t>within 30 days of the date of this letter</w:t>
      </w:r>
      <w:r w:rsidRPr="00005FCD">
        <w:rPr>
          <w:sz w:val="24"/>
          <w:szCs w:val="24"/>
        </w:rPr>
        <w:t xml:space="preserve">, </w:t>
      </w:r>
      <w:r w:rsidR="00FE0DB4" w:rsidRPr="00005FCD">
        <w:rPr>
          <w:sz w:val="24"/>
          <w:szCs w:val="24"/>
        </w:rPr>
        <w:t>you</w:t>
      </w:r>
      <w:r w:rsidRPr="00005FCD">
        <w:rPr>
          <w:sz w:val="24"/>
          <w:szCs w:val="24"/>
        </w:rPr>
        <w:t xml:space="preserve"> </w:t>
      </w:r>
      <w:r w:rsidRPr="00005FCD">
        <w:rPr>
          <w:b/>
          <w:sz w:val="24"/>
          <w:szCs w:val="24"/>
          <w:u w:val="single"/>
        </w:rPr>
        <w:t>MUST</w:t>
      </w:r>
      <w:r w:rsidRPr="00005FCD">
        <w:rPr>
          <w:b/>
          <w:sz w:val="24"/>
          <w:szCs w:val="24"/>
        </w:rPr>
        <w:t xml:space="preserve"> </w:t>
      </w:r>
      <w:r w:rsidRPr="00005FCD">
        <w:rPr>
          <w:sz w:val="24"/>
          <w:szCs w:val="24"/>
        </w:rPr>
        <w:t xml:space="preserve">file with the Commission an </w:t>
      </w:r>
      <w:r w:rsidRPr="00005FCD">
        <w:rPr>
          <w:b/>
          <w:sz w:val="24"/>
          <w:szCs w:val="24"/>
          <w:u w:val="single"/>
        </w:rPr>
        <w:t>ORIGINAL</w:t>
      </w:r>
      <w:r w:rsidRPr="00005FCD">
        <w:rPr>
          <w:sz w:val="24"/>
          <w:szCs w:val="24"/>
        </w:rPr>
        <w:t xml:space="preserve"> amendment or rider.  </w:t>
      </w:r>
      <w:r w:rsidRPr="00005FCD">
        <w:rPr>
          <w:b/>
          <w:sz w:val="24"/>
          <w:szCs w:val="24"/>
        </w:rPr>
        <w:t>If the documentation filed is not an original, the documentation will be rejected and returned to you.</w:t>
      </w:r>
    </w:p>
    <w:p w:rsidR="00F076EC" w:rsidRPr="00005FCD" w:rsidRDefault="00F076EC" w:rsidP="00F076EC">
      <w:pPr>
        <w:ind w:firstLine="360"/>
        <w:rPr>
          <w:sz w:val="24"/>
          <w:szCs w:val="24"/>
          <w:highlight w:val="yellow"/>
        </w:rPr>
      </w:pPr>
    </w:p>
    <w:p w:rsidR="0028110C" w:rsidRPr="00005FCD" w:rsidRDefault="0028110C" w:rsidP="004D0B63">
      <w:pPr>
        <w:ind w:firstLine="720"/>
        <w:rPr>
          <w:sz w:val="24"/>
          <w:szCs w:val="24"/>
        </w:rPr>
      </w:pPr>
      <w:r w:rsidRPr="00005FCD">
        <w:rPr>
          <w:sz w:val="24"/>
          <w:szCs w:val="24"/>
        </w:rPr>
        <w:t>F</w:t>
      </w:r>
      <w:r w:rsidR="00761633" w:rsidRPr="00005FCD">
        <w:rPr>
          <w:sz w:val="24"/>
          <w:szCs w:val="24"/>
        </w:rPr>
        <w:t xml:space="preserve">ile an </w:t>
      </w:r>
      <w:r w:rsidR="00780123" w:rsidRPr="00005FCD">
        <w:rPr>
          <w:b/>
          <w:sz w:val="24"/>
          <w:szCs w:val="24"/>
          <w:u w:val="single"/>
        </w:rPr>
        <w:t>original</w:t>
      </w:r>
      <w:r w:rsidR="00BC45BF" w:rsidRPr="00005FCD">
        <w:rPr>
          <w:sz w:val="24"/>
          <w:szCs w:val="24"/>
        </w:rPr>
        <w:t xml:space="preserve"> </w:t>
      </w:r>
      <w:r w:rsidR="00C66184" w:rsidRPr="00005FCD">
        <w:rPr>
          <w:sz w:val="24"/>
          <w:szCs w:val="24"/>
        </w:rPr>
        <w:t xml:space="preserve">bond, </w:t>
      </w:r>
      <w:r w:rsidR="00BC45BF" w:rsidRPr="00005FCD">
        <w:rPr>
          <w:rFonts w:eastAsiaTheme="minorHAnsi"/>
          <w:sz w:val="24"/>
          <w:szCs w:val="24"/>
        </w:rPr>
        <w:t>letter of credit, continuation certificate, amendment, or other financial instrument</w:t>
      </w:r>
      <w:r w:rsidR="001B0E66" w:rsidRPr="00005FCD">
        <w:rPr>
          <w:rFonts w:eastAsiaTheme="minorHAnsi"/>
          <w:sz w:val="24"/>
          <w:szCs w:val="24"/>
        </w:rPr>
        <w:t xml:space="preserve"> using the </w:t>
      </w:r>
      <w:r w:rsidR="00C76FF4" w:rsidRPr="00005FCD">
        <w:rPr>
          <w:rFonts w:eastAsiaTheme="minorHAnsi"/>
          <w:sz w:val="24"/>
          <w:szCs w:val="24"/>
        </w:rPr>
        <w:t xml:space="preserve">one of the </w:t>
      </w:r>
      <w:r w:rsidR="009021DB" w:rsidRPr="00005FCD">
        <w:rPr>
          <w:rFonts w:eastAsiaTheme="minorHAnsi"/>
          <w:sz w:val="24"/>
          <w:szCs w:val="24"/>
        </w:rPr>
        <w:t>attached</w:t>
      </w:r>
      <w:r w:rsidR="001B0E66" w:rsidRPr="00005FCD">
        <w:rPr>
          <w:rFonts w:eastAsiaTheme="minorHAnsi"/>
          <w:sz w:val="24"/>
          <w:szCs w:val="24"/>
        </w:rPr>
        <w:t xml:space="preserve"> template</w:t>
      </w:r>
      <w:r w:rsidR="00C76FF4" w:rsidRPr="00005FCD">
        <w:rPr>
          <w:rFonts w:eastAsiaTheme="minorHAnsi"/>
          <w:sz w:val="24"/>
          <w:szCs w:val="24"/>
        </w:rPr>
        <w:t>s</w:t>
      </w:r>
      <w:r w:rsidR="00BC45BF" w:rsidRPr="00005FCD">
        <w:rPr>
          <w:rFonts w:eastAsiaTheme="minorHAnsi"/>
          <w:sz w:val="24"/>
          <w:szCs w:val="24"/>
        </w:rPr>
        <w:t>.  Original financial instruments must display “wet” signatures</w:t>
      </w:r>
      <w:r w:rsidR="00D030E3" w:rsidRPr="00005FCD">
        <w:rPr>
          <w:rFonts w:eastAsiaTheme="minorHAnsi"/>
          <w:sz w:val="24"/>
          <w:szCs w:val="24"/>
        </w:rPr>
        <w:t xml:space="preserve"> or digital signatures</w:t>
      </w:r>
      <w:r w:rsidR="00BC45BF" w:rsidRPr="00005FCD">
        <w:rPr>
          <w:rFonts w:eastAsiaTheme="minorHAnsi"/>
          <w:sz w:val="24"/>
          <w:szCs w:val="24"/>
        </w:rPr>
        <w:t xml:space="preserve">, preferably in blue ink, and display a “raised seal” or original notary stamp.  </w:t>
      </w:r>
      <w:r w:rsidR="00BC45BF" w:rsidRPr="00005FCD">
        <w:rPr>
          <w:sz w:val="24"/>
          <w:szCs w:val="24"/>
        </w:rPr>
        <w:t>I</w:t>
      </w:r>
      <w:r w:rsidR="00761633" w:rsidRPr="00005FCD">
        <w:rPr>
          <w:sz w:val="24"/>
          <w:szCs w:val="24"/>
        </w:rPr>
        <w:t xml:space="preserve">f the documentation filed is not an original, </w:t>
      </w:r>
      <w:r w:rsidR="00BC45BF" w:rsidRPr="00005FCD">
        <w:rPr>
          <w:sz w:val="24"/>
          <w:szCs w:val="24"/>
        </w:rPr>
        <w:t>it</w:t>
      </w:r>
      <w:r w:rsidR="00761633" w:rsidRPr="00005FCD">
        <w:rPr>
          <w:sz w:val="24"/>
          <w:szCs w:val="24"/>
        </w:rPr>
        <w:t xml:space="preserve"> will be rejected and returned.</w:t>
      </w:r>
    </w:p>
    <w:p w:rsidR="0028110C" w:rsidRPr="00005FCD" w:rsidRDefault="00761633" w:rsidP="0028110C">
      <w:pPr>
        <w:pStyle w:val="ListParagraph"/>
        <w:rPr>
          <w:sz w:val="24"/>
          <w:szCs w:val="24"/>
        </w:rPr>
      </w:pPr>
      <w:r w:rsidRPr="00005FCD">
        <w:rPr>
          <w:sz w:val="24"/>
          <w:szCs w:val="24"/>
        </w:rPr>
        <w:t xml:space="preserve">  </w:t>
      </w:r>
    </w:p>
    <w:p w:rsidR="0028110C" w:rsidRPr="00005FCD" w:rsidRDefault="0028110C" w:rsidP="004D0B63">
      <w:pPr>
        <w:ind w:firstLine="720"/>
        <w:rPr>
          <w:sz w:val="24"/>
          <w:szCs w:val="24"/>
        </w:rPr>
      </w:pPr>
      <w:r w:rsidRPr="00005FCD">
        <w:rPr>
          <w:rFonts w:eastAsiaTheme="minorHAnsi"/>
          <w:sz w:val="24"/>
          <w:szCs w:val="24"/>
        </w:rPr>
        <w:t xml:space="preserve">The name of the principal on the original financial instrument must </w:t>
      </w:r>
      <w:r w:rsidRPr="00005FCD">
        <w:rPr>
          <w:rFonts w:eastAsiaTheme="minorHAnsi"/>
          <w:b/>
          <w:sz w:val="24"/>
          <w:szCs w:val="24"/>
          <w:u w:val="single"/>
        </w:rPr>
        <w:t>match exactly</w:t>
      </w:r>
      <w:r w:rsidRPr="00005FCD">
        <w:rPr>
          <w:rFonts w:eastAsiaTheme="minorHAnsi"/>
          <w:sz w:val="24"/>
          <w:szCs w:val="24"/>
        </w:rPr>
        <w:t xml:space="preserve"> with the name that appears on the supplier’s license issued </w:t>
      </w:r>
      <w:r w:rsidR="004C3BD2" w:rsidRPr="00005FCD">
        <w:rPr>
          <w:rFonts w:eastAsiaTheme="minorHAnsi"/>
          <w:sz w:val="24"/>
          <w:szCs w:val="24"/>
        </w:rPr>
        <w:t xml:space="preserve">(excluding fictitious names) </w:t>
      </w:r>
      <w:r w:rsidRPr="00005FCD">
        <w:rPr>
          <w:rFonts w:eastAsiaTheme="minorHAnsi"/>
          <w:sz w:val="24"/>
          <w:szCs w:val="24"/>
        </w:rPr>
        <w:t xml:space="preserve">by the Commission.  If you are not sure of the correct name on your PUC license, you may review it online </w:t>
      </w:r>
      <w:r w:rsidR="000563F5" w:rsidRPr="00005FCD">
        <w:rPr>
          <w:rFonts w:eastAsiaTheme="minorHAnsi"/>
          <w:sz w:val="24"/>
          <w:szCs w:val="24"/>
        </w:rPr>
        <w:t>at</w:t>
      </w:r>
      <w:r w:rsidRPr="00005FCD">
        <w:rPr>
          <w:rFonts w:eastAsiaTheme="minorHAnsi"/>
          <w:sz w:val="24"/>
          <w:szCs w:val="24"/>
        </w:rPr>
        <w:t xml:space="preserve"> the Commission’s website</w:t>
      </w:r>
      <w:r w:rsidR="000563F5" w:rsidRPr="00005FCD">
        <w:rPr>
          <w:rFonts w:eastAsiaTheme="minorHAnsi"/>
          <w:sz w:val="24"/>
          <w:szCs w:val="24"/>
        </w:rPr>
        <w:t xml:space="preserve"> (</w:t>
      </w:r>
      <w:hyperlink r:id="rId10" w:history="1">
        <w:r w:rsidR="000563F5" w:rsidRPr="00005FCD">
          <w:rPr>
            <w:rStyle w:val="Hyperlink"/>
            <w:rFonts w:eastAsiaTheme="minorHAnsi"/>
            <w:color w:val="auto"/>
            <w:sz w:val="24"/>
            <w:szCs w:val="24"/>
          </w:rPr>
          <w:t>www.puc.pa.gov</w:t>
        </w:r>
      </w:hyperlink>
      <w:r w:rsidR="000563F5" w:rsidRPr="00005FCD">
        <w:rPr>
          <w:rFonts w:eastAsiaTheme="minorHAnsi"/>
          <w:sz w:val="24"/>
          <w:szCs w:val="24"/>
        </w:rPr>
        <w:t xml:space="preserve">) </w:t>
      </w:r>
      <w:r w:rsidRPr="00005FCD">
        <w:rPr>
          <w:rFonts w:eastAsiaTheme="minorHAnsi"/>
          <w:sz w:val="24"/>
          <w:szCs w:val="24"/>
        </w:rPr>
        <w:t xml:space="preserve">by searching under your A docket </w:t>
      </w:r>
      <w:r w:rsidRPr="00005FCD">
        <w:rPr>
          <w:rFonts w:eastAsiaTheme="minorHAnsi"/>
          <w:sz w:val="24"/>
          <w:szCs w:val="24"/>
        </w:rPr>
        <w:lastRenderedPageBreak/>
        <w:t>number.  If your company has changed its name, you are required to notify the Commission in writing</w:t>
      </w:r>
      <w:r w:rsidR="000563F5" w:rsidRPr="00005FCD">
        <w:rPr>
          <w:rFonts w:eastAsiaTheme="minorHAnsi"/>
          <w:sz w:val="24"/>
          <w:szCs w:val="24"/>
        </w:rPr>
        <w:t>, and obtain the necessary approvals</w:t>
      </w:r>
      <w:r w:rsidR="00780123" w:rsidRPr="00005FCD">
        <w:rPr>
          <w:rFonts w:eastAsiaTheme="minorHAnsi"/>
          <w:sz w:val="24"/>
          <w:szCs w:val="24"/>
        </w:rPr>
        <w:t xml:space="preserve"> prior to the submission of the financial instrument</w:t>
      </w:r>
      <w:r w:rsidRPr="00005FCD">
        <w:rPr>
          <w:rFonts w:eastAsiaTheme="minorHAnsi"/>
          <w:sz w:val="24"/>
          <w:szCs w:val="24"/>
        </w:rPr>
        <w:t xml:space="preserve">. </w:t>
      </w:r>
    </w:p>
    <w:p w:rsidR="00761633" w:rsidRPr="00005FCD" w:rsidRDefault="00761633" w:rsidP="009021DB">
      <w:pPr>
        <w:tabs>
          <w:tab w:val="left" w:pos="720"/>
        </w:tabs>
        <w:rPr>
          <w:sz w:val="24"/>
          <w:szCs w:val="24"/>
        </w:rPr>
      </w:pPr>
      <w:r w:rsidRPr="00005FCD">
        <w:rPr>
          <w:sz w:val="24"/>
          <w:szCs w:val="24"/>
        </w:rPr>
        <w:tab/>
      </w:r>
    </w:p>
    <w:p w:rsidR="00557E26" w:rsidRPr="00005FCD" w:rsidRDefault="009021DB" w:rsidP="009021DB">
      <w:pPr>
        <w:tabs>
          <w:tab w:val="left" w:pos="360"/>
        </w:tabs>
        <w:rPr>
          <w:sz w:val="24"/>
          <w:szCs w:val="24"/>
        </w:rPr>
      </w:pPr>
      <w:r w:rsidRPr="00005FCD">
        <w:rPr>
          <w:sz w:val="24"/>
          <w:szCs w:val="24"/>
        </w:rPr>
        <w:tab/>
      </w:r>
      <w:r w:rsidR="004D0B63" w:rsidRPr="00005FCD">
        <w:rPr>
          <w:sz w:val="24"/>
          <w:szCs w:val="24"/>
        </w:rPr>
        <w:tab/>
      </w:r>
      <w:r w:rsidR="003E0658" w:rsidRPr="00005FCD">
        <w:rPr>
          <w:sz w:val="24"/>
          <w:szCs w:val="24"/>
        </w:rPr>
        <w:t>Failure to file the requested documentation may cause</w:t>
      </w:r>
      <w:r w:rsidR="000D0692" w:rsidRPr="00005FCD">
        <w:rPr>
          <w:sz w:val="24"/>
          <w:szCs w:val="24"/>
        </w:rPr>
        <w:t xml:space="preserve"> Commission staff to initiate a formal </w:t>
      </w:r>
      <w:r w:rsidR="00FE0DB4" w:rsidRPr="00005FCD">
        <w:rPr>
          <w:sz w:val="24"/>
          <w:szCs w:val="24"/>
        </w:rPr>
        <w:t>proceeding that</w:t>
      </w:r>
      <w:r w:rsidR="000D0692" w:rsidRPr="00005FCD">
        <w:rPr>
          <w:sz w:val="24"/>
          <w:szCs w:val="24"/>
        </w:rPr>
        <w:t xml:space="preserve"> may lead to cancellation of</w:t>
      </w:r>
      <w:r w:rsidRPr="00005FCD">
        <w:rPr>
          <w:sz w:val="24"/>
          <w:szCs w:val="24"/>
        </w:rPr>
        <w:t xml:space="preserve"> </w:t>
      </w:r>
      <w:r w:rsidR="00FE0DB4" w:rsidRPr="00005FCD">
        <w:rPr>
          <w:sz w:val="24"/>
          <w:szCs w:val="24"/>
        </w:rPr>
        <w:t>your</w:t>
      </w:r>
      <w:r w:rsidR="00B5546B" w:rsidRPr="00005FCD">
        <w:rPr>
          <w:sz w:val="24"/>
          <w:szCs w:val="24"/>
        </w:rPr>
        <w:t xml:space="preserve"> </w:t>
      </w:r>
      <w:r w:rsidR="000563F5" w:rsidRPr="00005FCD">
        <w:rPr>
          <w:sz w:val="24"/>
          <w:szCs w:val="24"/>
        </w:rPr>
        <w:t>electric supplier license,</w:t>
      </w:r>
      <w:r w:rsidR="000D0692" w:rsidRPr="00005FCD">
        <w:rPr>
          <w:sz w:val="24"/>
          <w:szCs w:val="24"/>
        </w:rPr>
        <w:t xml:space="preserve"> </w:t>
      </w:r>
      <w:r w:rsidR="008A65E9" w:rsidRPr="00005FCD">
        <w:rPr>
          <w:sz w:val="24"/>
          <w:szCs w:val="24"/>
        </w:rPr>
        <w:t xml:space="preserve">fines and penalties, </w:t>
      </w:r>
      <w:r w:rsidR="000D0692" w:rsidRPr="00005FCD">
        <w:rPr>
          <w:sz w:val="24"/>
          <w:szCs w:val="24"/>
        </w:rPr>
        <w:t xml:space="preserve">removal of </w:t>
      </w:r>
      <w:r w:rsidR="00A242A8" w:rsidRPr="00005FCD">
        <w:rPr>
          <w:sz w:val="24"/>
          <w:szCs w:val="24"/>
        </w:rPr>
        <w:t xml:space="preserve">the </w:t>
      </w:r>
      <w:r w:rsidR="009E1A0D" w:rsidRPr="00005FCD">
        <w:rPr>
          <w:sz w:val="24"/>
          <w:szCs w:val="24"/>
        </w:rPr>
        <w:t xml:space="preserve">your </w:t>
      </w:r>
      <w:r w:rsidR="00A242A8" w:rsidRPr="00005FCD">
        <w:rPr>
          <w:sz w:val="24"/>
          <w:szCs w:val="24"/>
        </w:rPr>
        <w:t>company’s</w:t>
      </w:r>
      <w:r w:rsidR="00B5546B" w:rsidRPr="00005FCD">
        <w:rPr>
          <w:sz w:val="24"/>
          <w:szCs w:val="24"/>
        </w:rPr>
        <w:t xml:space="preserve"> </w:t>
      </w:r>
      <w:r w:rsidR="000D0692" w:rsidRPr="00005FCD">
        <w:rPr>
          <w:sz w:val="24"/>
          <w:szCs w:val="24"/>
        </w:rPr>
        <w:t xml:space="preserve">information from the Commission’s website and notification to all electric distribution companies, in which </w:t>
      </w:r>
      <w:r w:rsidR="00FE0DB4" w:rsidRPr="00005FCD">
        <w:rPr>
          <w:sz w:val="24"/>
          <w:szCs w:val="24"/>
        </w:rPr>
        <w:t>your company</w:t>
      </w:r>
      <w:r w:rsidR="00B5546B" w:rsidRPr="00005FCD">
        <w:rPr>
          <w:sz w:val="24"/>
          <w:szCs w:val="24"/>
        </w:rPr>
        <w:t xml:space="preserve"> </w:t>
      </w:r>
      <w:r w:rsidR="000563F5" w:rsidRPr="00005FCD">
        <w:rPr>
          <w:sz w:val="24"/>
          <w:szCs w:val="24"/>
        </w:rPr>
        <w:t>is licensed to do business</w:t>
      </w:r>
      <w:r w:rsidR="000D0692" w:rsidRPr="00005FCD">
        <w:rPr>
          <w:sz w:val="24"/>
          <w:szCs w:val="24"/>
        </w:rPr>
        <w:t xml:space="preserve">. </w:t>
      </w:r>
      <w:r w:rsidR="00CB1F53" w:rsidRPr="00005FCD">
        <w:rPr>
          <w:sz w:val="24"/>
          <w:szCs w:val="24"/>
        </w:rPr>
        <w:t xml:space="preserve"> </w:t>
      </w:r>
      <w:r w:rsidR="00671EFA" w:rsidRPr="00005FCD">
        <w:rPr>
          <w:sz w:val="24"/>
          <w:szCs w:val="24"/>
        </w:rPr>
        <w:t xml:space="preserve">If </w:t>
      </w:r>
      <w:r w:rsidR="00FE0DB4" w:rsidRPr="00005FCD">
        <w:rPr>
          <w:sz w:val="24"/>
          <w:szCs w:val="24"/>
        </w:rPr>
        <w:t>your company</w:t>
      </w:r>
      <w:r w:rsidR="00B851F2" w:rsidRPr="00005FCD">
        <w:rPr>
          <w:sz w:val="24"/>
          <w:szCs w:val="24"/>
        </w:rPr>
        <w:t xml:space="preserve"> </w:t>
      </w:r>
      <w:r w:rsidR="00671EFA" w:rsidRPr="00005FCD">
        <w:rPr>
          <w:sz w:val="24"/>
          <w:szCs w:val="24"/>
        </w:rPr>
        <w:t>has decided to abandon its license, please notify the Commission of such decision.</w:t>
      </w:r>
      <w:r w:rsidR="00CB1F53" w:rsidRPr="00005FCD">
        <w:rPr>
          <w:sz w:val="24"/>
          <w:szCs w:val="24"/>
        </w:rPr>
        <w:t xml:space="preserve">  </w:t>
      </w:r>
    </w:p>
    <w:p w:rsidR="009021DB" w:rsidRPr="00005FCD" w:rsidRDefault="009021DB" w:rsidP="00C76FF4">
      <w:pPr>
        <w:tabs>
          <w:tab w:val="left" w:pos="720"/>
        </w:tabs>
        <w:ind w:right="432"/>
        <w:rPr>
          <w:sz w:val="24"/>
          <w:szCs w:val="24"/>
        </w:rPr>
      </w:pPr>
    </w:p>
    <w:p w:rsidR="000563F5" w:rsidRPr="00005FCD" w:rsidRDefault="000D0692" w:rsidP="000D0692">
      <w:pPr>
        <w:tabs>
          <w:tab w:val="left" w:pos="720"/>
        </w:tabs>
        <w:rPr>
          <w:sz w:val="24"/>
          <w:szCs w:val="24"/>
        </w:rPr>
      </w:pPr>
      <w:r w:rsidRPr="00005FCD">
        <w:rPr>
          <w:sz w:val="24"/>
          <w:szCs w:val="24"/>
        </w:rPr>
        <w:t xml:space="preserve">All original documentation must be sent to the </w:t>
      </w:r>
      <w:r w:rsidR="000563F5" w:rsidRPr="00005FCD">
        <w:rPr>
          <w:sz w:val="24"/>
          <w:szCs w:val="24"/>
        </w:rPr>
        <w:t>Secretary of the Commission at:</w:t>
      </w:r>
    </w:p>
    <w:p w:rsidR="000563F5" w:rsidRPr="00005FCD" w:rsidRDefault="000563F5" w:rsidP="000D0692">
      <w:pPr>
        <w:tabs>
          <w:tab w:val="left" w:pos="720"/>
        </w:tabs>
        <w:rPr>
          <w:sz w:val="24"/>
          <w:szCs w:val="24"/>
        </w:rPr>
      </w:pPr>
    </w:p>
    <w:p w:rsidR="000563F5" w:rsidRPr="00005FCD" w:rsidRDefault="000563F5" w:rsidP="009E722D">
      <w:pPr>
        <w:tabs>
          <w:tab w:val="left" w:pos="720"/>
        </w:tabs>
        <w:ind w:left="2880"/>
        <w:rPr>
          <w:sz w:val="24"/>
          <w:szCs w:val="24"/>
        </w:rPr>
      </w:pPr>
      <w:r w:rsidRPr="00005FCD">
        <w:rPr>
          <w:sz w:val="24"/>
          <w:szCs w:val="24"/>
        </w:rPr>
        <w:t>Rosemary Chiavetta, Secretary</w:t>
      </w:r>
      <w:r w:rsidR="000D0692" w:rsidRPr="00005FCD">
        <w:rPr>
          <w:sz w:val="24"/>
          <w:szCs w:val="24"/>
        </w:rPr>
        <w:t xml:space="preserve"> </w:t>
      </w:r>
    </w:p>
    <w:p w:rsidR="000563F5" w:rsidRPr="00005FCD" w:rsidRDefault="000D0692" w:rsidP="009E722D">
      <w:pPr>
        <w:tabs>
          <w:tab w:val="left" w:pos="720"/>
        </w:tabs>
        <w:ind w:left="2880"/>
        <w:rPr>
          <w:sz w:val="24"/>
          <w:szCs w:val="24"/>
        </w:rPr>
      </w:pPr>
      <w:r w:rsidRPr="00005FCD">
        <w:rPr>
          <w:sz w:val="24"/>
          <w:szCs w:val="24"/>
        </w:rPr>
        <w:t xml:space="preserve">Pennsylvania Public Utility Commission </w:t>
      </w:r>
    </w:p>
    <w:p w:rsidR="000563F5" w:rsidRPr="00005FCD" w:rsidRDefault="000D0692" w:rsidP="009E722D">
      <w:pPr>
        <w:tabs>
          <w:tab w:val="left" w:pos="720"/>
        </w:tabs>
        <w:ind w:left="2880"/>
        <w:rPr>
          <w:sz w:val="24"/>
          <w:szCs w:val="24"/>
        </w:rPr>
      </w:pPr>
      <w:r w:rsidRPr="00005FCD">
        <w:rPr>
          <w:sz w:val="24"/>
          <w:szCs w:val="24"/>
        </w:rPr>
        <w:t xml:space="preserve">400 North Street </w:t>
      </w:r>
    </w:p>
    <w:p w:rsidR="000563F5" w:rsidRPr="00005FCD" w:rsidRDefault="000563F5" w:rsidP="009E722D">
      <w:pPr>
        <w:tabs>
          <w:tab w:val="left" w:pos="720"/>
        </w:tabs>
        <w:ind w:left="2880"/>
        <w:rPr>
          <w:sz w:val="24"/>
          <w:szCs w:val="24"/>
        </w:rPr>
      </w:pPr>
      <w:r w:rsidRPr="00005FCD">
        <w:rPr>
          <w:sz w:val="24"/>
          <w:szCs w:val="24"/>
        </w:rPr>
        <w:t>Harrisburg, Pennsylvania 17120</w:t>
      </w:r>
      <w:r w:rsidR="000D0692" w:rsidRPr="00005FCD">
        <w:rPr>
          <w:sz w:val="24"/>
          <w:szCs w:val="24"/>
        </w:rPr>
        <w:t xml:space="preserve"> </w:t>
      </w:r>
    </w:p>
    <w:p w:rsidR="000563F5" w:rsidRPr="00005FCD" w:rsidRDefault="000563F5" w:rsidP="009E722D">
      <w:pPr>
        <w:tabs>
          <w:tab w:val="left" w:pos="720"/>
        </w:tabs>
        <w:rPr>
          <w:sz w:val="24"/>
          <w:szCs w:val="24"/>
        </w:rPr>
      </w:pPr>
    </w:p>
    <w:p w:rsidR="000D0692" w:rsidRPr="00005FCD" w:rsidRDefault="00876AF8" w:rsidP="000563F5">
      <w:pPr>
        <w:tabs>
          <w:tab w:val="left" w:pos="720"/>
        </w:tabs>
        <w:rPr>
          <w:sz w:val="24"/>
          <w:szCs w:val="24"/>
        </w:rPr>
      </w:pPr>
      <w:r w:rsidRPr="00005FCD">
        <w:rPr>
          <w:sz w:val="24"/>
          <w:szCs w:val="24"/>
        </w:rPr>
        <w:tab/>
      </w:r>
      <w:r w:rsidR="000D0692" w:rsidRPr="00005FCD">
        <w:rPr>
          <w:sz w:val="24"/>
          <w:szCs w:val="24"/>
        </w:rPr>
        <w:t xml:space="preserve">Please respond </w:t>
      </w:r>
      <w:r w:rsidR="00260C10" w:rsidRPr="00005FCD">
        <w:rPr>
          <w:sz w:val="24"/>
          <w:szCs w:val="24"/>
        </w:rPr>
        <w:t xml:space="preserve">to Stephen Jakab of the Commission’s Bureau of Technical Utility Services </w:t>
      </w:r>
      <w:r w:rsidR="000D0692" w:rsidRPr="00005FCD">
        <w:rPr>
          <w:sz w:val="24"/>
          <w:szCs w:val="24"/>
        </w:rPr>
        <w:t>within fifteen (15) days of the date of this letter</w:t>
      </w:r>
      <w:r w:rsidR="00260C10" w:rsidRPr="00005FCD">
        <w:rPr>
          <w:sz w:val="24"/>
          <w:szCs w:val="24"/>
        </w:rPr>
        <w:t xml:space="preserve"> </w:t>
      </w:r>
      <w:r w:rsidR="00D753C3" w:rsidRPr="00005FCD">
        <w:rPr>
          <w:sz w:val="24"/>
          <w:szCs w:val="24"/>
        </w:rPr>
        <w:t xml:space="preserve">with </w:t>
      </w:r>
      <w:r w:rsidR="00260C10" w:rsidRPr="00005FCD">
        <w:rPr>
          <w:sz w:val="24"/>
          <w:szCs w:val="24"/>
        </w:rPr>
        <w:t xml:space="preserve">your </w:t>
      </w:r>
      <w:r w:rsidR="00D753C3" w:rsidRPr="00005FCD">
        <w:rPr>
          <w:sz w:val="24"/>
          <w:szCs w:val="24"/>
        </w:rPr>
        <w:t xml:space="preserve">intent to </w:t>
      </w:r>
      <w:r w:rsidR="003C768A" w:rsidRPr="00005FCD">
        <w:rPr>
          <w:sz w:val="24"/>
          <w:szCs w:val="24"/>
        </w:rPr>
        <w:t>update your financial security language</w:t>
      </w:r>
      <w:r w:rsidR="00D753C3" w:rsidRPr="00005FCD">
        <w:rPr>
          <w:sz w:val="24"/>
          <w:szCs w:val="24"/>
        </w:rPr>
        <w:t xml:space="preserve">. </w:t>
      </w:r>
      <w:r w:rsidR="00260C10" w:rsidRPr="00005FCD">
        <w:rPr>
          <w:sz w:val="24"/>
          <w:szCs w:val="24"/>
        </w:rPr>
        <w:t xml:space="preserve">You may email </w:t>
      </w:r>
      <w:hyperlink r:id="rId11" w:history="1">
        <w:r w:rsidR="000D0692" w:rsidRPr="00005FCD">
          <w:rPr>
            <w:rStyle w:val="Hyperlink"/>
            <w:color w:val="auto"/>
            <w:sz w:val="24"/>
            <w:szCs w:val="24"/>
          </w:rPr>
          <w:t>sjakab@pa.gov</w:t>
        </w:r>
      </w:hyperlink>
      <w:r w:rsidR="000D0692" w:rsidRPr="00005FCD">
        <w:rPr>
          <w:sz w:val="24"/>
          <w:szCs w:val="24"/>
        </w:rPr>
        <w:t xml:space="preserve"> (preferred) or</w:t>
      </w:r>
      <w:r w:rsidR="00260C10" w:rsidRPr="00005FCD">
        <w:rPr>
          <w:sz w:val="24"/>
          <w:szCs w:val="24"/>
        </w:rPr>
        <w:t xml:space="preserve"> call </w:t>
      </w:r>
      <w:r w:rsidR="000D0692" w:rsidRPr="00005FCD">
        <w:rPr>
          <w:sz w:val="24"/>
          <w:szCs w:val="24"/>
        </w:rPr>
        <w:t>(717) 783-6</w:t>
      </w:r>
      <w:r w:rsidR="008A0559" w:rsidRPr="00005FCD">
        <w:rPr>
          <w:sz w:val="24"/>
          <w:szCs w:val="24"/>
        </w:rPr>
        <w:t>174 with any questions.</w:t>
      </w:r>
    </w:p>
    <w:p w:rsidR="00C76FF4" w:rsidRPr="00005FCD" w:rsidRDefault="00C76FF4" w:rsidP="000563F5">
      <w:pPr>
        <w:tabs>
          <w:tab w:val="left" w:pos="720"/>
        </w:tabs>
        <w:rPr>
          <w:sz w:val="24"/>
          <w:szCs w:val="24"/>
        </w:rPr>
      </w:pPr>
    </w:p>
    <w:p w:rsidR="00C76FF4" w:rsidRPr="00005FCD" w:rsidRDefault="00C76FF4" w:rsidP="000563F5">
      <w:pPr>
        <w:tabs>
          <w:tab w:val="left" w:pos="720"/>
        </w:tabs>
        <w:rPr>
          <w:sz w:val="24"/>
          <w:szCs w:val="24"/>
        </w:rPr>
      </w:pPr>
    </w:p>
    <w:p w:rsidR="000A2278" w:rsidRPr="00005FCD" w:rsidRDefault="00C66A37" w:rsidP="000A2278">
      <w:pPr>
        <w:tabs>
          <w:tab w:val="left" w:pos="5040"/>
        </w:tabs>
        <w:rPr>
          <w:sz w:val="24"/>
          <w:szCs w:val="24"/>
        </w:rPr>
      </w:pPr>
      <w:r>
        <w:rPr>
          <w:noProof/>
        </w:rPr>
        <w:drawing>
          <wp:anchor distT="0" distB="0" distL="114300" distR="114300" simplePos="0" relativeHeight="251659264" behindDoc="1" locked="0" layoutInCell="1" allowOverlap="1" wp14:anchorId="66FCAB8E" wp14:editId="064E5496">
            <wp:simplePos x="0" y="0"/>
            <wp:positionH relativeFrom="column">
              <wp:posOffset>3524250</wp:posOffset>
            </wp:positionH>
            <wp:positionV relativeFrom="paragraph">
              <wp:posOffset>132080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0692" w:rsidRPr="00005FCD">
        <w:rPr>
          <w:sz w:val="24"/>
          <w:szCs w:val="24"/>
        </w:rPr>
        <w:tab/>
      </w:r>
      <w:r w:rsidR="000D0692" w:rsidRPr="00005FCD">
        <w:rPr>
          <w:sz w:val="24"/>
          <w:szCs w:val="24"/>
        </w:rPr>
        <w:tab/>
      </w:r>
      <w:r w:rsidR="000A2278" w:rsidRPr="00005FCD">
        <w:rPr>
          <w:sz w:val="24"/>
          <w:szCs w:val="24"/>
        </w:rPr>
        <w:t>Sincerely,</w:t>
      </w:r>
    </w:p>
    <w:p w:rsidR="000A2278" w:rsidRDefault="000A2278" w:rsidP="000A2278">
      <w:pPr>
        <w:tabs>
          <w:tab w:val="left" w:pos="5040"/>
        </w:tabs>
        <w:rPr>
          <w:sz w:val="24"/>
          <w:szCs w:val="24"/>
        </w:rPr>
      </w:pPr>
      <w:bookmarkStart w:id="0" w:name="_GoBack"/>
      <w:bookmarkEnd w:id="0"/>
    </w:p>
    <w:p w:rsidR="009E722D" w:rsidRPr="00005FCD" w:rsidRDefault="009E722D" w:rsidP="000A2278">
      <w:pPr>
        <w:tabs>
          <w:tab w:val="left" w:pos="5040"/>
        </w:tabs>
        <w:rPr>
          <w:sz w:val="24"/>
          <w:szCs w:val="24"/>
        </w:rPr>
      </w:pPr>
    </w:p>
    <w:p w:rsidR="000A2278" w:rsidRPr="00005FCD" w:rsidRDefault="000A2278" w:rsidP="000A2278">
      <w:pPr>
        <w:tabs>
          <w:tab w:val="left" w:pos="5040"/>
        </w:tabs>
        <w:rPr>
          <w:sz w:val="24"/>
          <w:szCs w:val="24"/>
        </w:rPr>
      </w:pPr>
    </w:p>
    <w:p w:rsidR="000A2278" w:rsidRPr="00005FCD" w:rsidRDefault="000A2278" w:rsidP="000A2278">
      <w:pPr>
        <w:tabs>
          <w:tab w:val="left" w:pos="5040"/>
        </w:tabs>
        <w:rPr>
          <w:sz w:val="24"/>
          <w:szCs w:val="24"/>
        </w:rPr>
      </w:pPr>
    </w:p>
    <w:p w:rsidR="000A2278" w:rsidRPr="00005FCD" w:rsidRDefault="000A2278" w:rsidP="000A2278">
      <w:pPr>
        <w:tabs>
          <w:tab w:val="left" w:pos="5040"/>
        </w:tabs>
        <w:rPr>
          <w:sz w:val="24"/>
          <w:szCs w:val="24"/>
        </w:rPr>
      </w:pPr>
      <w:r w:rsidRPr="00005FCD">
        <w:rPr>
          <w:sz w:val="24"/>
          <w:szCs w:val="24"/>
        </w:rPr>
        <w:tab/>
      </w:r>
      <w:r w:rsidRPr="00005FCD">
        <w:rPr>
          <w:sz w:val="24"/>
          <w:szCs w:val="24"/>
        </w:rPr>
        <w:tab/>
        <w:t>Rosemary Chiavetta</w:t>
      </w:r>
    </w:p>
    <w:p w:rsidR="000A2278" w:rsidRPr="00005FCD" w:rsidRDefault="000A2278" w:rsidP="000A2278">
      <w:pPr>
        <w:tabs>
          <w:tab w:val="left" w:pos="5040"/>
        </w:tabs>
        <w:rPr>
          <w:sz w:val="24"/>
          <w:szCs w:val="24"/>
        </w:rPr>
      </w:pPr>
      <w:r w:rsidRPr="00005FCD">
        <w:rPr>
          <w:sz w:val="24"/>
          <w:szCs w:val="24"/>
        </w:rPr>
        <w:tab/>
      </w:r>
      <w:r w:rsidRPr="00005FCD">
        <w:rPr>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E722D" w:rsidRDefault="009E722D" w:rsidP="000D0692">
      <w:pPr>
        <w:tabs>
          <w:tab w:val="left" w:pos="720"/>
          <w:tab w:val="left" w:pos="5040"/>
        </w:tabs>
        <w:rPr>
          <w:sz w:val="24"/>
          <w:szCs w:val="24"/>
        </w:rPr>
        <w:sectPr w:rsidR="009E722D" w:rsidSect="00584B23">
          <w:footerReference w:type="default" r:id="rId13"/>
          <w:type w:val="continuous"/>
          <w:pgSz w:w="12240" w:h="15840" w:code="1"/>
          <w:pgMar w:top="1440" w:right="1440" w:bottom="1440" w:left="1440" w:header="0" w:footer="432" w:gutter="0"/>
          <w:pgNumType w:start="1"/>
          <w:cols w:space="720"/>
          <w:docGrid w:linePitch="326"/>
        </w:sectPr>
      </w:pP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9E722D">
          <w:pgSz w:w="12240" w:h="15840" w:code="1"/>
          <w:pgMar w:top="1440" w:right="1440" w:bottom="1440" w:left="1440"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9E722D" w:rsidRDefault="009021DB" w:rsidP="009021DB">
      <w:pPr>
        <w:tabs>
          <w:tab w:val="left" w:pos="7650"/>
        </w:tabs>
        <w:rPr>
          <w:b/>
          <w:sz w:val="24"/>
          <w:szCs w:val="24"/>
        </w:rPr>
        <w:sectPr w:rsidR="009E722D"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9E722D">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A7" w:rsidRDefault="004435A7">
      <w:r>
        <w:separator/>
      </w:r>
    </w:p>
  </w:endnote>
  <w:endnote w:type="continuationSeparator" w:id="0">
    <w:p w:rsidR="004435A7" w:rsidRDefault="0044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C66A37">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C66A37">
      <w:rPr>
        <w:noProof/>
      </w:rPr>
      <w:t>2</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66A3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A7" w:rsidRDefault="004435A7">
      <w:r>
        <w:separator/>
      </w:r>
    </w:p>
  </w:footnote>
  <w:footnote w:type="continuationSeparator" w:id="0">
    <w:p w:rsidR="004435A7" w:rsidRDefault="00443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5FCD"/>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14CB8"/>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104D"/>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5A7"/>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4B23"/>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E722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6A37"/>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174C4"/>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9303-0FA4-4450-9CCD-84F5609A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16367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2016-09-27T18:01:00Z</cp:lastPrinted>
  <dcterms:created xsi:type="dcterms:W3CDTF">2017-03-29T15:32:00Z</dcterms:created>
  <dcterms:modified xsi:type="dcterms:W3CDTF">2017-03-30T11:50:00Z</dcterms:modified>
</cp:coreProperties>
</file>