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FD1EFE">
        <w:rPr>
          <w:b/>
          <w:i/>
          <w:spacing w:val="-1"/>
          <w:sz w:val="24"/>
        </w:rPr>
        <w:t>April 20,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FD1EFE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C-2016-2571197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FD1EFE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KEVIN WILSON</w:t>
      </w:r>
    </w:p>
    <w:p w:rsidR="00A518E0" w:rsidRDefault="00FD1EFE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1815 WEST GODFREY AVENUE</w:t>
      </w:r>
    </w:p>
    <w:p w:rsidR="00A518E0" w:rsidRDefault="00FD1EF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19141</w:t>
      </w:r>
    </w:p>
    <w:p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817066">
        <w:rPr>
          <w:b/>
          <w:sz w:val="24"/>
        </w:rPr>
        <w:t>Petition for Reconsideration</w:t>
      </w:r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  <w:r w:rsidR="00817066">
        <w:rPr>
          <w:sz w:val="24"/>
        </w:rPr>
        <w:t xml:space="preserve">  Your Petition for Reconsideration also needs a Certificate of Service.</w:t>
      </w:r>
      <w:bookmarkStart w:id="0" w:name="_GoBack"/>
      <w:bookmarkEnd w:id="0"/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17066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D1EFE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2017-04-20T12:43:00Z</dcterms:created>
  <dcterms:modified xsi:type="dcterms:W3CDTF">2017-04-20T12:44:00Z</dcterms:modified>
</cp:coreProperties>
</file>