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454B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7607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12,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76078">
        <w:rPr>
          <w:rFonts w:ascii="Microsoft Sans Serif" w:hAnsi="Microsoft Sans Serif" w:cs="Microsoft Sans Serif"/>
          <w:b/>
          <w:spacing w:val="-3"/>
          <w:sz w:val="24"/>
          <w:szCs w:val="24"/>
        </w:rPr>
        <w:t>F-2017-2592410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76078" w:rsidRPr="00620964" w:rsidRDefault="00776078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Richard Dina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76078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76078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7607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776078" w:rsidRPr="00620964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  <w:sectPr w:rsidR="0077607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F-2017-2592410 – RICHARD DINA V PECO ENERGY COMPANY 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r>
        <w:rPr>
          <w:rFonts w:ascii="Microsoft Sans Serif" w:hAnsi="Microsoft Sans Serif" w:cs="Microsoft Sans Serif"/>
          <w:sz w:val="24"/>
          <w:szCs w:val="24"/>
        </w:rPr>
        <w:t>RICHARD DINA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341 HASTINGS BOULEVARD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BROOMALL PA  19008</w:t>
      </w:r>
    </w:p>
    <w:bookmarkEnd w:id="0"/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610.359.0121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77607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77607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776078" w:rsidRP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776078" w:rsidRPr="00776078" w:rsidSect="0077607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454B5"/>
    <w:rsid w:val="004F78E8"/>
    <w:rsid w:val="005E25C5"/>
    <w:rsid w:val="00620964"/>
    <w:rsid w:val="006352B7"/>
    <w:rsid w:val="006755C0"/>
    <w:rsid w:val="006925F3"/>
    <w:rsid w:val="00701390"/>
    <w:rsid w:val="00776078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2017-05-12T14:06:00Z</cp:lastPrinted>
  <dcterms:created xsi:type="dcterms:W3CDTF">2017-05-12T14:02:00Z</dcterms:created>
  <dcterms:modified xsi:type="dcterms:W3CDTF">2017-05-12T14:07:00Z</dcterms:modified>
</cp:coreProperties>
</file>