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383FDFC" wp14:editId="09B39F7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E03CDC" w:rsidRPr="000F5C25" w:rsidRDefault="00E03CDC" w:rsidP="00E03CDC">
      <w:pPr>
        <w:jc w:val="right"/>
      </w:pPr>
      <w:r w:rsidRPr="000F5C25">
        <w:t xml:space="preserve">Formal </w:t>
      </w:r>
      <w:r>
        <w:t xml:space="preserve">Rate </w:t>
      </w:r>
      <w:r w:rsidRPr="000F5C25">
        <w:t>Complaint</w:t>
      </w:r>
    </w:p>
    <w:p w:rsidR="00E03CDC" w:rsidRPr="000F5C25" w:rsidRDefault="00E03CDC" w:rsidP="00E03CDC">
      <w:pPr>
        <w:jc w:val="right"/>
      </w:pPr>
      <w:r w:rsidRPr="000F5C25">
        <w:t>Docket #</w:t>
      </w:r>
      <w:proofErr w:type="gramStart"/>
      <w:r w:rsidRPr="000F5C25">
        <w:t>:</w:t>
      </w:r>
      <w:r>
        <w:t>C</w:t>
      </w:r>
      <w:proofErr w:type="gramEnd"/>
      <w:r>
        <w:t>-2017-2604117</w:t>
      </w:r>
      <w:r w:rsidRPr="000F5C25">
        <w:t xml:space="preserve"> </w:t>
      </w:r>
    </w:p>
    <w:p w:rsidR="00E03CDC" w:rsidRPr="000F5C25" w:rsidRDefault="00E03CDC" w:rsidP="00E03CDC">
      <w:pPr>
        <w:jc w:val="center"/>
      </w:pPr>
      <w:r w:rsidRPr="000F5C25">
        <w:t>Date</w:t>
      </w:r>
      <w:r>
        <w:t xml:space="preserve"> Served</w:t>
      </w:r>
      <w:r w:rsidRPr="000F5C25">
        <w:t>:</w:t>
      </w:r>
      <w:r>
        <w:t xml:space="preserve"> May 15, 2017</w:t>
      </w:r>
      <w:r w:rsidRPr="000F5C25">
        <w:t xml:space="preserve">  </w:t>
      </w:r>
    </w:p>
    <w:p w:rsidR="00E03CDC" w:rsidRPr="000F5C25" w:rsidRDefault="00E03CDC" w:rsidP="00E03CDC"/>
    <w:p w:rsidR="00E03CDC" w:rsidRDefault="00E03CDC" w:rsidP="00E03CDC">
      <w:r>
        <w:t xml:space="preserve"> </w:t>
      </w:r>
    </w:p>
    <w:p w:rsidR="00E03CDC" w:rsidRDefault="00E03CDC" w:rsidP="00E03CDC">
      <w:r>
        <w:t>UGI CENTRAL PENN GAS INC</w:t>
      </w:r>
    </w:p>
    <w:p w:rsidR="00E03CDC" w:rsidRDefault="00E03CDC" w:rsidP="00E03CDC">
      <w:r>
        <w:t>PAUL J SZYKMAN VP</w:t>
      </w:r>
    </w:p>
    <w:p w:rsidR="00E03CDC" w:rsidRDefault="00E03CDC" w:rsidP="00E03CDC">
      <w:r>
        <w:t>2525 NORTH 12</w:t>
      </w:r>
      <w:r w:rsidRPr="005971CB">
        <w:rPr>
          <w:vertAlign w:val="superscript"/>
        </w:rPr>
        <w:t>TH</w:t>
      </w:r>
      <w:r>
        <w:t xml:space="preserve"> </w:t>
      </w:r>
      <w:proofErr w:type="gramStart"/>
      <w:r>
        <w:t>STREET  STE</w:t>
      </w:r>
      <w:proofErr w:type="gramEnd"/>
      <w:r>
        <w:t xml:space="preserve"> 360</w:t>
      </w:r>
    </w:p>
    <w:p w:rsidR="00E03CDC" w:rsidRPr="000F5C25" w:rsidRDefault="00E03CDC" w:rsidP="00E03CDC">
      <w:r>
        <w:t>READING PA 19612-2677</w:t>
      </w:r>
    </w:p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UGI CENTRAL PENN GAS INC</w:t>
      </w:r>
    </w:p>
    <w:p w:rsidR="00E03CDC" w:rsidRPr="000F5C25" w:rsidRDefault="00E03CDC" w:rsidP="00E03CDC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2017-2602627</w:t>
      </w:r>
    </w:p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>
      <w:r>
        <w:t xml:space="preserve">Dear Mr. </w:t>
      </w:r>
      <w:proofErr w:type="spellStart"/>
      <w:r>
        <w:t>Szykman</w:t>
      </w:r>
      <w:proofErr w:type="spellEnd"/>
      <w:r w:rsidRPr="000F5C25">
        <w:t>:</w:t>
      </w:r>
    </w:p>
    <w:p w:rsidR="00E03CDC" w:rsidRPr="000F5C25" w:rsidRDefault="00E03CDC" w:rsidP="00E03CDC"/>
    <w:p w:rsidR="00E03CDC" w:rsidRPr="000F5C25" w:rsidRDefault="00E03CDC" w:rsidP="00E03CDC">
      <w:r w:rsidRPr="000F5C25">
        <w:tab/>
        <w:t xml:space="preserve">A </w:t>
      </w:r>
      <w:r>
        <w:t>Formal Rate C</w:t>
      </w:r>
      <w:r w:rsidRPr="000F5C25">
        <w:t>omplaint has been filed against you in the above-captioned matter before the Pennsylvani</w:t>
      </w:r>
      <w:r>
        <w:t>a Public Utility Commission by Office of Small Business Advocate.</w:t>
      </w:r>
    </w:p>
    <w:p w:rsidR="00E03CDC" w:rsidRPr="000F5C25" w:rsidRDefault="00E03CDC" w:rsidP="00E03CDC"/>
    <w:p w:rsidR="00E03CDC" w:rsidRPr="000F5C25" w:rsidRDefault="00E03CDC" w:rsidP="00E03CD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Section 702, and the Commission’s regulations, 52 Pa. Code Section 1.53, </w:t>
      </w:r>
      <w:r w:rsidRPr="000F5C25">
        <w:t xml:space="preserve">require the Commission to serve on each party named in a </w:t>
      </w:r>
      <w:r>
        <w:t>Formal Rate C</w:t>
      </w:r>
      <w:r w:rsidRPr="000F5C25">
        <w:t>omplaint a copy of the complaint.</w:t>
      </w:r>
    </w:p>
    <w:p w:rsidR="00E03CDC" w:rsidRPr="000F5C25" w:rsidRDefault="00E03CDC" w:rsidP="00E03CDC"/>
    <w:p w:rsidR="00E03CDC" w:rsidRPr="000F5C25" w:rsidRDefault="00E03CDC" w:rsidP="00E03CDC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E03CDC" w:rsidRPr="000F5C25" w:rsidRDefault="00E03CDC" w:rsidP="00E03CDC"/>
    <w:p w:rsidR="00E03CDC" w:rsidRPr="000F5C25" w:rsidRDefault="00E03CDC" w:rsidP="00E03CDC">
      <w:r w:rsidRPr="000F5C25">
        <w:tab/>
        <w:t xml:space="preserve">When filing your </w:t>
      </w:r>
      <w:r>
        <w:t>answer to the Formal Rate Complaint</w:t>
      </w:r>
      <w:r w:rsidRPr="000F5C25">
        <w:t>, please reference the “Formal</w:t>
      </w:r>
      <w:r>
        <w:t xml:space="preserve"> Rate</w:t>
      </w:r>
      <w:r w:rsidRPr="000F5C25">
        <w:t xml:space="preserve"> Complaint Docket Number” located in the upper-right hand corner of this Notice.</w:t>
      </w:r>
    </w:p>
    <w:p w:rsidR="00E03CDC" w:rsidRPr="000F5C25" w:rsidRDefault="00E03CDC" w:rsidP="00E03CDC"/>
    <w:p w:rsidR="00E03CDC" w:rsidRPr="000F5C25" w:rsidRDefault="00E03CDC" w:rsidP="00E03CD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E03CDC" w:rsidRDefault="00E03CDC" w:rsidP="00E03CD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E03CDC" w:rsidRDefault="00E03CDC" w:rsidP="00E03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E03CDC" w:rsidRPr="000F5C25" w:rsidRDefault="00E03CDC" w:rsidP="00E03CDC">
      <w:pPr>
        <w:ind w:left="4320" w:firstLine="720"/>
      </w:pPr>
      <w:r w:rsidRPr="000F5C25">
        <w:t>Secretary</w:t>
      </w:r>
    </w:p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/>
    <w:p w:rsidR="00E03CDC" w:rsidRPr="000F5C25" w:rsidRDefault="00E03CDC" w:rsidP="00E03CDC">
      <w:r w:rsidRPr="000F5C25">
        <w:t>(SEAL)</w:t>
      </w:r>
    </w:p>
    <w:p w:rsidR="00E03CDC" w:rsidRPr="000F5C25" w:rsidRDefault="00E03CDC" w:rsidP="00E03CDC"/>
    <w:p w:rsidR="00E03CDC" w:rsidRPr="000F5C25" w:rsidRDefault="00E03CDC" w:rsidP="00E03CDC">
      <w:r w:rsidRPr="000F5C25">
        <w:t>Certified Mail</w:t>
      </w:r>
    </w:p>
    <w:p w:rsidR="00E03CDC" w:rsidRDefault="00E03CDC" w:rsidP="00E03CDC">
      <w:r w:rsidRPr="000F5C25">
        <w:t>Return Receipt Requested</w:t>
      </w:r>
    </w:p>
    <w:p w:rsidR="00E03CDC" w:rsidRPr="000F5C25" w:rsidRDefault="00E03CDC" w:rsidP="00E03CDC">
      <w:r>
        <w:t>DJ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CDC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cp:lastPrinted>2017-05-15T14:45:00Z</cp:lastPrinted>
  <dcterms:created xsi:type="dcterms:W3CDTF">2017-05-15T14:46:00Z</dcterms:created>
  <dcterms:modified xsi:type="dcterms:W3CDTF">2017-05-15T14:46:00Z</dcterms:modified>
</cp:coreProperties>
</file>