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:rsidTr="002D5BCC">
        <w:tc>
          <w:tcPr>
            <w:tcW w:w="1363" w:type="dxa"/>
          </w:tcPr>
          <w:p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1C2F73C" wp14:editId="3F939064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8035A" w:rsidRDefault="00BC54F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8035A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F3C57" w:rsidRPr="00B63BFA" w:rsidRDefault="000547F7" w:rsidP="000547F7">
      <w:pPr>
        <w:jc w:val="center"/>
      </w:pPr>
      <w:r>
        <w:t>June 1, 2017</w:t>
      </w:r>
    </w:p>
    <w:p w:rsidR="009960B2" w:rsidRDefault="000F3C57" w:rsidP="002734BC">
      <w:pPr>
        <w:pStyle w:val="Heading1"/>
        <w:ind w:left="6480"/>
        <w:jc w:val="right"/>
        <w:rPr>
          <w:color w:val="000000"/>
          <w:szCs w:val="24"/>
        </w:rPr>
      </w:pPr>
      <w:r>
        <w:rPr>
          <w:color w:val="000000"/>
          <w:szCs w:val="24"/>
        </w:rPr>
        <w:t>Docket No</w:t>
      </w:r>
      <w:r w:rsidRPr="00FC75C6">
        <w:rPr>
          <w:color w:val="000000"/>
          <w:szCs w:val="24"/>
        </w:rPr>
        <w:t>. A-</w:t>
      </w:r>
      <w:r w:rsidR="00186464">
        <w:rPr>
          <w:color w:val="000000"/>
          <w:szCs w:val="24"/>
        </w:rPr>
        <w:t>2010-2205475</w:t>
      </w:r>
    </w:p>
    <w:p w:rsidR="002271E1" w:rsidRDefault="009960B2" w:rsidP="002271E1">
      <w:pPr>
        <w:pStyle w:val="Heading1"/>
        <w:jc w:val="right"/>
        <w:rPr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Cs w:val="24"/>
        </w:rPr>
        <w:t>Utility Cod</w:t>
      </w:r>
      <w:r w:rsidRPr="00FC75C6">
        <w:rPr>
          <w:color w:val="000000"/>
          <w:szCs w:val="24"/>
        </w:rPr>
        <w:t xml:space="preserve">e: </w:t>
      </w:r>
      <w:r w:rsidR="00186464">
        <w:rPr>
          <w:color w:val="000000"/>
          <w:szCs w:val="24"/>
        </w:rPr>
        <w:t>1112866</w:t>
      </w:r>
    </w:p>
    <w:p w:rsidR="00BE5811" w:rsidRPr="00BE5811" w:rsidRDefault="00BE5811" w:rsidP="00BE5811"/>
    <w:p w:rsidR="00C47D25" w:rsidRPr="007C1279" w:rsidRDefault="00C47D25" w:rsidP="007C1279">
      <w:pPr>
        <w:pStyle w:val="Heading1"/>
        <w:jc w:val="left"/>
        <w:rPr>
          <w:color w:val="000000"/>
          <w:szCs w:val="24"/>
        </w:rPr>
      </w:pPr>
      <w:r w:rsidRPr="00093DF4">
        <w:rPr>
          <w:b/>
          <w:szCs w:val="24"/>
          <w:u w:val="single"/>
        </w:rPr>
        <w:t>CERTIFIED</w:t>
      </w:r>
    </w:p>
    <w:p w:rsidR="00C47D25" w:rsidRDefault="00C47D25" w:rsidP="00C47D25">
      <w:pPr>
        <w:rPr>
          <w:sz w:val="24"/>
        </w:rPr>
      </w:pPr>
    </w:p>
    <w:p w:rsidR="00C47D25" w:rsidRPr="00E21C85" w:rsidRDefault="00B9705A" w:rsidP="00C47D25">
      <w:pPr>
        <w:rPr>
          <w:sz w:val="24"/>
        </w:rPr>
      </w:pPr>
      <w:r w:rsidRPr="00E21C85">
        <w:rPr>
          <w:sz w:val="24"/>
        </w:rPr>
        <w:t>KARI BINNS</w:t>
      </w:r>
    </w:p>
    <w:p w:rsidR="00C47D25" w:rsidRPr="00E21C85" w:rsidRDefault="00B9705A" w:rsidP="00C47D25">
      <w:pPr>
        <w:rPr>
          <w:sz w:val="24"/>
        </w:rPr>
      </w:pPr>
      <w:r w:rsidRPr="00E21C85">
        <w:rPr>
          <w:sz w:val="24"/>
        </w:rPr>
        <w:t>GREAT AMERICAN POWER, LLC</w:t>
      </w:r>
    </w:p>
    <w:p w:rsidR="00C47D25" w:rsidRPr="00E21C85" w:rsidRDefault="0050121A" w:rsidP="00C47D25">
      <w:pPr>
        <w:rPr>
          <w:sz w:val="24"/>
        </w:rPr>
      </w:pPr>
      <w:r w:rsidRPr="00E21C85">
        <w:rPr>
          <w:sz w:val="24"/>
        </w:rPr>
        <w:t>2959 CHEROKEE STREET SUITE 202</w:t>
      </w:r>
    </w:p>
    <w:p w:rsidR="00C47D25" w:rsidRDefault="0050121A" w:rsidP="00C47D25">
      <w:pPr>
        <w:rPr>
          <w:sz w:val="24"/>
        </w:rPr>
      </w:pPr>
      <w:r w:rsidRPr="00E21C85">
        <w:rPr>
          <w:sz w:val="24"/>
        </w:rPr>
        <w:t>KENNESAW GA  30144</w:t>
      </w:r>
    </w:p>
    <w:p w:rsidR="00E8035A" w:rsidRDefault="00E8035A">
      <w:pPr>
        <w:rPr>
          <w:sz w:val="24"/>
        </w:rPr>
      </w:pPr>
    </w:p>
    <w:p w:rsidR="00BE5811" w:rsidRPr="007F06FB" w:rsidRDefault="00BE5811">
      <w:pPr>
        <w:rPr>
          <w:sz w:val="24"/>
        </w:rPr>
      </w:pPr>
    </w:p>
    <w:p w:rsidR="00F67210" w:rsidRPr="00E72756" w:rsidRDefault="00F67210" w:rsidP="0067791C">
      <w:pPr>
        <w:ind w:left="1980" w:hanging="540"/>
        <w:rPr>
          <w:sz w:val="24"/>
        </w:rPr>
      </w:pPr>
      <w:r w:rsidRPr="005A6875">
        <w:rPr>
          <w:sz w:val="24"/>
        </w:rPr>
        <w:t xml:space="preserve">RE: </w:t>
      </w:r>
      <w:r w:rsidR="00B63BFA" w:rsidRPr="005A6875">
        <w:rPr>
          <w:sz w:val="24"/>
        </w:rPr>
        <w:t xml:space="preserve"> </w:t>
      </w:r>
      <w:r w:rsidR="00E72756" w:rsidRPr="005A6875">
        <w:rPr>
          <w:sz w:val="24"/>
          <w:u w:val="single"/>
        </w:rPr>
        <w:t>Transfer</w:t>
      </w:r>
      <w:r w:rsidR="000F3C57" w:rsidRPr="005A6875">
        <w:rPr>
          <w:sz w:val="24"/>
          <w:u w:val="single"/>
        </w:rPr>
        <w:t xml:space="preserve"> </w:t>
      </w:r>
      <w:r w:rsidR="00E72756" w:rsidRPr="005A6875">
        <w:rPr>
          <w:sz w:val="24"/>
          <w:u w:val="single"/>
        </w:rPr>
        <w:t xml:space="preserve">Customers from </w:t>
      </w:r>
      <w:r w:rsidR="00B9705A" w:rsidRPr="005A6875">
        <w:rPr>
          <w:sz w:val="24"/>
          <w:u w:val="single"/>
        </w:rPr>
        <w:t>Great American Power, LLC</w:t>
      </w:r>
      <w:r w:rsidR="00E72756" w:rsidRPr="005A6875">
        <w:rPr>
          <w:sz w:val="24"/>
          <w:u w:val="single"/>
        </w:rPr>
        <w:t xml:space="preserve"> to </w:t>
      </w:r>
      <w:r w:rsidR="00B9705A" w:rsidRPr="005A6875">
        <w:rPr>
          <w:sz w:val="24"/>
          <w:u w:val="single"/>
        </w:rPr>
        <w:t>Oasis Power Holdings, LLC d/b/a Oasis Energy</w:t>
      </w:r>
      <w:r w:rsidR="000416AE" w:rsidRPr="005A6875">
        <w:rPr>
          <w:sz w:val="24"/>
          <w:u w:val="single"/>
        </w:rPr>
        <w:t xml:space="preserve"> </w:t>
      </w:r>
      <w:r w:rsidR="00362EDF">
        <w:rPr>
          <w:sz w:val="24"/>
          <w:u w:val="single"/>
        </w:rPr>
        <w:t xml:space="preserve">at Docket A-2010-2205479 </w:t>
      </w:r>
      <w:r w:rsidR="00B9705A" w:rsidRPr="005A6875">
        <w:rPr>
          <w:sz w:val="24"/>
          <w:u w:val="single"/>
        </w:rPr>
        <w:t>and Respond Power, LLC</w:t>
      </w:r>
      <w:r w:rsidR="000F3C57">
        <w:rPr>
          <w:sz w:val="24"/>
          <w:u w:val="single"/>
        </w:rPr>
        <w:t xml:space="preserve"> </w:t>
      </w:r>
      <w:r w:rsidR="00362EDF">
        <w:rPr>
          <w:sz w:val="24"/>
          <w:u w:val="single"/>
        </w:rPr>
        <w:t>at Docket A-2010-2163898</w:t>
      </w:r>
    </w:p>
    <w:p w:rsidR="00F67210" w:rsidRDefault="00F67210" w:rsidP="00F67210">
      <w:pPr>
        <w:spacing w:line="360" w:lineRule="auto"/>
        <w:rPr>
          <w:b/>
          <w:sz w:val="24"/>
          <w:u w:val="single"/>
        </w:rPr>
      </w:pPr>
    </w:p>
    <w:p w:rsidR="00F67210" w:rsidRPr="005A6875" w:rsidRDefault="00F67210" w:rsidP="00F67210">
      <w:pPr>
        <w:rPr>
          <w:sz w:val="24"/>
          <w:szCs w:val="24"/>
        </w:rPr>
      </w:pPr>
      <w:r w:rsidRPr="005A6875">
        <w:rPr>
          <w:sz w:val="24"/>
          <w:szCs w:val="24"/>
        </w:rPr>
        <w:t xml:space="preserve">Dear </w:t>
      </w:r>
      <w:r w:rsidR="000416AE" w:rsidRPr="005A6875">
        <w:rPr>
          <w:color w:val="000000"/>
          <w:sz w:val="24"/>
          <w:szCs w:val="24"/>
        </w:rPr>
        <w:t xml:space="preserve">Ms. </w:t>
      </w:r>
      <w:r w:rsidR="00B9705A" w:rsidRPr="005A6875">
        <w:rPr>
          <w:color w:val="000000"/>
          <w:sz w:val="24"/>
          <w:szCs w:val="24"/>
        </w:rPr>
        <w:t>Binns</w:t>
      </w:r>
      <w:r w:rsidRPr="005A6875">
        <w:rPr>
          <w:sz w:val="24"/>
          <w:szCs w:val="24"/>
        </w:rPr>
        <w:t>:</w:t>
      </w:r>
    </w:p>
    <w:p w:rsidR="00F67210" w:rsidRPr="005A6875" w:rsidRDefault="00F67210" w:rsidP="00F67210">
      <w:pPr>
        <w:rPr>
          <w:sz w:val="24"/>
          <w:szCs w:val="24"/>
        </w:rPr>
      </w:pPr>
    </w:p>
    <w:p w:rsidR="00F67210" w:rsidRPr="003614E5" w:rsidRDefault="00F67210" w:rsidP="00B63BFA">
      <w:pPr>
        <w:ind w:firstLine="1440"/>
        <w:rPr>
          <w:sz w:val="24"/>
          <w:szCs w:val="24"/>
        </w:rPr>
      </w:pPr>
      <w:r w:rsidRPr="005A6875">
        <w:rPr>
          <w:sz w:val="24"/>
          <w:szCs w:val="24"/>
        </w:rPr>
        <w:t xml:space="preserve">On </w:t>
      </w:r>
      <w:r w:rsidR="005A6875" w:rsidRPr="005A6875">
        <w:rPr>
          <w:sz w:val="24"/>
          <w:szCs w:val="24"/>
        </w:rPr>
        <w:t>May 1, 2017</w:t>
      </w:r>
      <w:r w:rsidR="000F3C57" w:rsidRPr="005A6875">
        <w:rPr>
          <w:sz w:val="24"/>
          <w:szCs w:val="24"/>
        </w:rPr>
        <w:t>,</w:t>
      </w:r>
      <w:r w:rsidRPr="005A6875">
        <w:rPr>
          <w:sz w:val="24"/>
          <w:szCs w:val="24"/>
        </w:rPr>
        <w:t xml:space="preserve"> </w:t>
      </w:r>
      <w:r w:rsidR="005A6875" w:rsidRPr="005A6875">
        <w:rPr>
          <w:sz w:val="24"/>
          <w:szCs w:val="24"/>
        </w:rPr>
        <w:t>Great American Power, LLC</w:t>
      </w:r>
      <w:r w:rsidR="00D167E5">
        <w:rPr>
          <w:sz w:val="24"/>
          <w:szCs w:val="24"/>
        </w:rPr>
        <w:t>’s</w:t>
      </w:r>
      <w:r w:rsidR="00FC75C6" w:rsidRPr="005A6875">
        <w:rPr>
          <w:sz w:val="24"/>
          <w:szCs w:val="24"/>
        </w:rPr>
        <w:t xml:space="preserve"> </w:t>
      </w:r>
      <w:r w:rsidR="00576303" w:rsidRPr="005A6875">
        <w:rPr>
          <w:sz w:val="24"/>
          <w:szCs w:val="24"/>
        </w:rPr>
        <w:t xml:space="preserve">Notice </w:t>
      </w:r>
      <w:r w:rsidR="008D182C" w:rsidRPr="005A6875">
        <w:rPr>
          <w:sz w:val="24"/>
          <w:szCs w:val="24"/>
        </w:rPr>
        <w:t xml:space="preserve">for </w:t>
      </w:r>
      <w:r w:rsidR="00576303" w:rsidRPr="005A6875">
        <w:rPr>
          <w:sz w:val="24"/>
          <w:szCs w:val="24"/>
        </w:rPr>
        <w:t>Assignment</w:t>
      </w:r>
      <w:r w:rsidR="00FC34CB" w:rsidRPr="005A6875">
        <w:rPr>
          <w:sz w:val="24"/>
          <w:szCs w:val="24"/>
        </w:rPr>
        <w:t xml:space="preserve"> of customers related to their</w:t>
      </w:r>
      <w:r w:rsidRPr="005A6875">
        <w:rPr>
          <w:sz w:val="24"/>
          <w:szCs w:val="24"/>
        </w:rPr>
        <w:t xml:space="preserve"> Electric Generation Supplier license</w:t>
      </w:r>
      <w:r w:rsidRPr="00962BF5">
        <w:rPr>
          <w:sz w:val="24"/>
          <w:szCs w:val="24"/>
        </w:rPr>
        <w:t xml:space="preserve"> was fil</w:t>
      </w:r>
      <w:r w:rsidR="000F3C57">
        <w:rPr>
          <w:sz w:val="24"/>
          <w:szCs w:val="24"/>
        </w:rPr>
        <w:t>ed</w:t>
      </w:r>
      <w:r w:rsidRPr="00962BF5">
        <w:rPr>
          <w:sz w:val="24"/>
          <w:szCs w:val="24"/>
        </w:rPr>
        <w:t xml:space="preserve"> with the Public Utility Commission.  The </w:t>
      </w:r>
      <w:r w:rsidR="00576303">
        <w:rPr>
          <w:sz w:val="24"/>
          <w:szCs w:val="24"/>
        </w:rPr>
        <w:t>filing</w:t>
      </w:r>
      <w:r w:rsidR="008D182C" w:rsidRPr="008D182C">
        <w:rPr>
          <w:sz w:val="24"/>
          <w:szCs w:val="24"/>
        </w:rPr>
        <w:t xml:space="preserve"> </w:t>
      </w:r>
      <w:r w:rsidRPr="008D182C">
        <w:rPr>
          <w:sz w:val="24"/>
          <w:szCs w:val="24"/>
        </w:rPr>
        <w:t xml:space="preserve">was incomplete.  In order for us to complete our analysis of your </w:t>
      </w:r>
      <w:r w:rsidR="00576303">
        <w:rPr>
          <w:sz w:val="24"/>
          <w:szCs w:val="24"/>
        </w:rPr>
        <w:t>filing</w:t>
      </w:r>
      <w:r w:rsidRPr="008D182C">
        <w:rPr>
          <w:sz w:val="24"/>
          <w:szCs w:val="24"/>
        </w:rPr>
        <w:t>, the Energy Industry Group requires answers to the attached question(s).</w:t>
      </w:r>
      <w:r>
        <w:rPr>
          <w:sz w:val="24"/>
          <w:szCs w:val="24"/>
        </w:rPr>
        <w:t xml:space="preserve">  </w:t>
      </w:r>
    </w:p>
    <w:p w:rsidR="00F67210" w:rsidRDefault="00F67210" w:rsidP="00F67210">
      <w:pPr>
        <w:ind w:left="720"/>
        <w:rPr>
          <w:sz w:val="24"/>
          <w:szCs w:val="24"/>
        </w:rPr>
      </w:pPr>
    </w:p>
    <w:p w:rsidR="00F67210" w:rsidRDefault="00F67210" w:rsidP="00B63BFA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 </w:t>
      </w:r>
      <w:r w:rsidRPr="00CE3B6A">
        <w:rPr>
          <w:b/>
          <w:sz w:val="24"/>
          <w:szCs w:val="24"/>
        </w:rPr>
        <w:t xml:space="preserve">within ten (10) </w:t>
      </w:r>
      <w:r>
        <w:rPr>
          <w:b/>
          <w:sz w:val="24"/>
          <w:szCs w:val="24"/>
        </w:rPr>
        <w:t xml:space="preserve">working </w:t>
      </w:r>
      <w:r w:rsidRPr="00CE3B6A">
        <w:rPr>
          <w:b/>
          <w:sz w:val="24"/>
          <w:szCs w:val="24"/>
        </w:rPr>
        <w:t>days</w:t>
      </w:r>
      <w:r>
        <w:rPr>
          <w:sz w:val="24"/>
          <w:szCs w:val="24"/>
        </w:rPr>
        <w:t xml:space="preserve"> from the date of this letter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335D5D">
        <w:rPr>
          <w:sz w:val="24"/>
          <w:szCs w:val="24"/>
        </w:rPr>
        <w:t xml:space="preserve">When submitting documents, all documents requiring notary stamps must have original signatures. </w:t>
      </w:r>
      <w:r w:rsidR="00335D5D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F67210" w:rsidRDefault="00F67210" w:rsidP="00F67210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40"/>
        <w:gridCol w:w="7308"/>
      </w:tblGrid>
      <w:tr w:rsidR="00F67210" w:rsidTr="007A33E3">
        <w:trPr>
          <w:trHeight w:val="276"/>
        </w:trPr>
        <w:tc>
          <w:tcPr>
            <w:tcW w:w="117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F67210" w:rsidTr="007A33E3">
        <w:trPr>
          <w:trHeight w:val="276"/>
        </w:trPr>
        <w:tc>
          <w:tcPr>
            <w:tcW w:w="117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F67210" w:rsidRDefault="00F67210" w:rsidP="00C839BB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F67210" w:rsidTr="007A33E3">
        <w:trPr>
          <w:trHeight w:val="276"/>
        </w:trPr>
        <w:tc>
          <w:tcPr>
            <w:tcW w:w="117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F67210" w:rsidTr="007A33E3">
        <w:trPr>
          <w:trHeight w:val="276"/>
        </w:trPr>
        <w:tc>
          <w:tcPr>
            <w:tcW w:w="117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F67210" w:rsidRDefault="00F67210" w:rsidP="00C839BB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F67210" w:rsidRDefault="00F67210" w:rsidP="00F67210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7210" w:rsidRPr="00D35C32" w:rsidRDefault="00F67210" w:rsidP="00B63BFA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F67210" w:rsidRDefault="00F67210" w:rsidP="00F67210">
      <w:pPr>
        <w:ind w:right="-90" w:firstLine="720"/>
        <w:rPr>
          <w:sz w:val="24"/>
          <w:szCs w:val="24"/>
          <w:highlight w:val="green"/>
        </w:rPr>
      </w:pPr>
    </w:p>
    <w:p w:rsidR="00F67210" w:rsidRDefault="00F67210" w:rsidP="00B63BFA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933D11" w:rsidRDefault="00933D11" w:rsidP="00B63BFA">
      <w:pPr>
        <w:ind w:right="-90" w:firstLine="1440"/>
        <w:rPr>
          <w:sz w:val="24"/>
          <w:szCs w:val="24"/>
        </w:rPr>
      </w:pPr>
    </w:p>
    <w:p w:rsidR="00962BF5" w:rsidRDefault="00F67210" w:rsidP="00B63BFA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962BF5" w:rsidRDefault="00962BF5" w:rsidP="00F67210">
      <w:pPr>
        <w:ind w:right="-90" w:firstLine="720"/>
        <w:rPr>
          <w:sz w:val="24"/>
          <w:szCs w:val="24"/>
        </w:rPr>
      </w:pPr>
    </w:p>
    <w:p w:rsidR="00343058" w:rsidRPr="007F06FB" w:rsidRDefault="00F67210" w:rsidP="00B63BFA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521A0">
        <w:rPr>
          <w:sz w:val="24"/>
          <w:szCs w:val="24"/>
        </w:rPr>
        <w:t>Jeff McCracken</w:t>
      </w:r>
      <w:r w:rsidR="00EF4BF0">
        <w:rPr>
          <w:sz w:val="24"/>
          <w:szCs w:val="24"/>
        </w:rPr>
        <w:t xml:space="preserve"> at </w:t>
      </w:r>
      <w:hyperlink r:id="rId12" w:history="1">
        <w:r w:rsidR="008521A0" w:rsidRPr="00F05795">
          <w:rPr>
            <w:rStyle w:val="Hyperlink"/>
            <w:sz w:val="24"/>
            <w:szCs w:val="24"/>
          </w:rPr>
          <w:t>jmccracken@pa.gov</w:t>
        </w:r>
      </w:hyperlink>
      <w:r w:rsidR="000416AE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Please direct any questions </w:t>
      </w:r>
      <w:r w:rsidRPr="0025496F">
        <w:rPr>
          <w:sz w:val="24"/>
          <w:szCs w:val="24"/>
        </w:rPr>
        <w:t xml:space="preserve">to </w:t>
      </w:r>
      <w:r w:rsidR="008521A0" w:rsidRPr="0025496F">
        <w:rPr>
          <w:sz w:val="24"/>
          <w:szCs w:val="24"/>
        </w:rPr>
        <w:t>Jeff</w:t>
      </w:r>
      <w:r w:rsidR="00BE5811">
        <w:rPr>
          <w:sz w:val="24"/>
          <w:szCs w:val="24"/>
        </w:rPr>
        <w:t> </w:t>
      </w:r>
      <w:r w:rsidR="008521A0" w:rsidRPr="0025496F">
        <w:rPr>
          <w:sz w:val="24"/>
          <w:szCs w:val="24"/>
        </w:rPr>
        <w:t>McCracken</w:t>
      </w:r>
      <w:r w:rsidRPr="0025496F">
        <w:rPr>
          <w:sz w:val="24"/>
          <w:szCs w:val="24"/>
        </w:rPr>
        <w:t>, Bureau of Technical Utility Services</w:t>
      </w:r>
      <w:r w:rsidRPr="004F62B7">
        <w:rPr>
          <w:sz w:val="24"/>
          <w:szCs w:val="24"/>
        </w:rPr>
        <w:t xml:space="preserve">, </w:t>
      </w:r>
      <w:r>
        <w:rPr>
          <w:sz w:val="24"/>
          <w:szCs w:val="24"/>
        </w:rPr>
        <w:t>at</w:t>
      </w:r>
      <w:r w:rsidR="00EF4BF0">
        <w:rPr>
          <w:sz w:val="24"/>
          <w:szCs w:val="24"/>
        </w:rPr>
        <w:t xml:space="preserve"> </w:t>
      </w:r>
      <w:hyperlink r:id="rId13" w:history="1">
        <w:r w:rsidR="008521A0" w:rsidRPr="00F05795">
          <w:rPr>
            <w:rStyle w:val="Hyperlink"/>
            <w:sz w:val="24"/>
            <w:szCs w:val="24"/>
          </w:rPr>
          <w:t>jmccracken@pa.gov</w:t>
        </w:r>
      </w:hyperlink>
      <w:r w:rsidR="00852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F4BF0">
        <w:rPr>
          <w:sz w:val="24"/>
          <w:szCs w:val="24"/>
        </w:rPr>
        <w:t xml:space="preserve"> </w:t>
      </w:r>
      <w:r w:rsidR="008521A0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 w:rsidR="00304BDF" w:rsidRPr="007F06FB">
        <w:rPr>
          <w:sz w:val="24"/>
          <w:szCs w:val="24"/>
        </w:rPr>
        <w:t xml:space="preserve">  </w:t>
      </w:r>
    </w:p>
    <w:p w:rsidR="00A543A7" w:rsidRPr="007F06FB" w:rsidRDefault="00A543A7" w:rsidP="0021364B">
      <w:pPr>
        <w:ind w:right="-90" w:firstLine="720"/>
        <w:rPr>
          <w:sz w:val="24"/>
          <w:szCs w:val="24"/>
        </w:rPr>
      </w:pPr>
    </w:p>
    <w:p w:rsidR="001B3AFF" w:rsidRPr="007F06FB" w:rsidRDefault="001B3AFF" w:rsidP="0021364B">
      <w:pPr>
        <w:ind w:right="-90" w:firstLine="720"/>
        <w:rPr>
          <w:sz w:val="24"/>
          <w:szCs w:val="24"/>
        </w:rPr>
      </w:pPr>
    </w:p>
    <w:p w:rsidR="00E8035A" w:rsidRPr="007F06FB" w:rsidRDefault="000547F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7025D5" wp14:editId="36681B2B">
            <wp:simplePos x="0" y="0"/>
            <wp:positionH relativeFrom="column">
              <wp:posOffset>3124200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  <w:t>Sincerely,</w:t>
      </w:r>
    </w:p>
    <w:p w:rsidR="000F3C57" w:rsidRDefault="00B63BF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16AE" w:rsidRPr="007F06FB" w:rsidRDefault="000416AE">
      <w:pPr>
        <w:rPr>
          <w:sz w:val="24"/>
          <w:szCs w:val="24"/>
        </w:rPr>
      </w:pPr>
    </w:p>
    <w:p w:rsidR="00C47D25" w:rsidRPr="00093DF4" w:rsidRDefault="002F4A02" w:rsidP="00C47D25">
      <w:pPr>
        <w:tabs>
          <w:tab w:val="left" w:pos="5040"/>
        </w:tabs>
        <w:rPr>
          <w:color w:val="000000"/>
          <w:sz w:val="24"/>
          <w:szCs w:val="24"/>
        </w:rPr>
      </w:pPr>
      <w:r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C47D25" w:rsidRPr="00093DF4">
        <w:rPr>
          <w:color w:val="000000"/>
          <w:sz w:val="24"/>
          <w:szCs w:val="24"/>
        </w:rPr>
        <w:t>Rosemary Chiavetta</w:t>
      </w:r>
    </w:p>
    <w:p w:rsidR="00C47D25" w:rsidRPr="00093DF4" w:rsidRDefault="00C47D25" w:rsidP="00C47D25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E3B6A" w:rsidRPr="007F06FB" w:rsidRDefault="00CE3B6A" w:rsidP="00C47D25">
      <w:pPr>
        <w:rPr>
          <w:sz w:val="24"/>
          <w:szCs w:val="24"/>
        </w:rPr>
      </w:pPr>
    </w:p>
    <w:p w:rsidR="000F3C57" w:rsidRDefault="000F3C57" w:rsidP="00972D1B">
      <w:pPr>
        <w:rPr>
          <w:sz w:val="24"/>
        </w:rPr>
      </w:pPr>
    </w:p>
    <w:p w:rsidR="00C47D25" w:rsidRDefault="00C47D25" w:rsidP="00972D1B">
      <w:pPr>
        <w:rPr>
          <w:sz w:val="24"/>
        </w:rPr>
      </w:pPr>
    </w:p>
    <w:p w:rsidR="00C47D25" w:rsidRDefault="00C47D25" w:rsidP="00972D1B">
      <w:pPr>
        <w:rPr>
          <w:sz w:val="24"/>
        </w:rPr>
      </w:pPr>
      <w:r>
        <w:rPr>
          <w:sz w:val="24"/>
        </w:rPr>
        <w:t>Enclosure</w:t>
      </w:r>
    </w:p>
    <w:p w:rsidR="000F3C57" w:rsidRPr="00972D1B" w:rsidRDefault="000F3C57" w:rsidP="00972D1B">
      <w:pPr>
        <w:rPr>
          <w:sz w:val="24"/>
          <w:szCs w:val="24"/>
        </w:rPr>
        <w:sectPr w:rsidR="000F3C57" w:rsidRPr="00972D1B" w:rsidSect="00B63BFA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04BDF" w:rsidRPr="0020019A" w:rsidRDefault="00304BDF" w:rsidP="00304BD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lastRenderedPageBreak/>
        <w:t xml:space="preserve">Docket No.  </w:t>
      </w:r>
      <w:r w:rsidR="000F3C57" w:rsidRPr="000F3C57">
        <w:rPr>
          <w:color w:val="000000"/>
          <w:sz w:val="24"/>
          <w:szCs w:val="24"/>
        </w:rPr>
        <w:t>A-20</w:t>
      </w:r>
      <w:r w:rsidR="0025496F">
        <w:rPr>
          <w:color w:val="000000"/>
          <w:sz w:val="24"/>
          <w:szCs w:val="24"/>
        </w:rPr>
        <w:t>10-2205475</w:t>
      </w:r>
    </w:p>
    <w:p w:rsidR="0025496F" w:rsidRPr="0025496F" w:rsidRDefault="0025496F" w:rsidP="00304BDF">
      <w:pPr>
        <w:jc w:val="center"/>
        <w:rPr>
          <w:sz w:val="24"/>
          <w:szCs w:val="24"/>
        </w:rPr>
      </w:pPr>
      <w:r w:rsidRPr="0025496F">
        <w:rPr>
          <w:sz w:val="24"/>
          <w:szCs w:val="24"/>
        </w:rPr>
        <w:t xml:space="preserve">Great American Power, LLC </w:t>
      </w:r>
    </w:p>
    <w:p w:rsidR="00304BDF" w:rsidRPr="0020019A" w:rsidRDefault="00304BDF" w:rsidP="00304BDF">
      <w:pPr>
        <w:jc w:val="center"/>
        <w:rPr>
          <w:sz w:val="24"/>
          <w:szCs w:val="24"/>
        </w:rPr>
      </w:pPr>
      <w:r w:rsidRPr="0025496F">
        <w:rPr>
          <w:sz w:val="24"/>
          <w:szCs w:val="24"/>
        </w:rPr>
        <w:t>Data Request</w:t>
      </w:r>
    </w:p>
    <w:p w:rsidR="00304BDF" w:rsidRPr="00F9691F" w:rsidRDefault="00304BDF" w:rsidP="00304BDF">
      <w:pPr>
        <w:jc w:val="center"/>
        <w:rPr>
          <w:sz w:val="24"/>
          <w:szCs w:val="24"/>
          <w:highlight w:val="yellow"/>
        </w:rPr>
      </w:pPr>
    </w:p>
    <w:p w:rsidR="00304BDF" w:rsidRPr="00F9691F" w:rsidRDefault="00304BDF" w:rsidP="00304BDF">
      <w:pPr>
        <w:jc w:val="center"/>
        <w:rPr>
          <w:sz w:val="24"/>
          <w:szCs w:val="24"/>
          <w:highlight w:val="yellow"/>
        </w:rPr>
      </w:pPr>
    </w:p>
    <w:p w:rsidR="00304BDF" w:rsidRPr="00F9691F" w:rsidRDefault="00304BDF" w:rsidP="00304BDF">
      <w:pPr>
        <w:pStyle w:val="ListParagraph"/>
        <w:rPr>
          <w:sz w:val="24"/>
          <w:szCs w:val="24"/>
          <w:highlight w:val="yellow"/>
        </w:rPr>
      </w:pPr>
    </w:p>
    <w:p w:rsidR="0041378C" w:rsidRPr="00D2553A" w:rsidRDefault="00844C13" w:rsidP="000416A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F15A6A">
        <w:rPr>
          <w:sz w:val="24"/>
          <w:szCs w:val="24"/>
        </w:rPr>
        <w:t>EGS</w:t>
      </w:r>
      <w:r w:rsidR="00E14B22">
        <w:rPr>
          <w:sz w:val="24"/>
          <w:szCs w:val="24"/>
        </w:rPr>
        <w:t xml:space="preserve"> </w:t>
      </w:r>
      <w:r w:rsidR="00E14B22" w:rsidRPr="00D2553A">
        <w:rPr>
          <w:sz w:val="24"/>
          <w:szCs w:val="24"/>
        </w:rPr>
        <w:t>Customers</w:t>
      </w:r>
      <w:r w:rsidRPr="00D2553A">
        <w:rPr>
          <w:sz w:val="24"/>
          <w:szCs w:val="24"/>
        </w:rPr>
        <w:t xml:space="preserve"> – After</w:t>
      </w:r>
      <w:r w:rsidR="00F15A6A" w:rsidRPr="00D2553A">
        <w:rPr>
          <w:sz w:val="24"/>
          <w:szCs w:val="24"/>
        </w:rPr>
        <w:t xml:space="preserve"> </w:t>
      </w:r>
      <w:r w:rsidR="009C1D5D" w:rsidRPr="00D2553A">
        <w:rPr>
          <w:sz w:val="24"/>
          <w:szCs w:val="24"/>
        </w:rPr>
        <w:t>Great American</w:t>
      </w:r>
      <w:r w:rsidR="000416AE" w:rsidRPr="00D2553A">
        <w:rPr>
          <w:sz w:val="24"/>
          <w:szCs w:val="24"/>
        </w:rPr>
        <w:t xml:space="preserve"> </w:t>
      </w:r>
      <w:r w:rsidR="00152E9D">
        <w:rPr>
          <w:sz w:val="24"/>
          <w:szCs w:val="24"/>
        </w:rPr>
        <w:t xml:space="preserve">Power, LLC (Great American) </w:t>
      </w:r>
      <w:r w:rsidRPr="00D2553A">
        <w:rPr>
          <w:sz w:val="24"/>
          <w:szCs w:val="24"/>
        </w:rPr>
        <w:t>transfers customers</w:t>
      </w:r>
      <w:r w:rsidR="00F15A6A" w:rsidRPr="00D2553A">
        <w:rPr>
          <w:sz w:val="24"/>
          <w:szCs w:val="24"/>
        </w:rPr>
        <w:t xml:space="preserve"> to </w:t>
      </w:r>
      <w:r w:rsidR="00B9705A" w:rsidRPr="00D2553A">
        <w:rPr>
          <w:sz w:val="24"/>
          <w:szCs w:val="24"/>
        </w:rPr>
        <w:t>Oasis Power Holdings, LLC d/b/a Oasis Energy</w:t>
      </w:r>
      <w:r w:rsidR="009C1D5D" w:rsidRPr="00D2553A">
        <w:rPr>
          <w:sz w:val="24"/>
          <w:szCs w:val="24"/>
        </w:rPr>
        <w:t xml:space="preserve"> (Oasis) and Respond Power, LLC (Respond)</w:t>
      </w:r>
      <w:r w:rsidR="00F15A6A" w:rsidRPr="00D2553A">
        <w:rPr>
          <w:sz w:val="24"/>
          <w:szCs w:val="24"/>
        </w:rPr>
        <w:t xml:space="preserve">, will </w:t>
      </w:r>
      <w:r w:rsidR="00B9705A" w:rsidRPr="00D2553A">
        <w:rPr>
          <w:sz w:val="24"/>
          <w:szCs w:val="24"/>
        </w:rPr>
        <w:t xml:space="preserve">Great American </w:t>
      </w:r>
      <w:r w:rsidRPr="00D2553A">
        <w:rPr>
          <w:sz w:val="24"/>
          <w:szCs w:val="24"/>
        </w:rPr>
        <w:t>have</w:t>
      </w:r>
      <w:r w:rsidR="00F15A6A" w:rsidRPr="00D2553A">
        <w:rPr>
          <w:sz w:val="24"/>
          <w:szCs w:val="24"/>
        </w:rPr>
        <w:t xml:space="preserve"> any customers remaining?  </w:t>
      </w:r>
    </w:p>
    <w:p w:rsidR="00F15A6A" w:rsidRPr="00D2553A" w:rsidRDefault="00F15A6A" w:rsidP="00F15A6A">
      <w:pPr>
        <w:pStyle w:val="ListParagraph"/>
        <w:rPr>
          <w:sz w:val="24"/>
          <w:szCs w:val="24"/>
        </w:rPr>
      </w:pPr>
    </w:p>
    <w:p w:rsidR="00EF4BF0" w:rsidRPr="00D2553A" w:rsidRDefault="00D056E3" w:rsidP="00EF4BF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2553A">
        <w:rPr>
          <w:sz w:val="24"/>
          <w:szCs w:val="24"/>
        </w:rPr>
        <w:t xml:space="preserve">Gross Revenues – Please provide </w:t>
      </w:r>
      <w:r w:rsidR="00970003" w:rsidRPr="00D2553A">
        <w:rPr>
          <w:sz w:val="24"/>
          <w:szCs w:val="24"/>
        </w:rPr>
        <w:t xml:space="preserve">the past </w:t>
      </w:r>
      <w:r w:rsidR="00C9726B" w:rsidRPr="00D2553A">
        <w:rPr>
          <w:sz w:val="24"/>
          <w:szCs w:val="24"/>
        </w:rPr>
        <w:t>two</w:t>
      </w:r>
      <w:r w:rsidR="00F15A6A" w:rsidRPr="00D2553A">
        <w:rPr>
          <w:sz w:val="24"/>
          <w:szCs w:val="24"/>
        </w:rPr>
        <w:t xml:space="preserve"> years of </w:t>
      </w:r>
      <w:r w:rsidR="00D2553A" w:rsidRPr="00D2553A">
        <w:rPr>
          <w:sz w:val="24"/>
          <w:szCs w:val="24"/>
        </w:rPr>
        <w:t>Great American</w:t>
      </w:r>
      <w:r w:rsidR="00D37F0F" w:rsidRPr="00D2553A">
        <w:rPr>
          <w:sz w:val="24"/>
          <w:szCs w:val="24"/>
        </w:rPr>
        <w:t>‘s</w:t>
      </w:r>
      <w:r w:rsidRPr="00D2553A">
        <w:rPr>
          <w:sz w:val="24"/>
          <w:szCs w:val="24"/>
        </w:rPr>
        <w:t xml:space="preserve"> gross revenues for the sale of electricity </w:t>
      </w:r>
      <w:r w:rsidR="00D2553A" w:rsidRPr="00D2553A">
        <w:rPr>
          <w:sz w:val="24"/>
          <w:szCs w:val="24"/>
        </w:rPr>
        <w:t>for</w:t>
      </w:r>
      <w:r w:rsidRPr="00D2553A">
        <w:rPr>
          <w:sz w:val="24"/>
          <w:szCs w:val="24"/>
        </w:rPr>
        <w:t xml:space="preserve"> the customers in Pennsylvania being assigned to </w:t>
      </w:r>
      <w:r w:rsidR="00B9705A" w:rsidRPr="00D2553A">
        <w:rPr>
          <w:sz w:val="24"/>
          <w:szCs w:val="24"/>
        </w:rPr>
        <w:t xml:space="preserve">Oasis </w:t>
      </w:r>
      <w:r w:rsidR="00D37F0F" w:rsidRPr="00D2553A">
        <w:rPr>
          <w:sz w:val="24"/>
          <w:szCs w:val="24"/>
        </w:rPr>
        <w:t>and Respond</w:t>
      </w:r>
      <w:r w:rsidR="00970003" w:rsidRPr="00D2553A">
        <w:rPr>
          <w:sz w:val="24"/>
          <w:szCs w:val="24"/>
        </w:rPr>
        <w:t>.</w:t>
      </w:r>
      <w:r w:rsidR="00D2553A" w:rsidRPr="00D2553A">
        <w:rPr>
          <w:sz w:val="24"/>
          <w:szCs w:val="24"/>
        </w:rPr>
        <w:t xml:space="preserve">  Please provide these Gross Revenues as quarterly amounts and separated based on the assignment to each EGS.</w:t>
      </w:r>
      <w:r w:rsidR="00E92590">
        <w:rPr>
          <w:sz w:val="24"/>
          <w:szCs w:val="24"/>
        </w:rPr>
        <w:t xml:space="preserve">  Great American may elect to mark the information as ‘Confidential’.</w:t>
      </w:r>
    </w:p>
    <w:p w:rsidR="00D056E3" w:rsidRPr="00D2553A" w:rsidRDefault="00D056E3" w:rsidP="00EF4BF0">
      <w:pPr>
        <w:rPr>
          <w:sz w:val="24"/>
          <w:szCs w:val="24"/>
        </w:rPr>
      </w:pPr>
    </w:p>
    <w:p w:rsidR="00D056E3" w:rsidRPr="00D2553A" w:rsidRDefault="00B9705A" w:rsidP="00D056E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2553A">
        <w:rPr>
          <w:sz w:val="24"/>
          <w:szCs w:val="24"/>
        </w:rPr>
        <w:t xml:space="preserve">Great American </w:t>
      </w:r>
      <w:r w:rsidR="007B62C4" w:rsidRPr="00D2553A">
        <w:rPr>
          <w:sz w:val="24"/>
          <w:szCs w:val="24"/>
        </w:rPr>
        <w:t>will need to</w:t>
      </w:r>
      <w:r w:rsidR="00D056E3" w:rsidRPr="00D2553A">
        <w:rPr>
          <w:sz w:val="24"/>
          <w:szCs w:val="24"/>
        </w:rPr>
        <w:t xml:space="preserve"> </w:t>
      </w:r>
      <w:r w:rsidR="00576303" w:rsidRPr="00D2553A">
        <w:rPr>
          <w:sz w:val="24"/>
          <w:szCs w:val="24"/>
        </w:rPr>
        <w:t>serve their filing</w:t>
      </w:r>
      <w:r w:rsidR="00AE70CD" w:rsidRPr="00D2553A">
        <w:rPr>
          <w:sz w:val="24"/>
          <w:szCs w:val="24"/>
        </w:rPr>
        <w:t xml:space="preserve"> on</w:t>
      </w:r>
      <w:r w:rsidR="00D056E3" w:rsidRPr="00D2553A">
        <w:rPr>
          <w:sz w:val="24"/>
          <w:szCs w:val="24"/>
        </w:rPr>
        <w:t xml:space="preserve"> the Bureau of Investigation &amp; Enforcement, Office of Consumer Advocate, Office of Small Business Advocate, and all EDCs</w:t>
      </w:r>
      <w:r w:rsidR="007B62C4" w:rsidRPr="00D2553A">
        <w:rPr>
          <w:sz w:val="24"/>
          <w:szCs w:val="24"/>
        </w:rPr>
        <w:t xml:space="preserve"> in whose service territory they </w:t>
      </w:r>
      <w:r w:rsidR="00CE1CCA">
        <w:rPr>
          <w:sz w:val="24"/>
          <w:szCs w:val="24"/>
        </w:rPr>
        <w:t xml:space="preserve">are licensed to </w:t>
      </w:r>
      <w:r w:rsidR="007B62C4" w:rsidRPr="00D2553A">
        <w:rPr>
          <w:sz w:val="24"/>
          <w:szCs w:val="24"/>
        </w:rPr>
        <w:t xml:space="preserve">operate.  </w:t>
      </w:r>
      <w:r w:rsidR="00D056E3" w:rsidRPr="00D2553A">
        <w:rPr>
          <w:sz w:val="24"/>
          <w:szCs w:val="24"/>
        </w:rPr>
        <w:t>Please provide a Certifi</w:t>
      </w:r>
      <w:r w:rsidR="007B62C4" w:rsidRPr="00D2553A">
        <w:rPr>
          <w:sz w:val="24"/>
          <w:szCs w:val="24"/>
        </w:rPr>
        <w:t>cate of Service as proof of service</w:t>
      </w:r>
      <w:r w:rsidR="00D056E3" w:rsidRPr="00D2553A">
        <w:rPr>
          <w:sz w:val="24"/>
          <w:szCs w:val="24"/>
        </w:rPr>
        <w:t>.</w:t>
      </w:r>
      <w:r w:rsidR="00D2553A" w:rsidRPr="00D2553A">
        <w:rPr>
          <w:sz w:val="24"/>
          <w:szCs w:val="24"/>
        </w:rPr>
        <w:t xml:space="preserve">  A template has been included in this Data Request.</w:t>
      </w:r>
    </w:p>
    <w:p w:rsidR="00096EBE" w:rsidRPr="00D2553A" w:rsidRDefault="00096EBE" w:rsidP="00096EBE">
      <w:pPr>
        <w:pStyle w:val="ListParagraph"/>
        <w:rPr>
          <w:sz w:val="24"/>
          <w:szCs w:val="24"/>
        </w:rPr>
      </w:pPr>
    </w:p>
    <w:p w:rsidR="00096EBE" w:rsidRPr="00D2553A" w:rsidRDefault="00096EBE" w:rsidP="00096EB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2553A">
        <w:rPr>
          <w:sz w:val="24"/>
          <w:szCs w:val="24"/>
        </w:rPr>
        <w:t xml:space="preserve">Has </w:t>
      </w:r>
      <w:r w:rsidR="00B9705A" w:rsidRPr="00D2553A">
        <w:rPr>
          <w:sz w:val="24"/>
          <w:szCs w:val="24"/>
        </w:rPr>
        <w:t xml:space="preserve">Great American </w:t>
      </w:r>
      <w:r w:rsidRPr="00D2553A">
        <w:rPr>
          <w:sz w:val="24"/>
          <w:szCs w:val="24"/>
        </w:rPr>
        <w:t>met all of its commitment(s) as it relates to the AEPS Alternate Energy Credits</w:t>
      </w:r>
      <w:r w:rsidR="00D2553A" w:rsidRPr="00D2553A">
        <w:rPr>
          <w:sz w:val="24"/>
          <w:szCs w:val="24"/>
        </w:rPr>
        <w:t xml:space="preserve"> and PUC Assessments</w:t>
      </w:r>
      <w:r w:rsidRPr="00D2553A">
        <w:rPr>
          <w:sz w:val="24"/>
          <w:szCs w:val="24"/>
        </w:rPr>
        <w:t xml:space="preserve">?  If not, will </w:t>
      </w:r>
      <w:r w:rsidR="00D2553A" w:rsidRPr="00D2553A">
        <w:rPr>
          <w:sz w:val="24"/>
          <w:szCs w:val="24"/>
        </w:rPr>
        <w:t xml:space="preserve">Oasis and Respond </w:t>
      </w:r>
      <w:r w:rsidRPr="00D2553A">
        <w:rPr>
          <w:sz w:val="24"/>
          <w:szCs w:val="24"/>
        </w:rPr>
        <w:t>be assuming these liabilities?</w:t>
      </w:r>
    </w:p>
    <w:p w:rsidR="00BD40EB" w:rsidRDefault="00BD40EB" w:rsidP="00304BDF">
      <w:pPr>
        <w:jc w:val="center"/>
        <w:rPr>
          <w:sz w:val="24"/>
          <w:szCs w:val="24"/>
        </w:rPr>
      </w:pPr>
    </w:p>
    <w:p w:rsidR="00B66B4F" w:rsidRDefault="00B66B4F" w:rsidP="00304BDF">
      <w:pPr>
        <w:jc w:val="center"/>
        <w:rPr>
          <w:sz w:val="24"/>
          <w:szCs w:val="24"/>
        </w:rPr>
      </w:pPr>
    </w:p>
    <w:p w:rsidR="00B66B4F" w:rsidRDefault="00B66B4F" w:rsidP="00304BDF">
      <w:pPr>
        <w:jc w:val="center"/>
        <w:rPr>
          <w:sz w:val="24"/>
          <w:szCs w:val="24"/>
        </w:rPr>
      </w:pPr>
    </w:p>
    <w:p w:rsidR="00B66B4F" w:rsidRDefault="00B66B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66B4F" w:rsidRPr="0004507A" w:rsidRDefault="00B66B4F" w:rsidP="00B66B4F">
      <w:pPr>
        <w:ind w:right="-18"/>
        <w:jc w:val="right"/>
        <w:rPr>
          <w:i/>
        </w:rPr>
      </w:pPr>
    </w:p>
    <w:p w:rsidR="00B66B4F" w:rsidRDefault="00B66B4F" w:rsidP="00B66B4F">
      <w:pPr>
        <w:ind w:left="720" w:right="-1710"/>
        <w:jc w:val="right"/>
        <w:rPr>
          <w:rFonts w:ascii="Arial" w:hAnsi="Arial"/>
        </w:rPr>
      </w:pPr>
    </w:p>
    <w:p w:rsidR="00B66B4F" w:rsidRDefault="00B66B4F" w:rsidP="00B66B4F">
      <w:pPr>
        <w:ind w:left="720" w:right="-828"/>
        <w:jc w:val="center"/>
        <w:rPr>
          <w:rFonts w:ascii="Arial" w:hAnsi="Arial"/>
        </w:rPr>
      </w:pPr>
    </w:p>
    <w:p w:rsidR="00B66B4F" w:rsidRDefault="00B66B4F" w:rsidP="00B66B4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:rsidR="00B66B4F" w:rsidRDefault="00B66B4F" w:rsidP="00B66B4F">
      <w:pPr>
        <w:suppressAutoHyphens/>
        <w:jc w:val="center"/>
        <w:rPr>
          <w:rFonts w:ascii="Arial" w:hAnsi="Arial"/>
          <w:b/>
        </w:rPr>
      </w:pPr>
    </w:p>
    <w:p w:rsidR="00B66B4F" w:rsidRDefault="00B66B4F" w:rsidP="00B66B4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cd-rom, upon the following:</w:t>
      </w:r>
    </w:p>
    <w:p w:rsidR="00B66B4F" w:rsidRPr="00221C65" w:rsidRDefault="00B66B4F" w:rsidP="00B66B4F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B66B4F" w:rsidTr="00120E49">
        <w:trPr>
          <w:trHeight w:val="1201"/>
        </w:trPr>
        <w:tc>
          <w:tcPr>
            <w:tcW w:w="5149" w:type="dxa"/>
            <w:gridSpan w:val="2"/>
          </w:tcPr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:rsidR="00B66B4F" w:rsidRDefault="00B66B4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:rsidR="00B66B4F" w:rsidRDefault="00B66B4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B66B4F" w:rsidRDefault="00B66B4F" w:rsidP="00120E49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B66B4F" w:rsidRDefault="00B66B4F" w:rsidP="00120E49">
            <w:pPr>
              <w:rPr>
                <w:rFonts w:ascii="Arial" w:hAnsi="Arial"/>
              </w:rPr>
            </w:pPr>
          </w:p>
        </w:tc>
      </w:tr>
      <w:tr w:rsidR="00B66B4F" w:rsidTr="00120E49">
        <w:trPr>
          <w:trHeight w:val="848"/>
        </w:trPr>
        <w:tc>
          <w:tcPr>
            <w:tcW w:w="5149" w:type="dxa"/>
            <w:gridSpan w:val="2"/>
          </w:tcPr>
          <w:p w:rsidR="00B66B4F" w:rsidRDefault="00B66B4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:rsidR="00B66B4F" w:rsidRDefault="00B66B4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:rsidR="00B66B4F" w:rsidRDefault="00B66B4F" w:rsidP="00120E49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:rsidR="00B66B4F" w:rsidRDefault="00B66B4F" w:rsidP="00120E49">
            <w:pPr>
              <w:rPr>
                <w:rFonts w:ascii="Arial" w:hAnsi="Arial"/>
              </w:rPr>
            </w:pPr>
          </w:p>
        </w:tc>
      </w:tr>
      <w:tr w:rsidR="00B66B4F" w:rsidTr="00120E49">
        <w:trPr>
          <w:trHeight w:val="858"/>
        </w:trPr>
        <w:tc>
          <w:tcPr>
            <w:tcW w:w="5149" w:type="dxa"/>
            <w:gridSpan w:val="2"/>
          </w:tcPr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:rsidR="00B66B4F" w:rsidRDefault="00B66B4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:rsidR="00B66B4F" w:rsidRDefault="00B66B4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:rsidR="00B66B4F" w:rsidRDefault="00B66B4F" w:rsidP="00120E49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:rsidR="00B66B4F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:rsidR="00B66B4F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:rsidR="00B66B4F" w:rsidRPr="00586876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:rsidR="00B66B4F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:rsidR="00B66B4F" w:rsidRDefault="00B66B4F" w:rsidP="00120E49">
            <w:pPr>
              <w:rPr>
                <w:rFonts w:ascii="Arial" w:hAnsi="Arial"/>
              </w:rPr>
            </w:pPr>
          </w:p>
        </w:tc>
      </w:tr>
      <w:tr w:rsidR="00B66B4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B66B4F" w:rsidRPr="00D62F4C" w:rsidRDefault="00B66B4F" w:rsidP="00120E49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:rsidR="00B66B4F" w:rsidRPr="00D62F4C" w:rsidRDefault="00B66B4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66B4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:rsidR="00B66B4F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>Kimberly A. Klock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</w:p>
        </w:tc>
      </w:tr>
      <w:tr w:rsidR="00B66B4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B4F" w:rsidRPr="00D62F4C" w:rsidRDefault="00B66B4F" w:rsidP="00120E49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B66B4F" w:rsidRPr="00D62F4C" w:rsidRDefault="00B66B4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B4F" w:rsidRPr="00D62F4C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:rsidR="00B66B4F" w:rsidRPr="00D62F4C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:rsidR="00B66B4F" w:rsidRPr="00D62F4C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:rsidR="00B66B4F" w:rsidRPr="00D62F4C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:rsidR="00B66B4F" w:rsidRPr="00D62F4C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Pa  19612-2677</w:t>
            </w:r>
          </w:p>
          <w:p w:rsidR="00B66B4F" w:rsidRPr="00D62F4C" w:rsidRDefault="00B66B4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66B4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B4F" w:rsidRPr="0069640A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:rsidR="00B66B4F" w:rsidRPr="00A34A77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B66B4F" w:rsidRPr="00A34A77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:rsidR="00B66B4F" w:rsidRPr="00A34A77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:rsidR="00B66B4F" w:rsidRDefault="00B66B4F" w:rsidP="00120E49">
            <w:pPr>
              <w:rPr>
                <w:rFonts w:ascii="Arial" w:hAnsi="Arial" w:cs="Arial"/>
                <w:color w:val="000000"/>
              </w:rPr>
            </w:pPr>
          </w:p>
          <w:p w:rsidR="00B66B4F" w:rsidRPr="00A34A77" w:rsidRDefault="00B66B4F" w:rsidP="00120E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B4F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:rsidR="00B66B4F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B66B4F" w:rsidRPr="00A34A77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:rsidR="00B66B4F" w:rsidRPr="00A34A77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:rsidR="00B66B4F" w:rsidRPr="00A34A77" w:rsidRDefault="00B66B4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:rsidR="00B66B4F" w:rsidRPr="00D62F4C" w:rsidRDefault="00B66B4F" w:rsidP="00120E49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66B4F" w:rsidRDefault="00B66B4F" w:rsidP="00B66B4F">
      <w:pPr>
        <w:suppressAutoHyphens/>
        <w:rPr>
          <w:rFonts w:ascii="Arial" w:hAnsi="Arial"/>
        </w:rPr>
      </w:pPr>
    </w:p>
    <w:p w:rsidR="00B66B4F" w:rsidRDefault="00B66B4F" w:rsidP="00B66B4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:rsidR="00B66B4F" w:rsidRPr="00B66B4F" w:rsidRDefault="00B66B4F" w:rsidP="00B66B4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B66B4F" w:rsidRPr="00B66B4F" w:rsidSect="00B63BFA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82" w:rsidRDefault="00683D82">
      <w:r>
        <w:separator/>
      </w:r>
    </w:p>
  </w:endnote>
  <w:endnote w:type="continuationSeparator" w:id="0">
    <w:p w:rsidR="00683D82" w:rsidRDefault="0068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D6" w:rsidRDefault="00D534D6">
    <w:pPr>
      <w:pStyle w:val="Footer"/>
      <w:jc w:val="center"/>
    </w:pPr>
  </w:p>
  <w:p w:rsidR="00D534D6" w:rsidRDefault="00D53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0547F7">
      <w:rPr>
        <w:noProof/>
        <w:snapToGrid w:val="0"/>
      </w:rPr>
      <w:t>1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82" w:rsidRDefault="00683D82">
      <w:r>
        <w:separator/>
      </w:r>
    </w:p>
  </w:footnote>
  <w:footnote w:type="continuationSeparator" w:id="0">
    <w:p w:rsidR="00683D82" w:rsidRDefault="0068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8"/>
  </w:num>
  <w:num w:numId="12">
    <w:abstractNumId w:val="15"/>
  </w:num>
  <w:num w:numId="13">
    <w:abstractNumId w:val="6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37CB"/>
    <w:rsid w:val="00017070"/>
    <w:rsid w:val="000223C9"/>
    <w:rsid w:val="000273F7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547F7"/>
    <w:rsid w:val="000603BA"/>
    <w:rsid w:val="00061364"/>
    <w:rsid w:val="000652E3"/>
    <w:rsid w:val="000657AF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EBE"/>
    <w:rsid w:val="000977CA"/>
    <w:rsid w:val="000A1FB5"/>
    <w:rsid w:val="000B17E2"/>
    <w:rsid w:val="000C263E"/>
    <w:rsid w:val="000C2A00"/>
    <w:rsid w:val="000C5A0B"/>
    <w:rsid w:val="000D2824"/>
    <w:rsid w:val="000D5D55"/>
    <w:rsid w:val="000F089D"/>
    <w:rsid w:val="000F311F"/>
    <w:rsid w:val="000F3C57"/>
    <w:rsid w:val="0010047A"/>
    <w:rsid w:val="00100F3D"/>
    <w:rsid w:val="00102D60"/>
    <w:rsid w:val="00105875"/>
    <w:rsid w:val="00107310"/>
    <w:rsid w:val="0012000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2E9D"/>
    <w:rsid w:val="00154515"/>
    <w:rsid w:val="00155CBE"/>
    <w:rsid w:val="00157ADA"/>
    <w:rsid w:val="0016077F"/>
    <w:rsid w:val="001619A2"/>
    <w:rsid w:val="00166686"/>
    <w:rsid w:val="0017520D"/>
    <w:rsid w:val="00180EE3"/>
    <w:rsid w:val="00185E27"/>
    <w:rsid w:val="00186464"/>
    <w:rsid w:val="0018691D"/>
    <w:rsid w:val="00187088"/>
    <w:rsid w:val="00197A4C"/>
    <w:rsid w:val="001A1FB5"/>
    <w:rsid w:val="001A2842"/>
    <w:rsid w:val="001A5638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271E1"/>
    <w:rsid w:val="00230CB5"/>
    <w:rsid w:val="00233184"/>
    <w:rsid w:val="00234358"/>
    <w:rsid w:val="00243277"/>
    <w:rsid w:val="00247508"/>
    <w:rsid w:val="002543D7"/>
    <w:rsid w:val="002547DD"/>
    <w:rsid w:val="0025496F"/>
    <w:rsid w:val="002566AC"/>
    <w:rsid w:val="00263896"/>
    <w:rsid w:val="0026432F"/>
    <w:rsid w:val="00264998"/>
    <w:rsid w:val="00264D32"/>
    <w:rsid w:val="002726D8"/>
    <w:rsid w:val="00273460"/>
    <w:rsid w:val="002734BC"/>
    <w:rsid w:val="00273861"/>
    <w:rsid w:val="0027394E"/>
    <w:rsid w:val="00280B68"/>
    <w:rsid w:val="00281A78"/>
    <w:rsid w:val="00283D8F"/>
    <w:rsid w:val="002873B1"/>
    <w:rsid w:val="002930C6"/>
    <w:rsid w:val="002949E8"/>
    <w:rsid w:val="00296E69"/>
    <w:rsid w:val="00297488"/>
    <w:rsid w:val="002A00F3"/>
    <w:rsid w:val="002A0477"/>
    <w:rsid w:val="002A0B6B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5BCC"/>
    <w:rsid w:val="002E0876"/>
    <w:rsid w:val="002E10CB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A81"/>
    <w:rsid w:val="003207B6"/>
    <w:rsid w:val="00323358"/>
    <w:rsid w:val="003251B5"/>
    <w:rsid w:val="00325C61"/>
    <w:rsid w:val="00332FB6"/>
    <w:rsid w:val="003346F2"/>
    <w:rsid w:val="00335D5D"/>
    <w:rsid w:val="00343058"/>
    <w:rsid w:val="0034324D"/>
    <w:rsid w:val="003446D3"/>
    <w:rsid w:val="003523B6"/>
    <w:rsid w:val="003533FE"/>
    <w:rsid w:val="003543E7"/>
    <w:rsid w:val="00357D75"/>
    <w:rsid w:val="00360D72"/>
    <w:rsid w:val="003614E5"/>
    <w:rsid w:val="00361D4C"/>
    <w:rsid w:val="00362EDF"/>
    <w:rsid w:val="00363A5A"/>
    <w:rsid w:val="003701FA"/>
    <w:rsid w:val="00391833"/>
    <w:rsid w:val="00392CA4"/>
    <w:rsid w:val="0039596C"/>
    <w:rsid w:val="00395B29"/>
    <w:rsid w:val="003961E0"/>
    <w:rsid w:val="003A0D46"/>
    <w:rsid w:val="003A318A"/>
    <w:rsid w:val="003A4084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33C4"/>
    <w:rsid w:val="0041378C"/>
    <w:rsid w:val="00431993"/>
    <w:rsid w:val="00432B55"/>
    <w:rsid w:val="00432C68"/>
    <w:rsid w:val="00434796"/>
    <w:rsid w:val="004421EA"/>
    <w:rsid w:val="00450975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C23DF"/>
    <w:rsid w:val="004C6680"/>
    <w:rsid w:val="004C6A17"/>
    <w:rsid w:val="004C6BB9"/>
    <w:rsid w:val="004E589D"/>
    <w:rsid w:val="004E5E18"/>
    <w:rsid w:val="004E6A4D"/>
    <w:rsid w:val="004F2D0D"/>
    <w:rsid w:val="004F356F"/>
    <w:rsid w:val="004F3E04"/>
    <w:rsid w:val="004F62A7"/>
    <w:rsid w:val="004F62B7"/>
    <w:rsid w:val="0050121A"/>
    <w:rsid w:val="00501DA1"/>
    <w:rsid w:val="00503D88"/>
    <w:rsid w:val="00506E5C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6611"/>
    <w:rsid w:val="00596FAB"/>
    <w:rsid w:val="005A01BA"/>
    <w:rsid w:val="005A24C5"/>
    <w:rsid w:val="005A6875"/>
    <w:rsid w:val="005B370A"/>
    <w:rsid w:val="005B3FDF"/>
    <w:rsid w:val="005C04C5"/>
    <w:rsid w:val="005C2E8D"/>
    <w:rsid w:val="005D0EFA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4C70"/>
    <w:rsid w:val="00607D86"/>
    <w:rsid w:val="00613F2E"/>
    <w:rsid w:val="00615F18"/>
    <w:rsid w:val="006162E6"/>
    <w:rsid w:val="006168F1"/>
    <w:rsid w:val="006170D1"/>
    <w:rsid w:val="00622179"/>
    <w:rsid w:val="00631AD5"/>
    <w:rsid w:val="00631EA7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3D82"/>
    <w:rsid w:val="00684259"/>
    <w:rsid w:val="006907D6"/>
    <w:rsid w:val="00691067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440B"/>
    <w:rsid w:val="006C5019"/>
    <w:rsid w:val="006C7C10"/>
    <w:rsid w:val="006D24B1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1279"/>
    <w:rsid w:val="007C22D6"/>
    <w:rsid w:val="007C28DD"/>
    <w:rsid w:val="007C5A08"/>
    <w:rsid w:val="007C656E"/>
    <w:rsid w:val="007C74E8"/>
    <w:rsid w:val="007D636E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903"/>
    <w:rsid w:val="007F7F3F"/>
    <w:rsid w:val="008032A2"/>
    <w:rsid w:val="00803CC7"/>
    <w:rsid w:val="00804701"/>
    <w:rsid w:val="00807CBF"/>
    <w:rsid w:val="00812B8B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21A0"/>
    <w:rsid w:val="00853138"/>
    <w:rsid w:val="00860819"/>
    <w:rsid w:val="00872678"/>
    <w:rsid w:val="00873D99"/>
    <w:rsid w:val="008830D5"/>
    <w:rsid w:val="00883873"/>
    <w:rsid w:val="00884888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2350E"/>
    <w:rsid w:val="009276EE"/>
    <w:rsid w:val="00927F4F"/>
    <w:rsid w:val="009301B5"/>
    <w:rsid w:val="00930924"/>
    <w:rsid w:val="00931483"/>
    <w:rsid w:val="00932381"/>
    <w:rsid w:val="00933D1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929"/>
    <w:rsid w:val="009A0DD3"/>
    <w:rsid w:val="009A369E"/>
    <w:rsid w:val="009A665C"/>
    <w:rsid w:val="009A6F93"/>
    <w:rsid w:val="009A72C9"/>
    <w:rsid w:val="009B12C8"/>
    <w:rsid w:val="009B2F29"/>
    <w:rsid w:val="009C1679"/>
    <w:rsid w:val="009C1D5D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65EE"/>
    <w:rsid w:val="00A00DC4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6BE2"/>
    <w:rsid w:val="00A67942"/>
    <w:rsid w:val="00A70DBA"/>
    <w:rsid w:val="00A76658"/>
    <w:rsid w:val="00A76B78"/>
    <w:rsid w:val="00A77E6F"/>
    <w:rsid w:val="00A86C76"/>
    <w:rsid w:val="00A87DCB"/>
    <w:rsid w:val="00A9044F"/>
    <w:rsid w:val="00AA0575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5013"/>
    <w:rsid w:val="00B00BC7"/>
    <w:rsid w:val="00B030CF"/>
    <w:rsid w:val="00B05D63"/>
    <w:rsid w:val="00B10499"/>
    <w:rsid w:val="00B166CC"/>
    <w:rsid w:val="00B30918"/>
    <w:rsid w:val="00B333F0"/>
    <w:rsid w:val="00B422DD"/>
    <w:rsid w:val="00B43876"/>
    <w:rsid w:val="00B45FDC"/>
    <w:rsid w:val="00B46A73"/>
    <w:rsid w:val="00B478D4"/>
    <w:rsid w:val="00B53E7B"/>
    <w:rsid w:val="00B60C47"/>
    <w:rsid w:val="00B63BFA"/>
    <w:rsid w:val="00B63D27"/>
    <w:rsid w:val="00B662EE"/>
    <w:rsid w:val="00B66B4F"/>
    <w:rsid w:val="00B66CEB"/>
    <w:rsid w:val="00B756B1"/>
    <w:rsid w:val="00B7634E"/>
    <w:rsid w:val="00B777EB"/>
    <w:rsid w:val="00B9705A"/>
    <w:rsid w:val="00BA1487"/>
    <w:rsid w:val="00BA1EC5"/>
    <w:rsid w:val="00BA4F39"/>
    <w:rsid w:val="00BA543F"/>
    <w:rsid w:val="00BA65F1"/>
    <w:rsid w:val="00BB063B"/>
    <w:rsid w:val="00BB12FB"/>
    <w:rsid w:val="00BB4E71"/>
    <w:rsid w:val="00BC10BB"/>
    <w:rsid w:val="00BC54F9"/>
    <w:rsid w:val="00BC71B1"/>
    <w:rsid w:val="00BC72CD"/>
    <w:rsid w:val="00BD2266"/>
    <w:rsid w:val="00BD40EB"/>
    <w:rsid w:val="00BD4C01"/>
    <w:rsid w:val="00BD6811"/>
    <w:rsid w:val="00BE11EB"/>
    <w:rsid w:val="00BE5811"/>
    <w:rsid w:val="00BE7481"/>
    <w:rsid w:val="00C05E5B"/>
    <w:rsid w:val="00C137AD"/>
    <w:rsid w:val="00C14B1B"/>
    <w:rsid w:val="00C15D63"/>
    <w:rsid w:val="00C15D75"/>
    <w:rsid w:val="00C17FC1"/>
    <w:rsid w:val="00C24EF4"/>
    <w:rsid w:val="00C253EE"/>
    <w:rsid w:val="00C258CB"/>
    <w:rsid w:val="00C3069C"/>
    <w:rsid w:val="00C47D25"/>
    <w:rsid w:val="00C542F9"/>
    <w:rsid w:val="00C6062C"/>
    <w:rsid w:val="00C6290E"/>
    <w:rsid w:val="00C64F95"/>
    <w:rsid w:val="00C65193"/>
    <w:rsid w:val="00C670E0"/>
    <w:rsid w:val="00C73B4D"/>
    <w:rsid w:val="00C76CE1"/>
    <w:rsid w:val="00C81971"/>
    <w:rsid w:val="00C8317C"/>
    <w:rsid w:val="00C8436A"/>
    <w:rsid w:val="00C843A7"/>
    <w:rsid w:val="00C84424"/>
    <w:rsid w:val="00C84E04"/>
    <w:rsid w:val="00C87016"/>
    <w:rsid w:val="00C92E26"/>
    <w:rsid w:val="00C93740"/>
    <w:rsid w:val="00C9483F"/>
    <w:rsid w:val="00C96256"/>
    <w:rsid w:val="00C9726B"/>
    <w:rsid w:val="00CC1505"/>
    <w:rsid w:val="00CC2AF7"/>
    <w:rsid w:val="00CC7431"/>
    <w:rsid w:val="00CC7B08"/>
    <w:rsid w:val="00CD5614"/>
    <w:rsid w:val="00CD5C17"/>
    <w:rsid w:val="00CE1CCA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906"/>
    <w:rsid w:val="00D10AD4"/>
    <w:rsid w:val="00D167E5"/>
    <w:rsid w:val="00D20F55"/>
    <w:rsid w:val="00D24135"/>
    <w:rsid w:val="00D24767"/>
    <w:rsid w:val="00D24E4F"/>
    <w:rsid w:val="00D2553A"/>
    <w:rsid w:val="00D2648F"/>
    <w:rsid w:val="00D26EF3"/>
    <w:rsid w:val="00D27AA7"/>
    <w:rsid w:val="00D35C32"/>
    <w:rsid w:val="00D37F0F"/>
    <w:rsid w:val="00D435D1"/>
    <w:rsid w:val="00D436FB"/>
    <w:rsid w:val="00D44053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2959"/>
    <w:rsid w:val="00DD1727"/>
    <w:rsid w:val="00DD24BA"/>
    <w:rsid w:val="00DD3AC2"/>
    <w:rsid w:val="00DD5F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4B22"/>
    <w:rsid w:val="00E15476"/>
    <w:rsid w:val="00E20373"/>
    <w:rsid w:val="00E20C2C"/>
    <w:rsid w:val="00E21C85"/>
    <w:rsid w:val="00E25181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64A5"/>
    <w:rsid w:val="00E90D03"/>
    <w:rsid w:val="00E92590"/>
    <w:rsid w:val="00E94841"/>
    <w:rsid w:val="00E9699F"/>
    <w:rsid w:val="00EA2C53"/>
    <w:rsid w:val="00EA3314"/>
    <w:rsid w:val="00EB0A44"/>
    <w:rsid w:val="00EB4401"/>
    <w:rsid w:val="00EB5EA0"/>
    <w:rsid w:val="00EC1DA6"/>
    <w:rsid w:val="00ED3614"/>
    <w:rsid w:val="00EE2C7C"/>
    <w:rsid w:val="00EE7718"/>
    <w:rsid w:val="00EE7A59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6813"/>
    <w:rsid w:val="00F67210"/>
    <w:rsid w:val="00F67DC3"/>
    <w:rsid w:val="00F7404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722D"/>
    <w:rsid w:val="00FC2026"/>
    <w:rsid w:val="00FC34CB"/>
    <w:rsid w:val="00FC5D17"/>
    <w:rsid w:val="00FC75C6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22E5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mccracken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mccracken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6E58-0E00-473D-BADD-1E4F8D87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31</cp:revision>
  <cp:lastPrinted>2015-05-08T14:20:00Z</cp:lastPrinted>
  <dcterms:created xsi:type="dcterms:W3CDTF">2017-05-26T12:29:00Z</dcterms:created>
  <dcterms:modified xsi:type="dcterms:W3CDTF">2017-06-01T13:12:00Z</dcterms:modified>
</cp:coreProperties>
</file>