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14D0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D0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4D07">
        <w:rPr>
          <w:rFonts w:ascii="Times New Roman" w:hAnsi="Times New Roman"/>
          <w:b/>
          <w:spacing w:val="-3"/>
          <w:szCs w:val="24"/>
        </w:rPr>
        <w:fldChar w:fldCharType="begin"/>
      </w:r>
      <w:r w:rsidRPr="00A14D0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4D0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4D0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D0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14D0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4D0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4D07" w:rsidRDefault="00A14D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4D07" w:rsidRDefault="00A14D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4D07" w:rsidRDefault="00A14D07" w:rsidP="00A14D07">
      <w:pPr>
        <w:tabs>
          <w:tab w:val="left" w:pos="5040"/>
        </w:tabs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Ellis Mapp</w:t>
      </w:r>
      <w:bookmarkEnd w:id="0"/>
      <w:r>
        <w:rPr>
          <w:rFonts w:ascii="Times New Roman" w:hAnsi="Times New Roman"/>
        </w:rPr>
        <w:tab/>
        <w:t>:</w:t>
      </w:r>
    </w:p>
    <w:p w:rsidR="00A14D07" w:rsidRDefault="00A14D07" w:rsidP="00A14D07">
      <w:pPr>
        <w:tabs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:</w:t>
      </w:r>
    </w:p>
    <w:p w:rsidR="00A14D07" w:rsidRPr="00FB6879" w:rsidRDefault="00A14D07" w:rsidP="00A14D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ab/>
      </w:r>
      <w:r w:rsidR="00003A6F">
        <w:rPr>
          <w:rFonts w:ascii="Times New Roman" w:hAnsi="Times New Roman"/>
        </w:rPr>
        <w:t>v.</w:t>
      </w:r>
      <w:r w:rsidR="007E1B83">
        <w:rPr>
          <w:rFonts w:ascii="Times New Roman" w:hAnsi="Times New Roman"/>
        </w:rPr>
        <w:t xml:space="preserve"> </w:t>
      </w:r>
      <w:r w:rsidR="00003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1" w:name="BMDocketNumber"/>
      <w:r>
        <w:rPr>
          <w:rFonts w:ascii="Times New Roman" w:hAnsi="Times New Roman"/>
          <w:spacing w:val="-3"/>
          <w:szCs w:val="24"/>
        </w:rPr>
        <w:t>F-2016-2561179</w:t>
      </w:r>
      <w:bookmarkEnd w:id="1"/>
    </w:p>
    <w:p w:rsidR="00441A14" w:rsidRPr="00441A14" w:rsidRDefault="00A14D07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A14D07" w:rsidP="00A14D0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BMRespondent"/>
      <w:r>
        <w:rPr>
          <w:rFonts w:ascii="Times New Roman" w:hAnsi="Times New Roman"/>
        </w:rPr>
        <w:t>Philadelphia Gas Works</w:t>
      </w:r>
      <w:bookmarkEnd w:id="2"/>
      <w:r>
        <w:rPr>
          <w:rFonts w:ascii="Times New Roman" w:hAnsi="Times New Roman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4D07" w:rsidRPr="00FB6879" w:rsidRDefault="00A14D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3" w:name="BMBP8CaseID"/>
    </w:p>
    <w:bookmarkEnd w:id="3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14D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4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A14D07">
        <w:rPr>
          <w:rFonts w:ascii="Times New Roman" w:hAnsi="Times New Roman"/>
          <w:spacing w:val="-3"/>
          <w:szCs w:val="24"/>
        </w:rPr>
        <w:t xml:space="preserve"> R.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4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4D07">
        <w:rPr>
          <w:rFonts w:ascii="Times New Roman" w:hAnsi="Times New Roman"/>
          <w:spacing w:val="-3"/>
          <w:szCs w:val="24"/>
        </w:rPr>
        <w:t>April 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14D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4D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14D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4D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14D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4D07" w:rsidRDefault="00A14D07" w:rsidP="00A14D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That the Complaint of Ellis Mapp against Philadelphia Gas Works at Docket No. F-2016-2576132 is denied and dismissed.</w:t>
      </w:r>
    </w:p>
    <w:p w:rsidR="00A14D07" w:rsidRDefault="00A14D07" w:rsidP="00A14D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14D07" w:rsidP="00A14D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That the Secretary </w:t>
      </w:r>
      <w:proofErr w:type="gramStart"/>
      <w:r>
        <w:rPr>
          <w:rFonts w:ascii="Times New Roman" w:hAnsi="Times New Roman"/>
        </w:rPr>
        <w:t>mark</w:t>
      </w:r>
      <w:proofErr w:type="gramEnd"/>
      <w:r>
        <w:rPr>
          <w:rFonts w:ascii="Times New Roman" w:hAnsi="Times New Roman"/>
        </w:rPr>
        <w:t xml:space="preserve">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27B5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5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7E52AF0" wp14:editId="0DAD1042">
            <wp:simplePos x="0" y="0"/>
            <wp:positionH relativeFrom="column">
              <wp:posOffset>2781300</wp:posOffset>
            </wp:positionH>
            <wp:positionV relativeFrom="paragraph">
              <wp:posOffset>161925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7B53">
        <w:rPr>
          <w:rFonts w:ascii="Times New Roman" w:hAnsi="Times New Roman"/>
          <w:spacing w:val="-3"/>
          <w:szCs w:val="24"/>
        </w:rPr>
        <w:t>June 30, 2017</w:t>
      </w:r>
    </w:p>
    <w:sectPr w:rsidR="00141506" w:rsidRPr="00FB6879" w:rsidSect="00832CD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F3" w:rsidRDefault="003D00F3">
      <w:pPr>
        <w:spacing w:line="20" w:lineRule="exact"/>
      </w:pPr>
    </w:p>
  </w:endnote>
  <w:endnote w:type="continuationSeparator" w:id="0">
    <w:p w:rsidR="003D00F3" w:rsidRDefault="003D00F3">
      <w:r>
        <w:t xml:space="preserve"> </w:t>
      </w:r>
    </w:p>
  </w:endnote>
  <w:endnote w:type="continuationNotice" w:id="1">
    <w:p w:rsidR="003D00F3" w:rsidRDefault="003D00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F3" w:rsidRDefault="003D00F3">
      <w:r>
        <w:separator/>
      </w:r>
    </w:p>
  </w:footnote>
  <w:footnote w:type="continuationSeparator" w:id="0">
    <w:p w:rsidR="003D00F3" w:rsidRDefault="003D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145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7B53"/>
    <w:rsid w:val="003566B0"/>
    <w:rsid w:val="003733F0"/>
    <w:rsid w:val="00374647"/>
    <w:rsid w:val="00377AFC"/>
    <w:rsid w:val="00384AE1"/>
    <w:rsid w:val="003A2999"/>
    <w:rsid w:val="003D00F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2CDE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4D07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2017-06-30T15:56:00Z</cp:lastPrinted>
  <dcterms:created xsi:type="dcterms:W3CDTF">2010-09-08T19:30:00Z</dcterms:created>
  <dcterms:modified xsi:type="dcterms:W3CDTF">2017-06-30T15:56:00Z</dcterms:modified>
</cp:coreProperties>
</file>