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BEFORE THE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center"/>
        <w:rPr>
          <w:b/>
        </w:rPr>
      </w:pPr>
      <w:r w:rsidRPr="002756DB">
        <w:rPr>
          <w:b/>
        </w:rPr>
        <w:t>PENNSYLVANIA PUBLIC UTILITY COMMISSION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33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DE06A2" w:rsidP="002756DB">
      <w:pPr>
        <w:tabs>
          <w:tab w:val="clear" w:pos="1440"/>
          <w:tab w:val="left" w:pos="0"/>
          <w:tab w:val="left" w:pos="5040"/>
        </w:tabs>
        <w:spacing w:after="0" w:line="240" w:lineRule="auto"/>
        <w:jc w:val="both"/>
        <w:rPr>
          <w:b/>
        </w:rPr>
      </w:pPr>
      <w:r w:rsidRPr="00DE06A2">
        <w:t>Marotta Main Architects</w:t>
      </w:r>
      <w:r w:rsidR="002756DB" w:rsidRPr="002756DB">
        <w:t xml:space="preserve"> </w:t>
      </w:r>
      <w:r w:rsidR="002756DB"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rPr>
          <w:b/>
        </w:rPr>
        <w:tab/>
      </w:r>
      <w:r w:rsidRPr="002756DB"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  <w:t>v.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  <w:r w:rsidRPr="002756DB">
        <w:rPr>
          <w:b/>
        </w:rPr>
        <w:tab/>
      </w:r>
      <w:r w:rsidRPr="002756DB">
        <w:rPr>
          <w:b/>
        </w:rPr>
        <w:tab/>
      </w:r>
      <w:r w:rsidR="00DE06A2" w:rsidRPr="00DE06A2">
        <w:t>C-2017-2597451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>UGI Utilities, Inc.</w:t>
      </w:r>
      <w:r w:rsidRPr="002756DB">
        <w:tab/>
      </w:r>
      <w:r w:rsidRPr="002756DB">
        <w:tab/>
      </w:r>
      <w:r w:rsidRPr="002756DB">
        <w:tab/>
      </w:r>
      <w:r w:rsidRPr="002756DB">
        <w:tab/>
      </w:r>
      <w:r w:rsidRPr="002756DB">
        <w:tab/>
        <w:t>:</w:t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</w:pPr>
      <w:r w:rsidRPr="002756DB">
        <w:tab/>
      </w:r>
      <w:r w:rsidRPr="002756DB">
        <w:tab/>
      </w: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2756DB" w:rsidRPr="002756DB" w:rsidRDefault="002756DB" w:rsidP="002756DB">
      <w:pPr>
        <w:tabs>
          <w:tab w:val="clear" w:pos="1440"/>
          <w:tab w:val="left" w:pos="0"/>
        </w:tabs>
        <w:spacing w:after="0" w:line="240" w:lineRule="auto"/>
        <w:jc w:val="both"/>
        <w:rPr>
          <w:b/>
        </w:rPr>
      </w:pPr>
    </w:p>
    <w:p w:rsidR="00DF50AF" w:rsidRPr="00E46684" w:rsidRDefault="00E46684" w:rsidP="000205E4">
      <w:pPr>
        <w:spacing w:after="0" w:line="240" w:lineRule="auto"/>
        <w:jc w:val="center"/>
        <w:rPr>
          <w:b/>
        </w:rPr>
      </w:pPr>
      <w:r w:rsidRPr="00E46684">
        <w:rPr>
          <w:b/>
        </w:rPr>
        <w:t>INTERIM ORDER</w:t>
      </w:r>
    </w:p>
    <w:p w:rsidR="00E46684" w:rsidRDefault="00387CA2" w:rsidP="000205E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REQUIRING REPRESENTATION</w:t>
      </w:r>
    </w:p>
    <w:p w:rsidR="00100BB3" w:rsidRPr="00AF2E22" w:rsidRDefault="00100BB3" w:rsidP="000205E4">
      <w:pPr>
        <w:spacing w:after="0" w:line="240" w:lineRule="auto"/>
        <w:jc w:val="center"/>
        <w:rPr>
          <w:b/>
          <w:u w:val="single"/>
        </w:rPr>
      </w:pPr>
    </w:p>
    <w:p w:rsidR="008652E6" w:rsidRPr="00D51E42" w:rsidRDefault="008652E6" w:rsidP="000205E4">
      <w:pPr>
        <w:spacing w:after="0" w:line="240" w:lineRule="auto"/>
        <w:jc w:val="center"/>
        <w:rPr>
          <w:szCs w:val="24"/>
          <w:u w:val="single"/>
        </w:rPr>
      </w:pPr>
    </w:p>
    <w:p w:rsidR="002371CC" w:rsidRDefault="00CD1AAF" w:rsidP="00E6696A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On </w:t>
      </w:r>
      <w:r w:rsidR="00847A4E">
        <w:rPr>
          <w:szCs w:val="24"/>
        </w:rPr>
        <w:t>April 5, 2017</w:t>
      </w:r>
      <w:r w:rsidR="00DB440F">
        <w:rPr>
          <w:szCs w:val="24"/>
        </w:rPr>
        <w:t xml:space="preserve">, </w:t>
      </w:r>
      <w:r w:rsidR="009015FC">
        <w:rPr>
          <w:szCs w:val="24"/>
        </w:rPr>
        <w:t>Marotta Main Architects</w:t>
      </w:r>
      <w:r w:rsidR="00847A4E">
        <w:rPr>
          <w:szCs w:val="24"/>
        </w:rPr>
        <w:t xml:space="preserve"> </w:t>
      </w:r>
      <w:r>
        <w:rPr>
          <w:szCs w:val="24"/>
        </w:rPr>
        <w:t xml:space="preserve">(Complainant) filed a formal complaint against </w:t>
      </w:r>
      <w:r w:rsidR="00DB440F">
        <w:rPr>
          <w:szCs w:val="24"/>
        </w:rPr>
        <w:t>UG</w:t>
      </w:r>
      <w:r w:rsidR="00847A4E">
        <w:rPr>
          <w:szCs w:val="24"/>
        </w:rPr>
        <w:t>I Utilities, Inc.</w:t>
      </w:r>
      <w:r w:rsidR="00DB440F">
        <w:rPr>
          <w:szCs w:val="24"/>
        </w:rPr>
        <w:t xml:space="preserve"> (UGI), </w:t>
      </w:r>
      <w:r w:rsidR="00847A4E">
        <w:rPr>
          <w:szCs w:val="24"/>
        </w:rPr>
        <w:t xml:space="preserve">requesting that UGI relocate its gas meters </w:t>
      </w:r>
      <w:r w:rsidR="00E6696A">
        <w:rPr>
          <w:szCs w:val="24"/>
        </w:rPr>
        <w:t xml:space="preserve">from the distinguishing features of the front facade </w:t>
      </w:r>
      <w:r w:rsidR="00E6696A" w:rsidRPr="00E6696A">
        <w:rPr>
          <w:szCs w:val="24"/>
        </w:rPr>
        <w:t xml:space="preserve">of its historic district building </w:t>
      </w:r>
      <w:r w:rsidR="00847A4E">
        <w:rPr>
          <w:szCs w:val="24"/>
        </w:rPr>
        <w:t xml:space="preserve">to the basement </w:t>
      </w:r>
      <w:r w:rsidR="00E6696A">
        <w:rPr>
          <w:szCs w:val="24"/>
        </w:rPr>
        <w:t>of the building in accordance with UGI</w:t>
      </w:r>
      <w:r w:rsidR="00201D42">
        <w:rPr>
          <w:szCs w:val="24"/>
        </w:rPr>
        <w:t>’s</w:t>
      </w:r>
      <w:r w:rsidR="00E6696A">
        <w:rPr>
          <w:szCs w:val="24"/>
        </w:rPr>
        <w:t xml:space="preserve"> Gas Operations </w:t>
      </w:r>
      <w:r w:rsidR="00201D42">
        <w:rPr>
          <w:szCs w:val="24"/>
        </w:rPr>
        <w:t>M</w:t>
      </w:r>
      <w:r w:rsidR="00E6696A">
        <w:rPr>
          <w:szCs w:val="24"/>
        </w:rPr>
        <w:t xml:space="preserve">anual concerning historic districts.  </w:t>
      </w:r>
      <w:r w:rsidR="00DB440F">
        <w:rPr>
          <w:szCs w:val="24"/>
        </w:rPr>
        <w:t xml:space="preserve">UGI </w:t>
      </w:r>
      <w:r>
        <w:rPr>
          <w:szCs w:val="24"/>
        </w:rPr>
        <w:t xml:space="preserve">filed an answer denying the material allegations of the complaint on </w:t>
      </w:r>
      <w:r w:rsidR="009015FC">
        <w:rPr>
          <w:szCs w:val="24"/>
        </w:rPr>
        <w:t>April 26, 2017</w:t>
      </w:r>
      <w:r>
        <w:rPr>
          <w:szCs w:val="24"/>
        </w:rPr>
        <w:t>.</w:t>
      </w:r>
      <w:r w:rsidR="00E6696A">
        <w:rPr>
          <w:szCs w:val="24"/>
        </w:rPr>
        <w:t xml:space="preserve">  </w:t>
      </w:r>
    </w:p>
    <w:p w:rsidR="002371CC" w:rsidRDefault="002371CC" w:rsidP="00E6696A">
      <w:pPr>
        <w:spacing w:after="0"/>
        <w:ind w:right="288" w:firstLine="1440"/>
        <w:rPr>
          <w:szCs w:val="24"/>
        </w:rPr>
      </w:pPr>
    </w:p>
    <w:p w:rsidR="008E3ADF" w:rsidRDefault="00E6696A" w:rsidP="00E6696A">
      <w:pPr>
        <w:spacing w:after="0"/>
        <w:ind w:right="288" w:firstLine="1440"/>
        <w:rPr>
          <w:szCs w:val="24"/>
        </w:rPr>
      </w:pPr>
      <w:r w:rsidRPr="00E6696A">
        <w:rPr>
          <w:szCs w:val="24"/>
        </w:rPr>
        <w:t xml:space="preserve">On June 5, 2017, the City of Lancaster </w:t>
      </w:r>
      <w:r>
        <w:rPr>
          <w:szCs w:val="24"/>
        </w:rPr>
        <w:t xml:space="preserve">(City) </w:t>
      </w:r>
      <w:r w:rsidRPr="00E6696A">
        <w:rPr>
          <w:szCs w:val="24"/>
        </w:rPr>
        <w:t>filed a petition to intervene to address the placement of ga</w:t>
      </w:r>
      <w:r w:rsidR="004938B0">
        <w:rPr>
          <w:szCs w:val="24"/>
        </w:rPr>
        <w:t>s meters in its historic d</w:t>
      </w:r>
      <w:r w:rsidRPr="00E6696A">
        <w:rPr>
          <w:szCs w:val="24"/>
        </w:rPr>
        <w:t xml:space="preserve">istricts.  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 </w:t>
      </w:r>
    </w:p>
    <w:p w:rsidR="00CD1AAF" w:rsidRDefault="00CD1AAF" w:rsidP="00537E09">
      <w:pPr>
        <w:spacing w:after="0"/>
        <w:ind w:right="288" w:firstLine="1440"/>
        <w:rPr>
          <w:szCs w:val="24"/>
        </w:rPr>
      </w:pPr>
      <w:r>
        <w:rPr>
          <w:szCs w:val="24"/>
        </w:rPr>
        <w:t xml:space="preserve">By notice dated </w:t>
      </w:r>
      <w:r w:rsidR="009015FC">
        <w:rPr>
          <w:szCs w:val="24"/>
        </w:rPr>
        <w:t>June 30, 2017</w:t>
      </w:r>
      <w:r>
        <w:rPr>
          <w:szCs w:val="24"/>
        </w:rPr>
        <w:t xml:space="preserve">, this matter was assigned to me and scheduled for a telephonic hearing on </w:t>
      </w:r>
      <w:r w:rsidR="009015FC">
        <w:rPr>
          <w:szCs w:val="24"/>
        </w:rPr>
        <w:t>August 17, 2017</w:t>
      </w:r>
      <w:r>
        <w:rPr>
          <w:szCs w:val="24"/>
        </w:rPr>
        <w:t>.</w:t>
      </w:r>
    </w:p>
    <w:p w:rsidR="008E3ADF" w:rsidRDefault="008E3ADF" w:rsidP="00537E09">
      <w:pPr>
        <w:spacing w:after="0"/>
        <w:ind w:right="288" w:firstLine="1440"/>
        <w:rPr>
          <w:szCs w:val="24"/>
        </w:rPr>
      </w:pPr>
    </w:p>
    <w:p w:rsidR="00387CA2" w:rsidRDefault="00387CA2" w:rsidP="00537E09">
      <w:pPr>
        <w:spacing w:after="0"/>
        <w:ind w:right="288" w:firstLine="1440"/>
      </w:pPr>
      <w:r w:rsidRPr="00D03A90">
        <w:rPr>
          <w:szCs w:val="24"/>
        </w:rPr>
        <w:t>The Commission’s regulations provide that only an individual may represent themselves.</w:t>
      </w:r>
      <w:r w:rsidRPr="00D03A90">
        <w:rPr>
          <w:rStyle w:val="FootnoteReference"/>
          <w:szCs w:val="24"/>
        </w:rPr>
        <w:footnoteReference w:id="1"/>
      </w:r>
      <w:r w:rsidRPr="00D03A90">
        <w:rPr>
          <w:szCs w:val="24"/>
        </w:rPr>
        <w:t xml:space="preserve">  Accordingly, in order to participate further in these proceedings, the </w:t>
      </w:r>
      <w:r w:rsidR="00CD1AAF">
        <w:rPr>
          <w:szCs w:val="24"/>
        </w:rPr>
        <w:t>Complainant</w:t>
      </w:r>
      <w:r w:rsidR="00DB440F">
        <w:rPr>
          <w:szCs w:val="24"/>
        </w:rPr>
        <w:t xml:space="preserve">, which appears to be a corporation, </w:t>
      </w:r>
      <w:r w:rsidRPr="00D03A90">
        <w:rPr>
          <w:szCs w:val="24"/>
        </w:rPr>
        <w:t>must be represented by counsel</w:t>
      </w:r>
      <w:r>
        <w:rPr>
          <w:szCs w:val="24"/>
        </w:rPr>
        <w:t xml:space="preserve"> licensed to practice law in the Commonwealth.</w:t>
      </w:r>
      <w:bookmarkStart w:id="0" w:name="SearchTerm"/>
      <w:r w:rsidR="001142D1" w:rsidRPr="001142D1">
        <w:rPr>
          <w:rStyle w:val="FootnoteReference"/>
          <w:iCs/>
          <w:color w:val="000000"/>
          <w:szCs w:val="24"/>
        </w:rPr>
        <w:t xml:space="preserve"> </w:t>
      </w:r>
      <w:r w:rsidR="001142D1" w:rsidRPr="00FD74A6">
        <w:rPr>
          <w:rStyle w:val="FootnoteReference"/>
          <w:iCs/>
          <w:color w:val="000000"/>
          <w:szCs w:val="24"/>
        </w:rPr>
        <w:footnoteReference w:id="2"/>
      </w:r>
      <w:r w:rsidR="001142D1">
        <w:rPr>
          <w:color w:val="000000"/>
          <w:szCs w:val="24"/>
        </w:rPr>
        <w:t xml:space="preserve"> </w:t>
      </w:r>
      <w:r w:rsidRPr="00D51E42">
        <w:rPr>
          <w:color w:val="000000"/>
          <w:szCs w:val="24"/>
        </w:rPr>
        <w:t xml:space="preserve"> </w:t>
      </w:r>
      <w:bookmarkEnd w:id="0"/>
      <w:r w:rsidR="001142D1">
        <w:t>Failure to do so may result in the dismissal of the complaint as the Complainant bears the burden of proof.  66 Pa.C.S. § 332.</w:t>
      </w:r>
    </w:p>
    <w:p w:rsidR="00023539" w:rsidRDefault="00023539" w:rsidP="00537E09">
      <w:pPr>
        <w:spacing w:after="0"/>
        <w:ind w:right="288"/>
        <w:jc w:val="center"/>
        <w:rPr>
          <w:u w:val="single"/>
        </w:rPr>
      </w:pPr>
      <w:bookmarkStart w:id="1" w:name="_GoBack"/>
      <w:bookmarkEnd w:id="1"/>
      <w:r w:rsidRPr="008E3FF9">
        <w:rPr>
          <w:u w:val="single"/>
        </w:rPr>
        <w:lastRenderedPageBreak/>
        <w:t>ORDER</w:t>
      </w:r>
    </w:p>
    <w:p w:rsidR="0034394E" w:rsidRDefault="0034394E" w:rsidP="00537E09">
      <w:pPr>
        <w:spacing w:after="0"/>
        <w:ind w:right="288"/>
        <w:jc w:val="center"/>
        <w:rPr>
          <w:u w:val="single"/>
        </w:rPr>
      </w:pPr>
    </w:p>
    <w:p w:rsidR="009015FC" w:rsidRPr="008E3FF9" w:rsidRDefault="009015FC" w:rsidP="00537E09">
      <w:pPr>
        <w:spacing w:after="0"/>
        <w:ind w:right="288"/>
        <w:jc w:val="center"/>
        <w:rPr>
          <w:u w:val="single"/>
        </w:rPr>
      </w:pPr>
    </w:p>
    <w:p w:rsidR="00884EBD" w:rsidRDefault="00023539" w:rsidP="00537E09">
      <w:pPr>
        <w:spacing w:after="0"/>
        <w:ind w:right="288" w:firstLine="1440"/>
      </w:pPr>
      <w:r>
        <w:t>THEREFORE,</w:t>
      </w:r>
    </w:p>
    <w:p w:rsidR="0034394E" w:rsidRDefault="0034394E" w:rsidP="00537E09">
      <w:pPr>
        <w:spacing w:after="0"/>
        <w:ind w:right="288" w:firstLine="1440"/>
      </w:pPr>
    </w:p>
    <w:p w:rsidR="008E7A32" w:rsidRDefault="00023539" w:rsidP="00537E09">
      <w:pPr>
        <w:spacing w:after="0"/>
        <w:ind w:right="288" w:firstLine="1440"/>
      </w:pPr>
      <w:r>
        <w:t>IT IS ORDERED:</w:t>
      </w:r>
    </w:p>
    <w:p w:rsidR="0034394E" w:rsidRDefault="0034394E" w:rsidP="00537E09">
      <w:pPr>
        <w:spacing w:after="0"/>
        <w:ind w:right="288" w:firstLine="1440"/>
      </w:pPr>
    </w:p>
    <w:p w:rsidR="00EB75CC" w:rsidRDefault="00E24B46" w:rsidP="00537E09">
      <w:pPr>
        <w:spacing w:after="0"/>
        <w:ind w:right="288"/>
      </w:pPr>
      <w:r>
        <w:tab/>
      </w:r>
      <w:r w:rsidR="001142D1">
        <w:t>1.</w:t>
      </w:r>
      <w:r w:rsidR="001142D1">
        <w:tab/>
      </w:r>
      <w:r w:rsidR="00EB75CC">
        <w:t xml:space="preserve">That </w:t>
      </w:r>
      <w:r w:rsidR="009015FC" w:rsidRPr="009015FC">
        <w:rPr>
          <w:szCs w:val="24"/>
        </w:rPr>
        <w:t>Marotta Main Architects</w:t>
      </w:r>
      <w:r w:rsidR="00387CA2">
        <w:t xml:space="preserve"> </w:t>
      </w:r>
      <w:r w:rsidR="00EB75CC">
        <w:t xml:space="preserve">shall cause an attorney to enter an appearance </w:t>
      </w:r>
      <w:r w:rsidR="001142D1">
        <w:t xml:space="preserve">in accordance with 52 Pa.Code §§ 1.21-1.25, </w:t>
      </w:r>
      <w:r w:rsidR="00EB75CC">
        <w:t xml:space="preserve">on or </w:t>
      </w:r>
      <w:r w:rsidR="00EB75CC" w:rsidRPr="002371CC">
        <w:t xml:space="preserve">before </w:t>
      </w:r>
      <w:r w:rsidR="009015FC" w:rsidRPr="002371CC">
        <w:rPr>
          <w:b/>
        </w:rPr>
        <w:t>July 28, 2017</w:t>
      </w:r>
      <w:r w:rsidR="00EB75CC">
        <w:t xml:space="preserve">.  </w:t>
      </w:r>
    </w:p>
    <w:p w:rsidR="000205E4" w:rsidRDefault="000205E4" w:rsidP="000205E4">
      <w:pPr>
        <w:spacing w:after="0"/>
      </w:pPr>
    </w:p>
    <w:p w:rsidR="001142D1" w:rsidRDefault="001142D1" w:rsidP="000205E4">
      <w:pPr>
        <w:spacing w:after="0"/>
      </w:pPr>
      <w:r>
        <w:tab/>
        <w:t>2.</w:t>
      </w:r>
      <w:r>
        <w:tab/>
        <w:t xml:space="preserve">Failure to do so may result in the dismissal of the complaint.  </w:t>
      </w:r>
    </w:p>
    <w:p w:rsidR="00023539" w:rsidRDefault="00023539" w:rsidP="003B67ED">
      <w:pPr>
        <w:spacing w:after="0"/>
      </w:pPr>
    </w:p>
    <w:p w:rsidR="00EB7CB0" w:rsidRDefault="00EB7CB0" w:rsidP="003B67ED">
      <w:pPr>
        <w:tabs>
          <w:tab w:val="left" w:pos="0"/>
        </w:tabs>
        <w:spacing w:after="0"/>
        <w:jc w:val="both"/>
        <w:rPr>
          <w:szCs w:val="24"/>
        </w:rPr>
      </w:pPr>
    </w:p>
    <w:p w:rsidR="00EB7CB0" w:rsidRPr="00D51E42" w:rsidRDefault="001142D1" w:rsidP="000205E4">
      <w:pPr>
        <w:tabs>
          <w:tab w:val="left" w:pos="0"/>
        </w:tabs>
        <w:spacing w:after="0" w:line="240" w:lineRule="auto"/>
        <w:jc w:val="both"/>
        <w:rPr>
          <w:szCs w:val="24"/>
          <w:u w:val="single"/>
        </w:rPr>
      </w:pPr>
      <w:r w:rsidRPr="00D51E42">
        <w:rPr>
          <w:szCs w:val="24"/>
        </w:rPr>
        <w:t xml:space="preserve">Date:  </w:t>
      </w:r>
      <w:r w:rsidR="002371CC">
        <w:rPr>
          <w:szCs w:val="24"/>
          <w:u w:val="single"/>
        </w:rPr>
        <w:t>July 5, 2017</w:t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537E09">
        <w:rPr>
          <w:szCs w:val="24"/>
        </w:rPr>
        <w:tab/>
      </w:r>
      <w:r w:rsidR="002F7C3E">
        <w:rPr>
          <w:szCs w:val="24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EB7CB0" w:rsidRPr="00D51E42">
        <w:rPr>
          <w:szCs w:val="24"/>
          <w:u w:val="single"/>
        </w:rPr>
        <w:tab/>
      </w:r>
      <w:r w:rsidR="00537E09" w:rsidRPr="00D51E42">
        <w:rPr>
          <w:szCs w:val="24"/>
          <w:u w:val="single"/>
        </w:rPr>
        <w:tab/>
      </w:r>
    </w:p>
    <w:p w:rsidR="00EB7CB0" w:rsidRPr="00D51E42" w:rsidRDefault="00EB7CB0" w:rsidP="000205E4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Mary D. Long</w:t>
      </w:r>
    </w:p>
    <w:p w:rsidR="00EB7CB0" w:rsidRPr="00D51E42" w:rsidRDefault="00EB7CB0" w:rsidP="00265642">
      <w:pPr>
        <w:tabs>
          <w:tab w:val="left" w:pos="0"/>
        </w:tabs>
        <w:spacing w:after="0" w:line="240" w:lineRule="auto"/>
        <w:ind w:right="288"/>
        <w:jc w:val="both"/>
        <w:rPr>
          <w:szCs w:val="24"/>
        </w:rPr>
      </w:pP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</w:r>
      <w:r w:rsidRPr="00D51E42">
        <w:rPr>
          <w:szCs w:val="24"/>
        </w:rPr>
        <w:tab/>
        <w:t>Administrative Law Judge</w:t>
      </w:r>
    </w:p>
    <w:p w:rsidR="006F28B9" w:rsidRDefault="006F28B9" w:rsidP="000205E4">
      <w:pPr>
        <w:tabs>
          <w:tab w:val="left" w:pos="0"/>
        </w:tabs>
        <w:spacing w:after="0" w:line="240" w:lineRule="auto"/>
        <w:jc w:val="both"/>
        <w:rPr>
          <w:szCs w:val="24"/>
        </w:rPr>
        <w:sectPr w:rsidR="006F28B9" w:rsidSect="004A7F8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b/>
          <w:szCs w:val="22"/>
        </w:rPr>
      </w:pPr>
      <w:r w:rsidRPr="009015FC">
        <w:rPr>
          <w:rFonts w:ascii="Microsoft Sans Serif" w:hAnsi="Calibri"/>
          <w:b/>
          <w:szCs w:val="22"/>
          <w:u w:val="single"/>
        </w:rPr>
        <w:lastRenderedPageBreak/>
        <w:t>C-2017-2597451 - MAROTTA MAIN ARCHITECTS V. UGI UTILITIES INC</w:t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b/>
          <w:szCs w:val="22"/>
          <w:u w:val="single"/>
        </w:rPr>
        <w:cr/>
      </w:r>
      <w:r w:rsidRPr="009015FC">
        <w:rPr>
          <w:rFonts w:ascii="Microsoft Sans Serif" w:hAnsi="Calibri"/>
          <w:szCs w:val="22"/>
        </w:rPr>
        <w:t>TIMOTHY H CRYER PROJECT MANAGER</w:t>
      </w:r>
      <w:r w:rsidRPr="009015FC">
        <w:rPr>
          <w:rFonts w:ascii="Microsoft Sans Serif" w:hAnsi="Calibri"/>
          <w:szCs w:val="22"/>
        </w:rPr>
        <w:cr/>
        <w:t>MAROTTA MAIN ARCHITECTS</w:t>
      </w:r>
      <w:r w:rsidRPr="009015FC">
        <w:rPr>
          <w:rFonts w:ascii="Microsoft Sans Serif" w:hAnsi="Calibri"/>
          <w:szCs w:val="22"/>
        </w:rPr>
        <w:cr/>
        <w:t>214 N DUKE ST</w:t>
      </w:r>
      <w:r w:rsidRPr="009015FC">
        <w:rPr>
          <w:rFonts w:ascii="Microsoft Sans Serif" w:hAnsi="Calibri"/>
          <w:szCs w:val="22"/>
        </w:rPr>
        <w:cr/>
        <w:t>LANCASTER PA  17602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717.393.3211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Accepts E-service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>Representing</w:t>
      </w:r>
      <w:r w:rsidRPr="009015FC">
        <w:rPr>
          <w:rFonts w:ascii="Calibri" w:hAnsi="Calibri"/>
          <w:sz w:val="22"/>
          <w:szCs w:val="22"/>
        </w:rPr>
        <w:t xml:space="preserve"> </w:t>
      </w:r>
      <w:r w:rsidRPr="009015FC">
        <w:rPr>
          <w:rFonts w:ascii="Microsoft Sans Serif" w:hAnsi="Calibri"/>
          <w:i/>
          <w:szCs w:val="22"/>
        </w:rPr>
        <w:t xml:space="preserve">Marotta Main Architects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MARK C MORROW ESQUIRE</w:t>
      </w:r>
      <w:r w:rsidRPr="009015FC">
        <w:rPr>
          <w:rFonts w:ascii="Microsoft Sans Serif" w:hAnsi="Calibri"/>
          <w:szCs w:val="22"/>
        </w:rPr>
        <w:cr/>
        <w:t>UGI CORPORATION</w:t>
      </w:r>
      <w:r w:rsidRPr="009015FC">
        <w:rPr>
          <w:rFonts w:ascii="Microsoft Sans Serif" w:hAnsi="Calibri"/>
          <w:szCs w:val="22"/>
        </w:rPr>
        <w:cr/>
        <w:t>460 NORTH GULPH ROAD</w:t>
      </w:r>
      <w:r w:rsidRPr="009015FC">
        <w:rPr>
          <w:rFonts w:ascii="Microsoft Sans Serif" w:hAnsi="Calibri"/>
          <w:szCs w:val="22"/>
        </w:rPr>
        <w:cr/>
        <w:t>KING OF PRUSSIA PA  19406-2807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610.768.3628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9015FC" w:rsidRPr="009015FC" w:rsidRDefault="009015FC" w:rsidP="009015FC">
      <w:pPr>
        <w:tabs>
          <w:tab w:val="clear" w:pos="1440"/>
        </w:tabs>
        <w:spacing w:after="0" w:line="240" w:lineRule="auto"/>
        <w:contextualSpacing/>
        <w:rPr>
          <w:rFonts w:ascii="Microsoft Sans Serif" w:hAnsi="Calibri"/>
          <w:i/>
          <w:szCs w:val="22"/>
        </w:rPr>
      </w:pPr>
      <w:r w:rsidRPr="009015FC">
        <w:rPr>
          <w:rFonts w:ascii="Microsoft Sans Serif" w:hAnsi="Calibri"/>
          <w:i/>
          <w:szCs w:val="22"/>
        </w:rPr>
        <w:t xml:space="preserve">Representing </w:t>
      </w:r>
      <w:proofErr w:type="spellStart"/>
      <w:r w:rsidRPr="009015FC">
        <w:rPr>
          <w:rFonts w:ascii="Microsoft Sans Serif" w:hAnsi="Calibri"/>
          <w:i/>
          <w:szCs w:val="22"/>
        </w:rPr>
        <w:t>UGI</w:t>
      </w:r>
      <w:proofErr w:type="spellEnd"/>
      <w:r w:rsidRPr="009015FC">
        <w:rPr>
          <w:rFonts w:ascii="Microsoft Sans Serif" w:hAnsi="Calibri"/>
          <w:i/>
          <w:szCs w:val="22"/>
        </w:rPr>
        <w:t xml:space="preserve"> Utilities, </w:t>
      </w:r>
      <w:proofErr w:type="spellStart"/>
      <w:r w:rsidRPr="009015FC">
        <w:rPr>
          <w:rFonts w:ascii="Microsoft Sans Serif" w:hAnsi="Calibri"/>
          <w:i/>
          <w:szCs w:val="22"/>
        </w:rPr>
        <w:t>Inc</w:t>
      </w:r>
      <w:proofErr w:type="spellEnd"/>
      <w:r w:rsidRPr="009015FC">
        <w:rPr>
          <w:rFonts w:ascii="Microsoft Sans Serif" w:hAnsi="Calibri"/>
          <w:i/>
          <w:szCs w:val="22"/>
        </w:rPr>
        <w:t xml:space="preserve"> </w:t>
      </w:r>
      <w:r w:rsidRPr="009015FC">
        <w:rPr>
          <w:rFonts w:ascii="Microsoft Sans Serif" w:hAnsi="Calibri"/>
          <w:i/>
          <w:szCs w:val="22"/>
        </w:rPr>
        <w:cr/>
      </w:r>
      <w:r w:rsidRPr="009015FC">
        <w:rPr>
          <w:rFonts w:ascii="Microsoft Sans Serif" w:hAnsi="Calibri"/>
          <w:szCs w:val="22"/>
        </w:rPr>
        <w:cr/>
        <w:t>JOHN J GALLAGHER ESQUIRE</w:t>
      </w:r>
      <w:r w:rsidRPr="009015FC">
        <w:rPr>
          <w:rFonts w:ascii="Microsoft Sans Serif" w:hAnsi="Calibri"/>
          <w:szCs w:val="22"/>
        </w:rPr>
        <w:cr/>
        <w:t>711 FORREST RD</w:t>
      </w:r>
      <w:r w:rsidRPr="009015FC">
        <w:rPr>
          <w:rFonts w:ascii="Microsoft Sans Serif" w:hAnsi="Calibri"/>
          <w:szCs w:val="22"/>
        </w:rPr>
        <w:cr/>
        <w:t>HARRISBURG PA  17112</w:t>
      </w:r>
      <w:r w:rsidRPr="009015FC">
        <w:rPr>
          <w:rFonts w:ascii="Microsoft Sans Serif" w:hAnsi="Calibri"/>
          <w:szCs w:val="22"/>
        </w:rPr>
        <w:cr/>
      </w:r>
      <w:r w:rsidRPr="009015FC">
        <w:rPr>
          <w:rFonts w:ascii="Microsoft Sans Serif" w:hAnsi="Calibri"/>
          <w:b/>
          <w:szCs w:val="22"/>
        </w:rPr>
        <w:t>717.599.5839</w:t>
      </w:r>
      <w:r w:rsidRPr="009015FC">
        <w:rPr>
          <w:rFonts w:ascii="Microsoft Sans Serif" w:hAnsi="Calibri"/>
          <w:b/>
          <w:szCs w:val="22"/>
        </w:rPr>
        <w:cr/>
      </w:r>
      <w:r w:rsidRPr="009015FC">
        <w:rPr>
          <w:rFonts w:ascii="Microsoft Sans Serif" w:hAnsi="Calibri"/>
          <w:i/>
          <w:szCs w:val="22"/>
        </w:rPr>
        <w:t>Accepts E-service</w:t>
      </w:r>
    </w:p>
    <w:p w:rsidR="00EB7CB0" w:rsidRPr="00D51E42" w:rsidRDefault="009015FC" w:rsidP="009015FC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9015FC">
        <w:rPr>
          <w:rFonts w:ascii="Microsoft Sans Serif" w:hAnsi="Calibri"/>
          <w:i/>
          <w:szCs w:val="22"/>
        </w:rPr>
        <w:t>Representing City of Lancaster</w:t>
      </w:r>
      <w:r w:rsidRPr="009015FC">
        <w:rPr>
          <w:rFonts w:ascii="Microsoft Sans Serif" w:hAnsi="Calibri"/>
          <w:i/>
          <w:szCs w:val="22"/>
        </w:rPr>
        <w:cr/>
      </w:r>
      <w:r w:rsidR="00B6026A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  <w:r w:rsidR="00EB7CB0" w:rsidRPr="00D51E42">
        <w:rPr>
          <w:szCs w:val="24"/>
        </w:rPr>
        <w:tab/>
      </w:r>
    </w:p>
    <w:sectPr w:rsidR="00EB7CB0" w:rsidRPr="00D51E42" w:rsidSect="004A7F83"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47" w:rsidRDefault="00F77247" w:rsidP="003275FA">
      <w:pPr>
        <w:spacing w:line="240" w:lineRule="auto"/>
      </w:pPr>
      <w:r>
        <w:separator/>
      </w:r>
    </w:p>
  </w:endnote>
  <w:endnote w:type="continuationSeparator" w:id="0">
    <w:p w:rsidR="00F77247" w:rsidRDefault="00F77247" w:rsidP="0032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7F" w:rsidRPr="00A87327" w:rsidRDefault="00796CEF" w:rsidP="003B67ED">
    <w:pPr>
      <w:pStyle w:val="Footer"/>
      <w:jc w:val="center"/>
      <w:rPr>
        <w:sz w:val="20"/>
      </w:rPr>
    </w:pPr>
    <w:r w:rsidRPr="00A87327">
      <w:rPr>
        <w:sz w:val="20"/>
      </w:rPr>
      <w:fldChar w:fldCharType="begin"/>
    </w:r>
    <w:r w:rsidRPr="00A87327">
      <w:rPr>
        <w:sz w:val="20"/>
      </w:rPr>
      <w:instrText xml:space="preserve"> PAGE   \* MERGEFORMAT </w:instrText>
    </w:r>
    <w:r w:rsidRPr="00A87327">
      <w:rPr>
        <w:sz w:val="20"/>
      </w:rPr>
      <w:fldChar w:fldCharType="separate"/>
    </w:r>
    <w:r w:rsidR="00A87327">
      <w:rPr>
        <w:noProof/>
        <w:sz w:val="20"/>
      </w:rPr>
      <w:t>2</w:t>
    </w:r>
    <w:r w:rsidRPr="00A8732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47" w:rsidRDefault="00F77247" w:rsidP="003275FA">
      <w:pPr>
        <w:spacing w:line="240" w:lineRule="auto"/>
      </w:pPr>
      <w:r>
        <w:separator/>
      </w:r>
    </w:p>
  </w:footnote>
  <w:footnote w:type="continuationSeparator" w:id="0">
    <w:p w:rsidR="00F77247" w:rsidRDefault="00F77247" w:rsidP="003275FA">
      <w:pPr>
        <w:spacing w:line="240" w:lineRule="auto"/>
      </w:pPr>
      <w:r>
        <w:continuationSeparator/>
      </w:r>
    </w:p>
  </w:footnote>
  <w:footnote w:id="1">
    <w:p w:rsidR="00387CA2" w:rsidRDefault="00387CA2" w:rsidP="00387CA2">
      <w:pPr>
        <w:pStyle w:val="FootnoteText"/>
      </w:pPr>
      <w:r w:rsidRPr="00D03A90">
        <w:rPr>
          <w:rStyle w:val="FootnoteReference"/>
        </w:rPr>
        <w:footnoteRef/>
      </w:r>
      <w:r w:rsidRPr="00D03A90">
        <w:t xml:space="preserve"> </w:t>
      </w:r>
      <w:r w:rsidRPr="00D03A90">
        <w:tab/>
        <w:t>52 Pa</w:t>
      </w:r>
      <w:r>
        <w:t xml:space="preserve">.Code </w:t>
      </w:r>
      <w:r w:rsidRPr="00D03A90">
        <w:t>§ 1.22(a).</w:t>
      </w:r>
    </w:p>
    <w:p w:rsidR="00387CA2" w:rsidRPr="00D03A90" w:rsidRDefault="00387CA2" w:rsidP="00387CA2">
      <w:pPr>
        <w:pStyle w:val="FootnoteText"/>
      </w:pPr>
    </w:p>
  </w:footnote>
  <w:footnote w:id="2">
    <w:p w:rsidR="001142D1" w:rsidRDefault="001142D1" w:rsidP="001142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 </w:t>
      </w:r>
      <w:r w:rsidRPr="00D51E42">
        <w:rPr>
          <w:i/>
          <w:iCs/>
          <w:color w:val="000000"/>
          <w:szCs w:val="24"/>
        </w:rPr>
        <w:t xml:space="preserve">Cars </w:t>
      </w:r>
      <w:r>
        <w:rPr>
          <w:i/>
          <w:iCs/>
          <w:color w:val="000000"/>
          <w:szCs w:val="24"/>
        </w:rPr>
        <w:t xml:space="preserve">R Us c/o Holman Copeland v. </w:t>
      </w:r>
      <w:r w:rsidR="000205E4">
        <w:rPr>
          <w:i/>
          <w:iCs/>
          <w:color w:val="000000"/>
          <w:szCs w:val="24"/>
        </w:rPr>
        <w:t>PGW</w:t>
      </w:r>
      <w:r w:rsidR="000205E4" w:rsidRPr="00D51E4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D51E42">
        <w:rPr>
          <w:color w:val="000000"/>
          <w:szCs w:val="24"/>
        </w:rPr>
        <w:t>Docket No. C-2008-2033437 (Order entered February 4, 2010)</w:t>
      </w:r>
      <w:r>
        <w:rPr>
          <w:color w:val="000000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40DE"/>
    <w:multiLevelType w:val="hybridMultilevel"/>
    <w:tmpl w:val="816A3512"/>
    <w:lvl w:ilvl="0" w:tplc="3EE2B6F8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FA"/>
    <w:rsid w:val="0001124B"/>
    <w:rsid w:val="000205E4"/>
    <w:rsid w:val="00023539"/>
    <w:rsid w:val="0003637D"/>
    <w:rsid w:val="000460D2"/>
    <w:rsid w:val="00064F56"/>
    <w:rsid w:val="0007101F"/>
    <w:rsid w:val="00073EA2"/>
    <w:rsid w:val="000847D3"/>
    <w:rsid w:val="000E1C36"/>
    <w:rsid w:val="00100BB3"/>
    <w:rsid w:val="00101FF7"/>
    <w:rsid w:val="001142D1"/>
    <w:rsid w:val="0012199F"/>
    <w:rsid w:val="00125751"/>
    <w:rsid w:val="0012744A"/>
    <w:rsid w:val="001313B1"/>
    <w:rsid w:val="00132AE8"/>
    <w:rsid w:val="001406F4"/>
    <w:rsid w:val="00152C27"/>
    <w:rsid w:val="0015397C"/>
    <w:rsid w:val="00167146"/>
    <w:rsid w:val="001859C9"/>
    <w:rsid w:val="001869A8"/>
    <w:rsid w:val="00195E2F"/>
    <w:rsid w:val="001A6E92"/>
    <w:rsid w:val="001C102B"/>
    <w:rsid w:val="001D13B7"/>
    <w:rsid w:val="001E1445"/>
    <w:rsid w:val="001E4DAF"/>
    <w:rsid w:val="001E7376"/>
    <w:rsid w:val="00200FD9"/>
    <w:rsid w:val="00201D42"/>
    <w:rsid w:val="0021196E"/>
    <w:rsid w:val="0021473C"/>
    <w:rsid w:val="0023354A"/>
    <w:rsid w:val="0023434E"/>
    <w:rsid w:val="002371CC"/>
    <w:rsid w:val="00245A16"/>
    <w:rsid w:val="00246040"/>
    <w:rsid w:val="00265642"/>
    <w:rsid w:val="00273C51"/>
    <w:rsid w:val="0027414F"/>
    <w:rsid w:val="002756DB"/>
    <w:rsid w:val="002772E2"/>
    <w:rsid w:val="00280FBA"/>
    <w:rsid w:val="00286A4C"/>
    <w:rsid w:val="00297F80"/>
    <w:rsid w:val="002B3CC6"/>
    <w:rsid w:val="002B72A1"/>
    <w:rsid w:val="002C4338"/>
    <w:rsid w:val="002D0C73"/>
    <w:rsid w:val="002D2D75"/>
    <w:rsid w:val="002D682C"/>
    <w:rsid w:val="002F3B50"/>
    <w:rsid w:val="002F5AAE"/>
    <w:rsid w:val="002F7C3E"/>
    <w:rsid w:val="00311124"/>
    <w:rsid w:val="003275FA"/>
    <w:rsid w:val="00330A2B"/>
    <w:rsid w:val="003371A1"/>
    <w:rsid w:val="0034394E"/>
    <w:rsid w:val="003514EC"/>
    <w:rsid w:val="0035719C"/>
    <w:rsid w:val="00376F5E"/>
    <w:rsid w:val="00382724"/>
    <w:rsid w:val="00387CA2"/>
    <w:rsid w:val="003A1865"/>
    <w:rsid w:val="003A53CE"/>
    <w:rsid w:val="003A7FF4"/>
    <w:rsid w:val="003B56F3"/>
    <w:rsid w:val="003B67ED"/>
    <w:rsid w:val="003B7083"/>
    <w:rsid w:val="003F5FFF"/>
    <w:rsid w:val="004030FE"/>
    <w:rsid w:val="00416E58"/>
    <w:rsid w:val="004172E8"/>
    <w:rsid w:val="0042446B"/>
    <w:rsid w:val="00443147"/>
    <w:rsid w:val="00443DD5"/>
    <w:rsid w:val="00444146"/>
    <w:rsid w:val="00454748"/>
    <w:rsid w:val="00455EEB"/>
    <w:rsid w:val="004636F6"/>
    <w:rsid w:val="0047616C"/>
    <w:rsid w:val="0048362D"/>
    <w:rsid w:val="00492804"/>
    <w:rsid w:val="004938B0"/>
    <w:rsid w:val="004A3E64"/>
    <w:rsid w:val="004A67A7"/>
    <w:rsid w:val="004A7F83"/>
    <w:rsid w:val="004B4808"/>
    <w:rsid w:val="004B4FBF"/>
    <w:rsid w:val="004B52DF"/>
    <w:rsid w:val="004B723F"/>
    <w:rsid w:val="004C442B"/>
    <w:rsid w:val="004E36D6"/>
    <w:rsid w:val="004E4689"/>
    <w:rsid w:val="004F091C"/>
    <w:rsid w:val="004F193F"/>
    <w:rsid w:val="00516310"/>
    <w:rsid w:val="005204FD"/>
    <w:rsid w:val="00527352"/>
    <w:rsid w:val="00537E09"/>
    <w:rsid w:val="00541BF1"/>
    <w:rsid w:val="0054245E"/>
    <w:rsid w:val="00551CE8"/>
    <w:rsid w:val="0055282A"/>
    <w:rsid w:val="00560D36"/>
    <w:rsid w:val="00563208"/>
    <w:rsid w:val="005671F8"/>
    <w:rsid w:val="00575802"/>
    <w:rsid w:val="005C7A11"/>
    <w:rsid w:val="005D2E4A"/>
    <w:rsid w:val="005D5C73"/>
    <w:rsid w:val="005E02D0"/>
    <w:rsid w:val="005E699E"/>
    <w:rsid w:val="005F722E"/>
    <w:rsid w:val="00610BB0"/>
    <w:rsid w:val="00630551"/>
    <w:rsid w:val="00632BDF"/>
    <w:rsid w:val="0063582D"/>
    <w:rsid w:val="00650D34"/>
    <w:rsid w:val="00650DB2"/>
    <w:rsid w:val="00685913"/>
    <w:rsid w:val="00692501"/>
    <w:rsid w:val="0069450B"/>
    <w:rsid w:val="00696D90"/>
    <w:rsid w:val="006A0765"/>
    <w:rsid w:val="006A19B7"/>
    <w:rsid w:val="006A1FEB"/>
    <w:rsid w:val="006A772F"/>
    <w:rsid w:val="006B1FAC"/>
    <w:rsid w:val="006B5C1F"/>
    <w:rsid w:val="006C12D9"/>
    <w:rsid w:val="006D08F6"/>
    <w:rsid w:val="006D781C"/>
    <w:rsid w:val="006F1253"/>
    <w:rsid w:val="006F28B9"/>
    <w:rsid w:val="006F78AD"/>
    <w:rsid w:val="007223EC"/>
    <w:rsid w:val="00726B95"/>
    <w:rsid w:val="007633C4"/>
    <w:rsid w:val="00786C99"/>
    <w:rsid w:val="00796CEF"/>
    <w:rsid w:val="007A7DFE"/>
    <w:rsid w:val="007B0282"/>
    <w:rsid w:val="007C7C16"/>
    <w:rsid w:val="007D2D03"/>
    <w:rsid w:val="007D6FC3"/>
    <w:rsid w:val="007E4CA2"/>
    <w:rsid w:val="007F1DFF"/>
    <w:rsid w:val="0081686E"/>
    <w:rsid w:val="008260CB"/>
    <w:rsid w:val="00847A4E"/>
    <w:rsid w:val="00862F52"/>
    <w:rsid w:val="008652E6"/>
    <w:rsid w:val="00884EBD"/>
    <w:rsid w:val="008938A5"/>
    <w:rsid w:val="008A0BE5"/>
    <w:rsid w:val="008A4A50"/>
    <w:rsid w:val="008C2E65"/>
    <w:rsid w:val="008C43FB"/>
    <w:rsid w:val="008C4789"/>
    <w:rsid w:val="008E3ADF"/>
    <w:rsid w:val="008E3FF9"/>
    <w:rsid w:val="008E7A32"/>
    <w:rsid w:val="008F00E0"/>
    <w:rsid w:val="009015FC"/>
    <w:rsid w:val="00901F04"/>
    <w:rsid w:val="00902A74"/>
    <w:rsid w:val="00916C76"/>
    <w:rsid w:val="00920F22"/>
    <w:rsid w:val="00927ED9"/>
    <w:rsid w:val="00931FAA"/>
    <w:rsid w:val="00951391"/>
    <w:rsid w:val="00956395"/>
    <w:rsid w:val="00973C6A"/>
    <w:rsid w:val="009845DB"/>
    <w:rsid w:val="0098596A"/>
    <w:rsid w:val="00990701"/>
    <w:rsid w:val="00994204"/>
    <w:rsid w:val="009A54B4"/>
    <w:rsid w:val="009A6301"/>
    <w:rsid w:val="009B38D3"/>
    <w:rsid w:val="009E2BC6"/>
    <w:rsid w:val="009F2BBE"/>
    <w:rsid w:val="00A01C98"/>
    <w:rsid w:val="00A1273F"/>
    <w:rsid w:val="00A13788"/>
    <w:rsid w:val="00A2267F"/>
    <w:rsid w:val="00A2349C"/>
    <w:rsid w:val="00A330DD"/>
    <w:rsid w:val="00A706A5"/>
    <w:rsid w:val="00A74FB1"/>
    <w:rsid w:val="00A75763"/>
    <w:rsid w:val="00A75F47"/>
    <w:rsid w:val="00A87327"/>
    <w:rsid w:val="00AA7CF6"/>
    <w:rsid w:val="00AC03D9"/>
    <w:rsid w:val="00AD373A"/>
    <w:rsid w:val="00AD41BC"/>
    <w:rsid w:val="00AE3A20"/>
    <w:rsid w:val="00AE46DA"/>
    <w:rsid w:val="00AE7C8C"/>
    <w:rsid w:val="00AF2E22"/>
    <w:rsid w:val="00B323A0"/>
    <w:rsid w:val="00B6026A"/>
    <w:rsid w:val="00B84728"/>
    <w:rsid w:val="00BB51F3"/>
    <w:rsid w:val="00BB56FB"/>
    <w:rsid w:val="00BC03A0"/>
    <w:rsid w:val="00BD786B"/>
    <w:rsid w:val="00BF2C31"/>
    <w:rsid w:val="00BF60DA"/>
    <w:rsid w:val="00C2127D"/>
    <w:rsid w:val="00C4687D"/>
    <w:rsid w:val="00C7111F"/>
    <w:rsid w:val="00C721D5"/>
    <w:rsid w:val="00C7627A"/>
    <w:rsid w:val="00C85B17"/>
    <w:rsid w:val="00C95F22"/>
    <w:rsid w:val="00CA0EFF"/>
    <w:rsid w:val="00CA2DE4"/>
    <w:rsid w:val="00CA7B87"/>
    <w:rsid w:val="00CB4053"/>
    <w:rsid w:val="00CB4F83"/>
    <w:rsid w:val="00CC2A79"/>
    <w:rsid w:val="00CC49DD"/>
    <w:rsid w:val="00CD1239"/>
    <w:rsid w:val="00CD1821"/>
    <w:rsid w:val="00CD1AAF"/>
    <w:rsid w:val="00CF503C"/>
    <w:rsid w:val="00D11993"/>
    <w:rsid w:val="00D15697"/>
    <w:rsid w:val="00D6201F"/>
    <w:rsid w:val="00D738E5"/>
    <w:rsid w:val="00D73CA5"/>
    <w:rsid w:val="00D74677"/>
    <w:rsid w:val="00D74ECA"/>
    <w:rsid w:val="00D754F6"/>
    <w:rsid w:val="00D77606"/>
    <w:rsid w:val="00D87325"/>
    <w:rsid w:val="00D93BBD"/>
    <w:rsid w:val="00D93BF1"/>
    <w:rsid w:val="00DB440F"/>
    <w:rsid w:val="00DC0A27"/>
    <w:rsid w:val="00DC1B6F"/>
    <w:rsid w:val="00DD3811"/>
    <w:rsid w:val="00DD3DC9"/>
    <w:rsid w:val="00DE06A2"/>
    <w:rsid w:val="00DE63ED"/>
    <w:rsid w:val="00DF2384"/>
    <w:rsid w:val="00DF50AF"/>
    <w:rsid w:val="00E01810"/>
    <w:rsid w:val="00E152AC"/>
    <w:rsid w:val="00E24B46"/>
    <w:rsid w:val="00E26FE9"/>
    <w:rsid w:val="00E46684"/>
    <w:rsid w:val="00E50355"/>
    <w:rsid w:val="00E64DD0"/>
    <w:rsid w:val="00E6696A"/>
    <w:rsid w:val="00E82023"/>
    <w:rsid w:val="00E852ED"/>
    <w:rsid w:val="00E93C8B"/>
    <w:rsid w:val="00EA23D1"/>
    <w:rsid w:val="00EB75CC"/>
    <w:rsid w:val="00EB7CB0"/>
    <w:rsid w:val="00EC5C57"/>
    <w:rsid w:val="00ED754A"/>
    <w:rsid w:val="00EE25DF"/>
    <w:rsid w:val="00EF1243"/>
    <w:rsid w:val="00F13D4F"/>
    <w:rsid w:val="00F162E6"/>
    <w:rsid w:val="00F348F9"/>
    <w:rsid w:val="00F450ED"/>
    <w:rsid w:val="00F46770"/>
    <w:rsid w:val="00F508E0"/>
    <w:rsid w:val="00F52B21"/>
    <w:rsid w:val="00F52C64"/>
    <w:rsid w:val="00F55E5B"/>
    <w:rsid w:val="00F5691E"/>
    <w:rsid w:val="00F6316C"/>
    <w:rsid w:val="00F73BB8"/>
    <w:rsid w:val="00F7663E"/>
    <w:rsid w:val="00F77247"/>
    <w:rsid w:val="00F81157"/>
    <w:rsid w:val="00FA0FF1"/>
    <w:rsid w:val="00FB1FC4"/>
    <w:rsid w:val="00FB4910"/>
    <w:rsid w:val="00FC68D2"/>
    <w:rsid w:val="00FD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4C"/>
    <w:pPr>
      <w:tabs>
        <w:tab w:val="left" w:pos="1440"/>
      </w:tabs>
      <w:spacing w:after="120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"/>
    <w:basedOn w:val="Normal"/>
    <w:link w:val="FootnoteTextChar"/>
    <w:autoRedefine/>
    <w:unhideWhenUsed/>
    <w:qFormat/>
    <w:rsid w:val="003B7083"/>
    <w:pPr>
      <w:tabs>
        <w:tab w:val="clear" w:pos="1440"/>
        <w:tab w:val="left" w:pos="720"/>
      </w:tabs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"/>
    <w:basedOn w:val="DefaultParagraphFont"/>
    <w:link w:val="FootnoteText"/>
    <w:rsid w:val="003B7083"/>
    <w:rPr>
      <w:rFonts w:cs="Times New Roman"/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rsid w:val="0034394E"/>
    <w:pPr>
      <w:numPr>
        <w:numId w:val="4"/>
      </w:numPr>
      <w:spacing w:after="0"/>
      <w:ind w:left="0" w:firstLine="1440"/>
      <w:contextualSpacing/>
    </w:pPr>
    <w:rPr>
      <w:szCs w:val="24"/>
    </w:rPr>
  </w:style>
  <w:style w:type="paragraph" w:customStyle="1" w:styleId="IndentedQuote">
    <w:name w:val="Indented Quote"/>
    <w:basedOn w:val="Normal"/>
    <w:qFormat/>
    <w:rsid w:val="00A75763"/>
    <w:pPr>
      <w:spacing w:line="240" w:lineRule="auto"/>
      <w:ind w:left="720" w:right="720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75FA"/>
    <w:pPr>
      <w:spacing w:line="240" w:lineRule="auto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75FA"/>
    <w:rPr>
      <w:rFonts w:cs="Times New Roman"/>
      <w:iCs/>
      <w:color w:val="000000" w:themeColor="tex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5E"/>
    <w:rPr>
      <w:rFonts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E"/>
    <w:rPr>
      <w:rFonts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75F47"/>
    <w:pPr>
      <w:tabs>
        <w:tab w:val="left" w:pos="360"/>
      </w:tabs>
      <w:spacing w:after="0" w:line="233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75F47"/>
    <w:rPr>
      <w:rFonts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71F8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2016-01-05T15:38:00Z</cp:lastPrinted>
  <dcterms:created xsi:type="dcterms:W3CDTF">2017-07-05T14:51:00Z</dcterms:created>
  <dcterms:modified xsi:type="dcterms:W3CDTF">2017-07-05T14:52:00Z</dcterms:modified>
</cp:coreProperties>
</file>