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208C1" w14:textId="77777777" w:rsidR="00C7227F" w:rsidRPr="00861F1C" w:rsidRDefault="00C7227F" w:rsidP="00520B25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861F1C">
        <w:rPr>
          <w:rFonts w:ascii="Times New Roman" w:hAnsi="Times New Roman" w:cs="Times New Roman"/>
          <w:b/>
          <w:bCs/>
          <w:spacing w:val="-3"/>
        </w:rPr>
        <w:t>BEFORE THE</w:t>
      </w:r>
    </w:p>
    <w:p w14:paraId="6636ADBA" w14:textId="77777777" w:rsidR="00C7227F" w:rsidRPr="00861F1C" w:rsidRDefault="00C7227F" w:rsidP="00520B25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861F1C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5AB39BB3" w14:textId="77777777" w:rsidR="008142EA" w:rsidRPr="00861F1C" w:rsidRDefault="008142EA" w:rsidP="007D112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76907C8" w14:textId="77777777" w:rsidR="003764E8" w:rsidRDefault="003764E8" w:rsidP="007D1126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pacing w:val="-3"/>
        </w:rPr>
      </w:pPr>
    </w:p>
    <w:p w14:paraId="535C50C2" w14:textId="77777777" w:rsidR="00AF7B05" w:rsidRDefault="00AF7B05" w:rsidP="007D1126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pacing w:val="-3"/>
        </w:rPr>
      </w:pPr>
    </w:p>
    <w:p w14:paraId="1792F8CC" w14:textId="77777777" w:rsidR="00E0597D" w:rsidRDefault="00035C7B" w:rsidP="00E0597D">
      <w:pPr>
        <w:widowControl w:val="0"/>
        <w:rPr>
          <w:bCs/>
        </w:rPr>
      </w:pPr>
      <w:r>
        <w:rPr>
          <w:bCs/>
        </w:rPr>
        <w:t>Pennsylvania Public Utility Commission,</w:t>
      </w:r>
      <w:r w:rsidR="00E0597D">
        <w:rPr>
          <w:bCs/>
        </w:rPr>
        <w:t xml:space="preserve"> </w:t>
      </w:r>
      <w:r w:rsidR="00E0597D">
        <w:rPr>
          <w:bCs/>
        </w:rPr>
        <w:tab/>
      </w:r>
      <w:r w:rsidR="00E0597D">
        <w:rPr>
          <w:bCs/>
        </w:rPr>
        <w:tab/>
        <w:t>:</w:t>
      </w:r>
    </w:p>
    <w:p w14:paraId="7C5F672C" w14:textId="77777777" w:rsidR="00E0597D" w:rsidRDefault="00035C7B" w:rsidP="00E0597D">
      <w:pPr>
        <w:widowControl w:val="0"/>
        <w:rPr>
          <w:bCs/>
        </w:rPr>
      </w:pPr>
      <w:r>
        <w:rPr>
          <w:bCs/>
        </w:rPr>
        <w:t>Bureau of Investigation and Enforcement</w:t>
      </w:r>
      <w:r>
        <w:rPr>
          <w:bCs/>
        </w:rPr>
        <w:tab/>
      </w:r>
      <w:r w:rsidR="00E0597D">
        <w:rPr>
          <w:bCs/>
        </w:rPr>
        <w:tab/>
        <w:t>:</w:t>
      </w:r>
    </w:p>
    <w:p w14:paraId="7306049C" w14:textId="77777777" w:rsidR="00035C7B" w:rsidRDefault="00035C7B" w:rsidP="00E0597D">
      <w:pPr>
        <w:widowControl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>
        <w:rPr>
          <w:bCs/>
        </w:rPr>
        <w:tab/>
      </w:r>
      <w:r w:rsidR="00AF7B05">
        <w:rPr>
          <w:bCs/>
        </w:rPr>
        <w:tab/>
      </w:r>
      <w:r>
        <w:rPr>
          <w:bCs/>
        </w:rPr>
        <w:t xml:space="preserve">C-2016-2437295 </w:t>
      </w:r>
    </w:p>
    <w:p w14:paraId="48EBB7CD" w14:textId="77777777" w:rsidR="00035C7B" w:rsidRDefault="00035C7B" w:rsidP="00E0597D">
      <w:pPr>
        <w:widowControl w:val="0"/>
        <w:rPr>
          <w:bCs/>
        </w:rPr>
      </w:pPr>
      <w:r>
        <w:rPr>
          <w:bCs/>
        </w:rPr>
        <w:tab/>
        <w:t>v.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14:paraId="15F7194E" w14:textId="77777777" w:rsidR="00035C7B" w:rsidRDefault="00035C7B" w:rsidP="00E0597D">
      <w:pPr>
        <w:widowControl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14:paraId="4392730B" w14:textId="77777777" w:rsidR="00E0597D" w:rsidRDefault="00035C7B" w:rsidP="00E0597D">
      <w:pPr>
        <w:widowControl w:val="0"/>
        <w:rPr>
          <w:bCs/>
        </w:rPr>
      </w:pPr>
      <w:r>
        <w:rPr>
          <w:bCs/>
        </w:rPr>
        <w:t>Peoples Natural Gas Company, LLC</w:t>
      </w:r>
      <w:r>
        <w:rPr>
          <w:bCs/>
        </w:rPr>
        <w:tab/>
      </w:r>
      <w:r w:rsidR="00E0597D">
        <w:rPr>
          <w:bCs/>
        </w:rPr>
        <w:t xml:space="preserve"> </w:t>
      </w:r>
      <w:r w:rsidR="00E0597D">
        <w:rPr>
          <w:bCs/>
        </w:rPr>
        <w:tab/>
      </w:r>
      <w:r w:rsidR="00E0597D">
        <w:rPr>
          <w:bCs/>
        </w:rPr>
        <w:tab/>
        <w:t>:</w:t>
      </w:r>
      <w:r w:rsidR="00E0597D">
        <w:rPr>
          <w:bCs/>
        </w:rPr>
        <w:tab/>
      </w:r>
      <w:r w:rsidR="00E0597D">
        <w:rPr>
          <w:bCs/>
        </w:rPr>
        <w:tab/>
      </w:r>
    </w:p>
    <w:p w14:paraId="64543F31" w14:textId="77777777" w:rsidR="00D76DE1" w:rsidRDefault="00D76DE1" w:rsidP="00D76DE1">
      <w:pPr>
        <w:tabs>
          <w:tab w:val="center" w:pos="4680"/>
        </w:tabs>
        <w:jc w:val="center"/>
        <w:outlineLvl w:val="0"/>
        <w:rPr>
          <w:rFonts w:ascii="Times New Roman" w:hAnsi="Times New Roman"/>
          <w:b/>
          <w:u w:val="single"/>
        </w:rPr>
      </w:pPr>
    </w:p>
    <w:p w14:paraId="0F091E9C" w14:textId="77777777" w:rsidR="00753C8F" w:rsidRDefault="00753C8F" w:rsidP="00D76DE1">
      <w:pPr>
        <w:tabs>
          <w:tab w:val="center" w:pos="4680"/>
        </w:tabs>
        <w:jc w:val="center"/>
        <w:outlineLvl w:val="0"/>
        <w:rPr>
          <w:rFonts w:ascii="Times New Roman" w:hAnsi="Times New Roman"/>
          <w:b/>
          <w:u w:val="single"/>
        </w:rPr>
      </w:pPr>
    </w:p>
    <w:p w14:paraId="6BE7F80C" w14:textId="77777777" w:rsidR="00AF7B05" w:rsidRDefault="00AF7B05" w:rsidP="00D76DE1">
      <w:pPr>
        <w:tabs>
          <w:tab w:val="center" w:pos="4680"/>
        </w:tabs>
        <w:jc w:val="center"/>
        <w:outlineLvl w:val="0"/>
        <w:rPr>
          <w:rFonts w:ascii="Times New Roman" w:hAnsi="Times New Roman"/>
          <w:b/>
          <w:u w:val="single"/>
        </w:rPr>
      </w:pPr>
    </w:p>
    <w:p w14:paraId="3D23D919" w14:textId="77777777" w:rsidR="001D1BE7" w:rsidRPr="00861F1C" w:rsidRDefault="001D1BE7" w:rsidP="001D1BE7">
      <w:pPr>
        <w:tabs>
          <w:tab w:val="center" w:pos="4680"/>
        </w:tabs>
        <w:jc w:val="center"/>
        <w:outlineLvl w:val="0"/>
        <w:rPr>
          <w:rFonts w:ascii="Times New Roman" w:hAnsi="Times New Roman"/>
          <w:b/>
          <w:u w:val="single"/>
        </w:rPr>
      </w:pPr>
      <w:r w:rsidRPr="00861F1C">
        <w:rPr>
          <w:rFonts w:ascii="Times New Roman" w:hAnsi="Times New Roman"/>
          <w:b/>
          <w:u w:val="single"/>
        </w:rPr>
        <w:t xml:space="preserve">ORDER </w:t>
      </w:r>
      <w:r w:rsidR="009465FA">
        <w:rPr>
          <w:rFonts w:ascii="Times New Roman" w:hAnsi="Times New Roman"/>
          <w:b/>
          <w:u w:val="single"/>
        </w:rPr>
        <w:t>SUSPEND</w:t>
      </w:r>
      <w:r w:rsidR="00035C7B">
        <w:rPr>
          <w:rFonts w:ascii="Times New Roman" w:hAnsi="Times New Roman"/>
          <w:b/>
          <w:u w:val="single"/>
        </w:rPr>
        <w:t>ING LITIGATION SCHEDULE</w:t>
      </w:r>
    </w:p>
    <w:p w14:paraId="234C6DEC" w14:textId="77777777" w:rsidR="00115537" w:rsidRDefault="00115537" w:rsidP="001D1BE7">
      <w:pPr>
        <w:tabs>
          <w:tab w:val="center" w:pos="4680"/>
        </w:tabs>
        <w:jc w:val="center"/>
        <w:outlineLvl w:val="0"/>
        <w:rPr>
          <w:rFonts w:ascii="Times New Roman" w:hAnsi="Times New Roman"/>
        </w:rPr>
      </w:pPr>
    </w:p>
    <w:p w14:paraId="4621C868" w14:textId="77777777" w:rsidR="00AF7B05" w:rsidRPr="00861F1C" w:rsidRDefault="00AF7B05" w:rsidP="001D1BE7">
      <w:pPr>
        <w:tabs>
          <w:tab w:val="center" w:pos="4680"/>
        </w:tabs>
        <w:jc w:val="center"/>
        <w:outlineLvl w:val="0"/>
        <w:rPr>
          <w:rFonts w:ascii="Times New Roman" w:hAnsi="Times New Roman"/>
        </w:rPr>
      </w:pPr>
    </w:p>
    <w:p w14:paraId="1912172C" w14:textId="77777777" w:rsidR="001D1BE7" w:rsidRPr="00861F1C" w:rsidRDefault="001D1BE7" w:rsidP="00421092">
      <w:pPr>
        <w:spacing w:line="360" w:lineRule="auto"/>
        <w:rPr>
          <w:rFonts w:ascii="Times New Roman" w:hAnsi="Times New Roman"/>
        </w:rPr>
      </w:pP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="00035C7B">
        <w:rPr>
          <w:rFonts w:ascii="Times New Roman" w:hAnsi="Times New Roman"/>
        </w:rPr>
        <w:t xml:space="preserve">A </w:t>
      </w:r>
      <w:r w:rsidRPr="00861F1C">
        <w:rPr>
          <w:rFonts w:ascii="Times New Roman" w:hAnsi="Times New Roman"/>
        </w:rPr>
        <w:t>prehearing conference</w:t>
      </w:r>
      <w:r w:rsidR="00035C7B">
        <w:rPr>
          <w:rFonts w:ascii="Times New Roman" w:hAnsi="Times New Roman"/>
        </w:rPr>
        <w:t xml:space="preserve"> was held in this proceeding </w:t>
      </w:r>
      <w:r w:rsidRPr="00861F1C">
        <w:rPr>
          <w:rFonts w:ascii="Times New Roman" w:hAnsi="Times New Roman"/>
        </w:rPr>
        <w:t xml:space="preserve">on </w:t>
      </w:r>
      <w:r w:rsidR="00035C7B">
        <w:rPr>
          <w:rFonts w:ascii="Times New Roman" w:hAnsi="Times New Roman"/>
        </w:rPr>
        <w:t xml:space="preserve">Wednesday, </w:t>
      </w:r>
      <w:r w:rsidR="00AD1487">
        <w:rPr>
          <w:rFonts w:ascii="Times New Roman" w:hAnsi="Times New Roman"/>
        </w:rPr>
        <w:t xml:space="preserve">May </w:t>
      </w:r>
      <w:r w:rsidR="008D745A">
        <w:rPr>
          <w:rFonts w:ascii="Times New Roman" w:hAnsi="Times New Roman"/>
        </w:rPr>
        <w:t>2</w:t>
      </w:r>
      <w:r w:rsidR="00035C7B">
        <w:rPr>
          <w:rFonts w:ascii="Times New Roman" w:hAnsi="Times New Roman"/>
        </w:rPr>
        <w:t>4</w:t>
      </w:r>
      <w:r w:rsidR="00AD1487">
        <w:rPr>
          <w:rFonts w:ascii="Times New Roman" w:hAnsi="Times New Roman"/>
        </w:rPr>
        <w:t>, 201</w:t>
      </w:r>
      <w:r w:rsidR="00035C7B">
        <w:rPr>
          <w:rFonts w:ascii="Times New Roman" w:hAnsi="Times New Roman"/>
        </w:rPr>
        <w:t>7,</w:t>
      </w:r>
      <w:r w:rsidRPr="00861F1C">
        <w:rPr>
          <w:rFonts w:ascii="Times New Roman" w:hAnsi="Times New Roman"/>
        </w:rPr>
        <w:t xml:space="preserve"> </w:t>
      </w:r>
      <w:r w:rsidR="00035C7B">
        <w:rPr>
          <w:rFonts w:ascii="Times New Roman" w:hAnsi="Times New Roman"/>
        </w:rPr>
        <w:t xml:space="preserve">at </w:t>
      </w:r>
      <w:r w:rsidR="00B96A6C" w:rsidRPr="00861F1C">
        <w:rPr>
          <w:rFonts w:ascii="Times New Roman" w:hAnsi="Times New Roman"/>
        </w:rPr>
        <w:t>10</w:t>
      </w:r>
      <w:r w:rsidR="003A25CF" w:rsidRPr="00861F1C">
        <w:rPr>
          <w:rFonts w:ascii="Times New Roman" w:hAnsi="Times New Roman"/>
        </w:rPr>
        <w:t xml:space="preserve">:00 </w:t>
      </w:r>
      <w:r w:rsidR="00B96A6C" w:rsidRPr="00861F1C">
        <w:rPr>
          <w:rFonts w:ascii="Times New Roman" w:hAnsi="Times New Roman"/>
        </w:rPr>
        <w:t>a</w:t>
      </w:r>
      <w:r w:rsidR="003A25CF" w:rsidRPr="00861F1C">
        <w:rPr>
          <w:rFonts w:ascii="Times New Roman" w:hAnsi="Times New Roman"/>
        </w:rPr>
        <w:t>.m.</w:t>
      </w:r>
      <w:r w:rsidRPr="00861F1C">
        <w:rPr>
          <w:rFonts w:ascii="Times New Roman" w:hAnsi="Times New Roman"/>
        </w:rPr>
        <w:t xml:space="preserve"> in Harrisburg.  Present were counsel for </w:t>
      </w:r>
      <w:r w:rsidR="00035C7B">
        <w:rPr>
          <w:rFonts w:ascii="Times New Roman" w:hAnsi="Times New Roman"/>
        </w:rPr>
        <w:t xml:space="preserve">the Bureau of Investigation and Enforcement (I&amp;E), Adam Young, and counsel for Peoples Natural Gas Company, LLC (Peoples), Lillian S. Harris.  </w:t>
      </w:r>
      <w:r w:rsidR="009465FA">
        <w:rPr>
          <w:rFonts w:ascii="Times New Roman" w:hAnsi="Times New Roman"/>
        </w:rPr>
        <w:t xml:space="preserve">By </w:t>
      </w:r>
      <w:r w:rsidR="006B07C6">
        <w:rPr>
          <w:rFonts w:ascii="Times New Roman" w:hAnsi="Times New Roman"/>
        </w:rPr>
        <w:t>o</w:t>
      </w:r>
      <w:r w:rsidR="009465FA">
        <w:rPr>
          <w:rFonts w:ascii="Times New Roman" w:hAnsi="Times New Roman"/>
        </w:rPr>
        <w:t xml:space="preserve">rder dated May 25, 2017, a litigation schedule was established.  Subsequently, by e-mail dated </w:t>
      </w:r>
      <w:r w:rsidR="006B07C6">
        <w:rPr>
          <w:rFonts w:ascii="Times New Roman" w:hAnsi="Times New Roman"/>
        </w:rPr>
        <w:t xml:space="preserve">June 30, 2017, I was informed by counsel to I&amp;E that the parties had reached a settlement and that they were in the process for preparing and finalizing a settlement agreement.  Accordingly, the litigation schedule established in the May 25, 2017 order is suspended.  In the event the parties are unable to conclude a settlement of all issues in this proceeding, a new litigation schedule will be established. </w:t>
      </w:r>
    </w:p>
    <w:p w14:paraId="660FC135" w14:textId="77777777" w:rsidR="00AD11BB" w:rsidRDefault="00AD11BB" w:rsidP="00421092">
      <w:pPr>
        <w:spacing w:line="360" w:lineRule="auto"/>
        <w:ind w:firstLine="1440"/>
        <w:rPr>
          <w:rFonts w:ascii="Times New Roman" w:hAnsi="Times New Roman"/>
        </w:rPr>
      </w:pPr>
    </w:p>
    <w:p w14:paraId="05740060" w14:textId="77777777" w:rsidR="00753C8F" w:rsidRDefault="00753C8F" w:rsidP="00AF7B0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ORDER</w:t>
      </w:r>
    </w:p>
    <w:p w14:paraId="4E3F087D" w14:textId="77777777" w:rsidR="00753C8F" w:rsidRDefault="00753C8F" w:rsidP="00AF7B05">
      <w:pPr>
        <w:jc w:val="center"/>
        <w:rPr>
          <w:rFonts w:ascii="Times New Roman" w:hAnsi="Times New Roman"/>
        </w:rPr>
      </w:pPr>
    </w:p>
    <w:p w14:paraId="6335844A" w14:textId="77777777" w:rsidR="00753C8F" w:rsidRDefault="00753C8F" w:rsidP="00AF7B05">
      <w:pPr>
        <w:jc w:val="center"/>
        <w:rPr>
          <w:rFonts w:ascii="Times New Roman" w:hAnsi="Times New Roman"/>
        </w:rPr>
      </w:pPr>
    </w:p>
    <w:p w14:paraId="172105C5" w14:textId="77777777" w:rsidR="001D1BE7" w:rsidRPr="00861F1C" w:rsidRDefault="001D1BE7" w:rsidP="00AF7B05">
      <w:pPr>
        <w:ind w:firstLine="1440"/>
        <w:rPr>
          <w:rFonts w:ascii="Times New Roman" w:hAnsi="Times New Roman"/>
        </w:rPr>
      </w:pPr>
      <w:r w:rsidRPr="00861F1C">
        <w:rPr>
          <w:rFonts w:ascii="Times New Roman" w:hAnsi="Times New Roman"/>
        </w:rPr>
        <w:t>THEREFORE,</w:t>
      </w:r>
    </w:p>
    <w:p w14:paraId="68E705D8" w14:textId="77777777" w:rsidR="001D1BE7" w:rsidRPr="00861F1C" w:rsidRDefault="001D1BE7" w:rsidP="00AF7B05">
      <w:pPr>
        <w:ind w:firstLine="1440"/>
        <w:rPr>
          <w:rFonts w:ascii="Times New Roman" w:hAnsi="Times New Roman"/>
        </w:rPr>
      </w:pPr>
    </w:p>
    <w:p w14:paraId="01D820EA" w14:textId="77777777" w:rsidR="001D1BE7" w:rsidRPr="00861F1C" w:rsidRDefault="001D1BE7" w:rsidP="00AF7B05">
      <w:pPr>
        <w:ind w:firstLine="1440"/>
        <w:rPr>
          <w:rFonts w:ascii="Times New Roman" w:hAnsi="Times New Roman"/>
        </w:rPr>
      </w:pPr>
      <w:r w:rsidRPr="00861F1C">
        <w:rPr>
          <w:rFonts w:ascii="Times New Roman" w:hAnsi="Times New Roman"/>
        </w:rPr>
        <w:t>IT IS ORDERED:</w:t>
      </w:r>
    </w:p>
    <w:p w14:paraId="5B7364A2" w14:textId="77777777" w:rsidR="00862F18" w:rsidRPr="00861F1C" w:rsidRDefault="00862F18" w:rsidP="00AF7B05">
      <w:pPr>
        <w:ind w:firstLine="1440"/>
        <w:rPr>
          <w:rFonts w:ascii="Times New Roman" w:hAnsi="Times New Roman"/>
        </w:rPr>
      </w:pPr>
    </w:p>
    <w:p w14:paraId="74E87A76" w14:textId="77777777" w:rsidR="001D1BE7" w:rsidRPr="00861F1C" w:rsidRDefault="001D1BE7" w:rsidP="00AF7B05">
      <w:pPr>
        <w:spacing w:line="360" w:lineRule="auto"/>
        <w:rPr>
          <w:rFonts w:ascii="Times New Roman" w:hAnsi="Times New Roman"/>
        </w:rPr>
      </w:pP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="00D61459">
        <w:rPr>
          <w:rFonts w:ascii="Times New Roman" w:hAnsi="Times New Roman"/>
        </w:rPr>
        <w:t>1</w:t>
      </w:r>
      <w:r w:rsidRPr="00861F1C">
        <w:rPr>
          <w:rFonts w:ascii="Times New Roman" w:hAnsi="Times New Roman"/>
        </w:rPr>
        <w:t>.</w:t>
      </w:r>
      <w:r w:rsidRPr="00861F1C">
        <w:rPr>
          <w:rFonts w:ascii="Times New Roman" w:hAnsi="Times New Roman"/>
        </w:rPr>
        <w:tab/>
      </w:r>
      <w:r w:rsidR="004930C6" w:rsidRPr="00861F1C">
        <w:rPr>
          <w:rFonts w:ascii="Times New Roman" w:hAnsi="Times New Roman"/>
        </w:rPr>
        <w:t>That</w:t>
      </w:r>
      <w:r w:rsidR="00583B1A" w:rsidRPr="00861F1C">
        <w:rPr>
          <w:rFonts w:ascii="Times New Roman" w:hAnsi="Times New Roman"/>
        </w:rPr>
        <w:t>,</w:t>
      </w:r>
      <w:r w:rsidR="004930C6" w:rsidRPr="00861F1C">
        <w:rPr>
          <w:rFonts w:ascii="Times New Roman" w:hAnsi="Times New Roman"/>
        </w:rPr>
        <w:t xml:space="preserve"> </w:t>
      </w:r>
      <w:r w:rsidR="006B07C6">
        <w:rPr>
          <w:rFonts w:ascii="Times New Roman" w:hAnsi="Times New Roman"/>
        </w:rPr>
        <w:t xml:space="preserve">the litigation schedule established in the May 25, 2017 order in this proceeding is hereby suspended.  </w:t>
      </w:r>
    </w:p>
    <w:p w14:paraId="15AEE905" w14:textId="77777777" w:rsidR="001D1BE7" w:rsidRPr="00861F1C" w:rsidRDefault="001D1BE7" w:rsidP="00753C8F">
      <w:pPr>
        <w:pStyle w:val="BodyTextIndent"/>
        <w:widowControl/>
        <w:rPr>
          <w:rFonts w:ascii="Times New Roman" w:hAnsi="Times New Roman"/>
          <w:sz w:val="24"/>
          <w:szCs w:val="24"/>
        </w:rPr>
      </w:pPr>
    </w:p>
    <w:p w14:paraId="722E2ADF" w14:textId="77777777" w:rsidR="003764E8" w:rsidRPr="00861F1C" w:rsidRDefault="003764E8" w:rsidP="00753C8F">
      <w:pPr>
        <w:pStyle w:val="BodyTextIndent"/>
        <w:widowControl/>
        <w:rPr>
          <w:rFonts w:ascii="Times New Roman" w:hAnsi="Times New Roman"/>
          <w:sz w:val="24"/>
          <w:szCs w:val="24"/>
        </w:rPr>
      </w:pPr>
    </w:p>
    <w:p w14:paraId="702FA6D8" w14:textId="77777777" w:rsidR="007A2792" w:rsidRDefault="001D1BE7" w:rsidP="001D1BE7">
      <w:pPr>
        <w:rPr>
          <w:rFonts w:ascii="Times New Roman" w:hAnsi="Times New Roman"/>
          <w:u w:val="single"/>
        </w:rPr>
      </w:pPr>
      <w:r w:rsidRPr="00861F1C">
        <w:rPr>
          <w:rFonts w:ascii="Times New Roman" w:hAnsi="Times New Roman"/>
        </w:rPr>
        <w:t>Date:</w:t>
      </w:r>
      <w:r w:rsidRPr="00861F1C">
        <w:rPr>
          <w:rFonts w:ascii="Times New Roman" w:hAnsi="Times New Roman"/>
        </w:rPr>
        <w:tab/>
      </w:r>
      <w:r w:rsidR="006B07C6" w:rsidRPr="006B07C6">
        <w:rPr>
          <w:rFonts w:ascii="Times New Roman" w:hAnsi="Times New Roman"/>
          <w:u w:val="single"/>
        </w:rPr>
        <w:t>July 17</w:t>
      </w:r>
      <w:r w:rsidR="00856B7F" w:rsidRPr="006B07C6">
        <w:rPr>
          <w:rFonts w:ascii="Times New Roman" w:hAnsi="Times New Roman"/>
          <w:u w:val="single"/>
        </w:rPr>
        <w:t>,</w:t>
      </w:r>
      <w:r w:rsidR="00856B7F">
        <w:rPr>
          <w:rFonts w:ascii="Times New Roman" w:hAnsi="Times New Roman"/>
          <w:u w:val="single"/>
        </w:rPr>
        <w:t xml:space="preserve"> 201</w:t>
      </w:r>
      <w:r w:rsidR="008D55CE">
        <w:rPr>
          <w:rFonts w:ascii="Times New Roman" w:hAnsi="Times New Roman"/>
          <w:u w:val="single"/>
        </w:rPr>
        <w:t>7</w:t>
      </w:r>
      <w:r w:rsidRPr="00861F1C">
        <w:rPr>
          <w:rFonts w:ascii="Times New Roman" w:hAnsi="Times New Roman"/>
        </w:rPr>
        <w:t xml:space="preserve"> </w:t>
      </w:r>
      <w:r w:rsidR="00641849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="007A2792">
        <w:rPr>
          <w:rFonts w:ascii="Times New Roman" w:hAnsi="Times New Roman"/>
        </w:rPr>
        <w:tab/>
      </w:r>
      <w:r w:rsidR="007A2792">
        <w:rPr>
          <w:rFonts w:ascii="Times New Roman" w:hAnsi="Times New Roman"/>
        </w:rPr>
        <w:tab/>
      </w:r>
      <w:r w:rsidR="007A2792">
        <w:rPr>
          <w:rFonts w:ascii="Times New Roman" w:hAnsi="Times New Roman"/>
          <w:u w:val="single"/>
        </w:rPr>
        <w:tab/>
      </w:r>
      <w:r w:rsidR="007A2792">
        <w:rPr>
          <w:rFonts w:ascii="Times New Roman" w:hAnsi="Times New Roman"/>
          <w:u w:val="single"/>
        </w:rPr>
        <w:tab/>
      </w:r>
      <w:r w:rsidR="007A2792">
        <w:rPr>
          <w:rFonts w:ascii="Times New Roman" w:hAnsi="Times New Roman"/>
          <w:u w:val="single"/>
        </w:rPr>
        <w:tab/>
      </w:r>
      <w:r w:rsidR="007A2792">
        <w:rPr>
          <w:rFonts w:ascii="Times New Roman" w:hAnsi="Times New Roman"/>
          <w:u w:val="single"/>
        </w:rPr>
        <w:tab/>
      </w:r>
      <w:r w:rsidR="007A2792">
        <w:rPr>
          <w:rFonts w:ascii="Times New Roman" w:hAnsi="Times New Roman"/>
          <w:u w:val="single"/>
        </w:rPr>
        <w:tab/>
      </w:r>
    </w:p>
    <w:p w14:paraId="6F2093CB" w14:textId="77777777" w:rsidR="007A2792" w:rsidRDefault="007A2792" w:rsidP="001D1BE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Steven K. Haas</w:t>
      </w:r>
    </w:p>
    <w:p w14:paraId="4FD2BF2B" w14:textId="77777777" w:rsidR="00AF7B05" w:rsidRDefault="007A2792" w:rsidP="008D55CE">
      <w:pPr>
        <w:rPr>
          <w:rFonts w:ascii="Times New Roman" w:hAnsi="Times New Roman"/>
        </w:rPr>
        <w:sectPr w:rsidR="00AF7B05" w:rsidSect="00AF7B05">
          <w:footerReference w:type="default" r:id="rId8"/>
          <w:pgSz w:w="12240" w:h="15840"/>
          <w:pgMar w:top="1296" w:right="1440" w:bottom="1296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Administrative Law Judge</w:t>
      </w:r>
    </w:p>
    <w:p w14:paraId="62FCA82A" w14:textId="77777777" w:rsidR="00FE15E7" w:rsidRPr="00FE15E7" w:rsidRDefault="00FE15E7" w:rsidP="00FE15E7">
      <w:pPr>
        <w:rPr>
          <w:rFonts w:ascii="Microsoft Sans Serif" w:hAnsi="Microsoft Sans Serif" w:cs="Microsoft Sans Serif"/>
          <w:b/>
          <w:u w:val="single"/>
        </w:rPr>
      </w:pPr>
      <w:r w:rsidRPr="00FE15E7">
        <w:rPr>
          <w:rFonts w:ascii="Microsoft Sans Serif" w:hAnsi="Microsoft Sans Serif" w:cs="Microsoft Sans Serif"/>
          <w:b/>
          <w:u w:val="single"/>
        </w:rPr>
        <w:lastRenderedPageBreak/>
        <w:t>C-2016-2437295 – PENNSYLVANIA PUBLIC UTILITY COMMISSION, BUREAU OF INVESTIGATION &amp; ENFORCEMENT v PEOPLES NATURAL GAS CO LLC - EQUITABLE DIVISION</w:t>
      </w:r>
    </w:p>
    <w:p w14:paraId="11CC4168" w14:textId="77777777" w:rsidR="00FE15E7" w:rsidRPr="00FE15E7" w:rsidRDefault="00FE15E7" w:rsidP="00FE15E7">
      <w:pPr>
        <w:rPr>
          <w:rFonts w:ascii="Microsoft Sans Serif" w:hAnsi="Microsoft Sans Serif" w:cs="Microsoft Sans Serif"/>
        </w:rPr>
      </w:pPr>
    </w:p>
    <w:p w14:paraId="63F5E6B4" w14:textId="77777777" w:rsidR="00FE15E7" w:rsidRPr="00FE15E7" w:rsidRDefault="00FE15E7" w:rsidP="00FE15E7">
      <w:pPr>
        <w:rPr>
          <w:rFonts w:ascii="Microsoft Sans Serif" w:hAnsi="Microsoft Sans Serif" w:cs="Microsoft Sans Serif"/>
        </w:rPr>
      </w:pPr>
    </w:p>
    <w:p w14:paraId="6BA082DF" w14:textId="77777777" w:rsidR="00FE15E7" w:rsidRPr="00FE15E7" w:rsidRDefault="00FE15E7" w:rsidP="00FE15E7">
      <w:pPr>
        <w:rPr>
          <w:rFonts w:ascii="Microsoft Sans Serif" w:hAnsi="Microsoft Sans Serif" w:cs="Microsoft Sans Serif"/>
        </w:rPr>
      </w:pPr>
    </w:p>
    <w:p w14:paraId="07C98C0B" w14:textId="77777777" w:rsidR="00FE15E7" w:rsidRPr="00FE15E7" w:rsidRDefault="00FE15E7" w:rsidP="00FE15E7">
      <w:pPr>
        <w:rPr>
          <w:rFonts w:ascii="Microsoft Sans Serif" w:hAnsi="Microsoft Sans Serif" w:cs="Microsoft Sans Serif"/>
        </w:rPr>
      </w:pPr>
      <w:r w:rsidRPr="00FE15E7">
        <w:rPr>
          <w:rFonts w:ascii="Microsoft Sans Serif" w:hAnsi="Microsoft Sans Serif" w:cs="Microsoft Sans Serif"/>
        </w:rPr>
        <w:t>ADAM D YOUNG ESQUIRE</w:t>
      </w:r>
    </w:p>
    <w:p w14:paraId="5A0E2C2E" w14:textId="77777777" w:rsidR="00FE15E7" w:rsidRPr="00FE15E7" w:rsidRDefault="00FE15E7" w:rsidP="00FE15E7">
      <w:pPr>
        <w:rPr>
          <w:rFonts w:ascii="Microsoft Sans Serif" w:hAnsi="Microsoft Sans Serif" w:cs="Microsoft Sans Serif"/>
        </w:rPr>
      </w:pPr>
      <w:r w:rsidRPr="00FE15E7">
        <w:rPr>
          <w:rFonts w:ascii="Microsoft Sans Serif" w:hAnsi="Microsoft Sans Serif" w:cs="Microsoft Sans Serif"/>
        </w:rPr>
        <w:t>MICHAEL L SWINDLER ESQUIRE</w:t>
      </w:r>
    </w:p>
    <w:p w14:paraId="6CC1C4AA" w14:textId="77777777" w:rsidR="00FE15E7" w:rsidRPr="00FE15E7" w:rsidRDefault="00FE15E7" w:rsidP="00FE15E7">
      <w:pPr>
        <w:rPr>
          <w:rFonts w:ascii="Microsoft Sans Serif" w:hAnsi="Microsoft Sans Serif" w:cs="Microsoft Sans Serif"/>
        </w:rPr>
      </w:pPr>
      <w:r w:rsidRPr="00FE15E7">
        <w:rPr>
          <w:rFonts w:ascii="Microsoft Sans Serif" w:hAnsi="Microsoft Sans Serif" w:cs="Microsoft Sans Serif"/>
        </w:rPr>
        <w:t>PA PUC BUREAU OF INVESTIGATION &amp; ENFORCEMENT</w:t>
      </w:r>
    </w:p>
    <w:p w14:paraId="60A2936F" w14:textId="77777777" w:rsidR="00FE15E7" w:rsidRPr="00FE15E7" w:rsidRDefault="00FE15E7" w:rsidP="00FE15E7">
      <w:pPr>
        <w:rPr>
          <w:rFonts w:ascii="Microsoft Sans Serif" w:hAnsi="Microsoft Sans Serif" w:cs="Microsoft Sans Serif"/>
        </w:rPr>
      </w:pPr>
      <w:r w:rsidRPr="00FE15E7">
        <w:rPr>
          <w:rFonts w:ascii="Microsoft Sans Serif" w:hAnsi="Microsoft Sans Serif" w:cs="Microsoft Sans Serif"/>
        </w:rPr>
        <w:t>PO BOX 3265</w:t>
      </w:r>
    </w:p>
    <w:p w14:paraId="57FEF5E5" w14:textId="77777777" w:rsidR="00FE15E7" w:rsidRPr="00FE15E7" w:rsidRDefault="00FE15E7" w:rsidP="00FE15E7">
      <w:pPr>
        <w:rPr>
          <w:rFonts w:ascii="Microsoft Sans Serif" w:hAnsi="Microsoft Sans Serif" w:cs="Microsoft Sans Serif"/>
        </w:rPr>
      </w:pPr>
      <w:r w:rsidRPr="00FE15E7">
        <w:rPr>
          <w:rFonts w:ascii="Microsoft Sans Serif" w:hAnsi="Microsoft Sans Serif" w:cs="Microsoft Sans Serif"/>
        </w:rPr>
        <w:t>HARRISBURG PA  17105-3265</w:t>
      </w:r>
    </w:p>
    <w:p w14:paraId="6B2C3399" w14:textId="77777777" w:rsidR="00FE15E7" w:rsidRPr="00FE15E7" w:rsidRDefault="00FE15E7" w:rsidP="00FE15E7">
      <w:pPr>
        <w:rPr>
          <w:rFonts w:ascii="Microsoft Sans Serif" w:hAnsi="Microsoft Sans Serif" w:cs="Microsoft Sans Serif"/>
          <w:b/>
          <w:i/>
          <w:u w:val="single"/>
        </w:rPr>
      </w:pPr>
      <w:r w:rsidRPr="00FE15E7"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14:paraId="19C45385" w14:textId="77777777" w:rsidR="00FE15E7" w:rsidRPr="00FE15E7" w:rsidRDefault="00FE15E7" w:rsidP="00FE15E7">
      <w:pPr>
        <w:rPr>
          <w:rFonts w:ascii="Microsoft Sans Serif" w:hAnsi="Microsoft Sans Serif" w:cs="Microsoft Sans Serif"/>
        </w:rPr>
      </w:pPr>
    </w:p>
    <w:p w14:paraId="1BC4CE31" w14:textId="77777777" w:rsidR="00FE15E7" w:rsidRPr="00FE15E7" w:rsidRDefault="00FE15E7" w:rsidP="00FE15E7">
      <w:pPr>
        <w:rPr>
          <w:rFonts w:ascii="Microsoft Sans Serif" w:hAnsi="Microsoft Sans Serif" w:cs="Microsoft Sans Serif"/>
        </w:rPr>
      </w:pPr>
      <w:r w:rsidRPr="00FE15E7">
        <w:rPr>
          <w:rFonts w:ascii="Microsoft Sans Serif" w:hAnsi="Microsoft Sans Serif" w:cs="Microsoft Sans Serif"/>
        </w:rPr>
        <w:t>WILLIAM H ROBERTS II ESQUIRE</w:t>
      </w:r>
    </w:p>
    <w:p w14:paraId="6826DC1B" w14:textId="77777777" w:rsidR="00FE15E7" w:rsidRPr="00FE15E7" w:rsidRDefault="00FE15E7" w:rsidP="00FE15E7">
      <w:pPr>
        <w:rPr>
          <w:rFonts w:ascii="Microsoft Sans Serif" w:hAnsi="Microsoft Sans Serif" w:cs="Microsoft Sans Serif"/>
        </w:rPr>
      </w:pPr>
      <w:r w:rsidRPr="00FE15E7">
        <w:rPr>
          <w:rFonts w:ascii="Microsoft Sans Serif" w:hAnsi="Microsoft Sans Serif" w:cs="Microsoft Sans Serif"/>
        </w:rPr>
        <w:t>PEOPLES NATURAL GAS COMPANY LLC</w:t>
      </w:r>
      <w:bookmarkStart w:id="0" w:name="_GoBack"/>
      <w:bookmarkEnd w:id="0"/>
      <w:r w:rsidRPr="00FE15E7">
        <w:rPr>
          <w:rFonts w:ascii="Microsoft Sans Serif" w:hAnsi="Microsoft Sans Serif" w:cs="Microsoft Sans Serif"/>
        </w:rPr>
        <w:br/>
        <w:t>225 NORTH SHORE DRIVE</w:t>
      </w:r>
    </w:p>
    <w:p w14:paraId="35D6DB64" w14:textId="77777777" w:rsidR="00FE15E7" w:rsidRPr="00FE15E7" w:rsidRDefault="00FE15E7" w:rsidP="00FE15E7">
      <w:pPr>
        <w:rPr>
          <w:rFonts w:ascii="Microsoft Sans Serif" w:hAnsi="Microsoft Sans Serif" w:cs="Microsoft Sans Serif"/>
        </w:rPr>
      </w:pPr>
      <w:r w:rsidRPr="00FE15E7">
        <w:rPr>
          <w:rFonts w:ascii="Microsoft Sans Serif" w:hAnsi="Microsoft Sans Serif" w:cs="Microsoft Sans Serif"/>
        </w:rPr>
        <w:t>PITTSBURGH PA  15212-5861</w:t>
      </w:r>
    </w:p>
    <w:p w14:paraId="0EAB4E2B" w14:textId="77777777" w:rsidR="00FE15E7" w:rsidRPr="00FE15E7" w:rsidRDefault="00FE15E7" w:rsidP="00FE15E7">
      <w:pPr>
        <w:rPr>
          <w:rFonts w:ascii="Microsoft Sans Serif" w:hAnsi="Microsoft Sans Serif" w:cs="Microsoft Sans Serif"/>
        </w:rPr>
      </w:pPr>
    </w:p>
    <w:p w14:paraId="5CE27BFF" w14:textId="77777777" w:rsidR="00FE15E7" w:rsidRPr="00FE15E7" w:rsidRDefault="00FE15E7" w:rsidP="00FE15E7">
      <w:pPr>
        <w:rPr>
          <w:rFonts w:ascii="Microsoft Sans Serif" w:hAnsi="Microsoft Sans Serif" w:cs="Microsoft Sans Serif"/>
        </w:rPr>
      </w:pPr>
      <w:r w:rsidRPr="00FE15E7">
        <w:rPr>
          <w:rFonts w:ascii="Microsoft Sans Serif" w:hAnsi="Microsoft Sans Serif" w:cs="Microsoft Sans Serif"/>
        </w:rPr>
        <w:t>MICHAEL W GANG ESQUIRE</w:t>
      </w:r>
    </w:p>
    <w:p w14:paraId="77BBBE33" w14:textId="77777777" w:rsidR="00FE15E7" w:rsidRPr="00FE15E7" w:rsidRDefault="00FE15E7" w:rsidP="00FE15E7">
      <w:pPr>
        <w:rPr>
          <w:rFonts w:ascii="Microsoft Sans Serif" w:hAnsi="Microsoft Sans Serif" w:cs="Microsoft Sans Serif"/>
        </w:rPr>
      </w:pPr>
      <w:r w:rsidRPr="00FE15E7">
        <w:rPr>
          <w:rFonts w:ascii="Microsoft Sans Serif" w:hAnsi="Microsoft Sans Serif" w:cs="Microsoft Sans Serif"/>
        </w:rPr>
        <w:t>LILLIAN S HARRIS ESQUIRE</w:t>
      </w:r>
    </w:p>
    <w:p w14:paraId="787C9F30" w14:textId="77777777" w:rsidR="00FE15E7" w:rsidRPr="00FE15E7" w:rsidRDefault="00FE15E7" w:rsidP="00FE15E7">
      <w:pPr>
        <w:rPr>
          <w:rFonts w:ascii="Microsoft Sans Serif" w:hAnsi="Microsoft Sans Serif" w:cs="Microsoft Sans Serif"/>
        </w:rPr>
      </w:pPr>
      <w:r w:rsidRPr="00FE15E7">
        <w:rPr>
          <w:rFonts w:ascii="Microsoft Sans Serif" w:hAnsi="Microsoft Sans Serif" w:cs="Microsoft Sans Serif"/>
        </w:rPr>
        <w:t>POST &amp; SCHELL PC</w:t>
      </w:r>
    </w:p>
    <w:p w14:paraId="5FF3ED98" w14:textId="77777777" w:rsidR="00FE15E7" w:rsidRPr="00FE15E7" w:rsidRDefault="00FE15E7" w:rsidP="00FE15E7">
      <w:pPr>
        <w:rPr>
          <w:rFonts w:ascii="Microsoft Sans Serif" w:hAnsi="Microsoft Sans Serif" w:cs="Microsoft Sans Serif"/>
        </w:rPr>
      </w:pPr>
      <w:r w:rsidRPr="00FE15E7">
        <w:rPr>
          <w:rFonts w:ascii="Microsoft Sans Serif" w:hAnsi="Microsoft Sans Serif" w:cs="Microsoft Sans Serif"/>
        </w:rPr>
        <w:t>17 NORTH SECOND STREET 12</w:t>
      </w:r>
      <w:r w:rsidRPr="00FE15E7">
        <w:rPr>
          <w:rFonts w:ascii="Microsoft Sans Serif" w:hAnsi="Microsoft Sans Serif" w:cs="Microsoft Sans Serif"/>
          <w:vertAlign w:val="superscript"/>
        </w:rPr>
        <w:t>TH</w:t>
      </w:r>
      <w:r w:rsidRPr="00FE15E7">
        <w:rPr>
          <w:rFonts w:ascii="Microsoft Sans Serif" w:hAnsi="Microsoft Sans Serif" w:cs="Microsoft Sans Serif"/>
        </w:rPr>
        <w:t xml:space="preserve"> FLOOR</w:t>
      </w:r>
    </w:p>
    <w:p w14:paraId="2BEED57C" w14:textId="77777777" w:rsidR="00FE15E7" w:rsidRPr="00FE15E7" w:rsidRDefault="00FE15E7" w:rsidP="00FE15E7">
      <w:pPr>
        <w:rPr>
          <w:rFonts w:ascii="Microsoft Sans Serif" w:hAnsi="Microsoft Sans Serif" w:cs="Microsoft Sans Serif"/>
        </w:rPr>
      </w:pPr>
      <w:r w:rsidRPr="00FE15E7">
        <w:rPr>
          <w:rFonts w:ascii="Microsoft Sans Serif" w:hAnsi="Microsoft Sans Serif" w:cs="Microsoft Sans Serif"/>
        </w:rPr>
        <w:t>HARRISBURG PA  17101</w:t>
      </w:r>
    </w:p>
    <w:p w14:paraId="0480B3CB" w14:textId="77777777" w:rsidR="00FE15E7" w:rsidRPr="00FE15E7" w:rsidRDefault="00FE15E7" w:rsidP="00FE15E7">
      <w:pPr>
        <w:rPr>
          <w:rFonts w:ascii="Microsoft Sans Serif" w:hAnsi="Microsoft Sans Serif" w:cs="Microsoft Sans Serif"/>
          <w:b/>
          <w:i/>
          <w:u w:val="single"/>
        </w:rPr>
      </w:pPr>
      <w:r w:rsidRPr="00FE15E7"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14:paraId="587E19A2" w14:textId="77777777" w:rsidR="00FE15E7" w:rsidRPr="00FE15E7" w:rsidRDefault="00FE15E7" w:rsidP="00FE15E7">
      <w:pPr>
        <w:rPr>
          <w:rFonts w:ascii="Microsoft Sans Serif" w:hAnsi="Microsoft Sans Serif" w:cs="Microsoft Sans Serif"/>
        </w:rPr>
      </w:pPr>
    </w:p>
    <w:p w14:paraId="78AA401A" w14:textId="77777777" w:rsidR="00753C8F" w:rsidRPr="00FE15E7" w:rsidRDefault="00753C8F" w:rsidP="008D55CE">
      <w:pPr>
        <w:rPr>
          <w:rFonts w:ascii="Microsoft Sans Serif" w:eastAsiaTheme="minorEastAsia" w:hAnsi="Microsoft Sans Serif" w:cs="Microsoft Sans Serif"/>
          <w:sz w:val="22"/>
          <w:szCs w:val="22"/>
        </w:rPr>
      </w:pPr>
    </w:p>
    <w:sectPr w:rsidR="00753C8F" w:rsidRPr="00FE15E7" w:rsidSect="002D444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363F1" w14:textId="77777777" w:rsidR="00BF77F4" w:rsidRDefault="00BF77F4">
      <w:pPr>
        <w:spacing w:line="20" w:lineRule="exact"/>
        <w:rPr>
          <w:sz w:val="22"/>
          <w:szCs w:val="22"/>
        </w:rPr>
      </w:pPr>
    </w:p>
  </w:endnote>
  <w:endnote w:type="continuationSeparator" w:id="0">
    <w:p w14:paraId="1D6F8011" w14:textId="77777777" w:rsidR="00BF77F4" w:rsidRDefault="00BF77F4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14:paraId="22CD1E8F" w14:textId="77777777" w:rsidR="00BF77F4" w:rsidRDefault="00BF77F4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D5D52" w14:textId="77777777" w:rsidR="00753C8F" w:rsidRDefault="00753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579CB" w14:textId="77777777" w:rsidR="00BF77F4" w:rsidRDefault="00BF77F4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3F951066" w14:textId="77777777" w:rsidR="00BF77F4" w:rsidRDefault="00BF7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CD0"/>
    <w:multiLevelType w:val="hybridMultilevel"/>
    <w:tmpl w:val="9BA207A6"/>
    <w:lvl w:ilvl="0" w:tplc="65363F7A">
      <w:start w:val="5"/>
      <w:numFmt w:val="lowerRoman"/>
      <w:lvlText w:val="%1."/>
      <w:lvlJc w:val="left"/>
      <w:pPr>
        <w:tabs>
          <w:tab w:val="num" w:pos="5040"/>
        </w:tabs>
        <w:ind w:left="5040" w:hanging="4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abstractNum w:abstractNumId="2" w15:restartNumberingAfterBreak="0">
    <w:nsid w:val="66580A7B"/>
    <w:multiLevelType w:val="hybridMultilevel"/>
    <w:tmpl w:val="946EDC94"/>
    <w:lvl w:ilvl="0" w:tplc="50A40C42">
      <w:start w:val="1"/>
      <w:numFmt w:val="decimal"/>
      <w:lvlText w:val="(%1)"/>
      <w:lvlJc w:val="left"/>
      <w:pPr>
        <w:ind w:left="243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7E"/>
    <w:rsid w:val="00007E95"/>
    <w:rsid w:val="00015806"/>
    <w:rsid w:val="0001711F"/>
    <w:rsid w:val="00030233"/>
    <w:rsid w:val="00035C7B"/>
    <w:rsid w:val="000608C3"/>
    <w:rsid w:val="0006133A"/>
    <w:rsid w:val="00066B59"/>
    <w:rsid w:val="00071AD3"/>
    <w:rsid w:val="000735CA"/>
    <w:rsid w:val="0007442D"/>
    <w:rsid w:val="000842D5"/>
    <w:rsid w:val="000852D4"/>
    <w:rsid w:val="00092027"/>
    <w:rsid w:val="00093680"/>
    <w:rsid w:val="000B5AEF"/>
    <w:rsid w:val="000C6123"/>
    <w:rsid w:val="000D228C"/>
    <w:rsid w:val="000D3CF4"/>
    <w:rsid w:val="000D43CB"/>
    <w:rsid w:val="000F28FD"/>
    <w:rsid w:val="001007E1"/>
    <w:rsid w:val="00115537"/>
    <w:rsid w:val="00116B8A"/>
    <w:rsid w:val="00122F37"/>
    <w:rsid w:val="001244AB"/>
    <w:rsid w:val="00124CF6"/>
    <w:rsid w:val="00130081"/>
    <w:rsid w:val="00133950"/>
    <w:rsid w:val="001446B8"/>
    <w:rsid w:val="0016376D"/>
    <w:rsid w:val="001667FB"/>
    <w:rsid w:val="0016744F"/>
    <w:rsid w:val="00173E4A"/>
    <w:rsid w:val="00187591"/>
    <w:rsid w:val="00195E1E"/>
    <w:rsid w:val="001A1547"/>
    <w:rsid w:val="001A4DBE"/>
    <w:rsid w:val="001B2A1A"/>
    <w:rsid w:val="001C14DD"/>
    <w:rsid w:val="001C3E3C"/>
    <w:rsid w:val="001C596C"/>
    <w:rsid w:val="001C60F2"/>
    <w:rsid w:val="001D1BE7"/>
    <w:rsid w:val="001D4130"/>
    <w:rsid w:val="001E707A"/>
    <w:rsid w:val="0020578B"/>
    <w:rsid w:val="00216631"/>
    <w:rsid w:val="00217C86"/>
    <w:rsid w:val="00221303"/>
    <w:rsid w:val="00222582"/>
    <w:rsid w:val="00243D79"/>
    <w:rsid w:val="00256656"/>
    <w:rsid w:val="002626E7"/>
    <w:rsid w:val="00265F1A"/>
    <w:rsid w:val="00267D31"/>
    <w:rsid w:val="00270358"/>
    <w:rsid w:val="00284019"/>
    <w:rsid w:val="002909A9"/>
    <w:rsid w:val="00297F15"/>
    <w:rsid w:val="002A2018"/>
    <w:rsid w:val="002A31E2"/>
    <w:rsid w:val="002B14B1"/>
    <w:rsid w:val="002B17C0"/>
    <w:rsid w:val="002C0F15"/>
    <w:rsid w:val="002E0889"/>
    <w:rsid w:val="002E3D72"/>
    <w:rsid w:val="002E4EC1"/>
    <w:rsid w:val="002F0E51"/>
    <w:rsid w:val="002F4671"/>
    <w:rsid w:val="0030729F"/>
    <w:rsid w:val="00310213"/>
    <w:rsid w:val="003107F3"/>
    <w:rsid w:val="00311C3C"/>
    <w:rsid w:val="00313D2D"/>
    <w:rsid w:val="003311F4"/>
    <w:rsid w:val="00332E23"/>
    <w:rsid w:val="00356061"/>
    <w:rsid w:val="00366652"/>
    <w:rsid w:val="003701C0"/>
    <w:rsid w:val="003764E8"/>
    <w:rsid w:val="0038741B"/>
    <w:rsid w:val="003A25CF"/>
    <w:rsid w:val="003A3CD1"/>
    <w:rsid w:val="003A7AD7"/>
    <w:rsid w:val="003C09F4"/>
    <w:rsid w:val="003C6B0E"/>
    <w:rsid w:val="003D5A5B"/>
    <w:rsid w:val="003D5B58"/>
    <w:rsid w:val="003F2D5D"/>
    <w:rsid w:val="003F4A5E"/>
    <w:rsid w:val="00421092"/>
    <w:rsid w:val="004334DB"/>
    <w:rsid w:val="00434C92"/>
    <w:rsid w:val="00437EB7"/>
    <w:rsid w:val="00445C7C"/>
    <w:rsid w:val="0047204F"/>
    <w:rsid w:val="004801E7"/>
    <w:rsid w:val="00487F16"/>
    <w:rsid w:val="004930C6"/>
    <w:rsid w:val="004A312F"/>
    <w:rsid w:val="004D3F97"/>
    <w:rsid w:val="004E5933"/>
    <w:rsid w:val="004E6933"/>
    <w:rsid w:val="004E7DC3"/>
    <w:rsid w:val="004F11E0"/>
    <w:rsid w:val="004F4858"/>
    <w:rsid w:val="004F60A4"/>
    <w:rsid w:val="00504EF3"/>
    <w:rsid w:val="00511815"/>
    <w:rsid w:val="00520B25"/>
    <w:rsid w:val="00522A16"/>
    <w:rsid w:val="00523C8E"/>
    <w:rsid w:val="00527BA1"/>
    <w:rsid w:val="005400E8"/>
    <w:rsid w:val="005420AE"/>
    <w:rsid w:val="00545FAF"/>
    <w:rsid w:val="00550BE1"/>
    <w:rsid w:val="00551D4B"/>
    <w:rsid w:val="005604AF"/>
    <w:rsid w:val="00571AB6"/>
    <w:rsid w:val="00575DBA"/>
    <w:rsid w:val="00583B1A"/>
    <w:rsid w:val="005900AC"/>
    <w:rsid w:val="00594C76"/>
    <w:rsid w:val="005A5785"/>
    <w:rsid w:val="005A6FC9"/>
    <w:rsid w:val="005B028B"/>
    <w:rsid w:val="005B3CDC"/>
    <w:rsid w:val="005C411A"/>
    <w:rsid w:val="005D209B"/>
    <w:rsid w:val="005D7EF4"/>
    <w:rsid w:val="005E21DD"/>
    <w:rsid w:val="005F241F"/>
    <w:rsid w:val="005F51B7"/>
    <w:rsid w:val="005F5FFC"/>
    <w:rsid w:val="00602EBD"/>
    <w:rsid w:val="00613FEC"/>
    <w:rsid w:val="00617EE0"/>
    <w:rsid w:val="00620057"/>
    <w:rsid w:val="0062026F"/>
    <w:rsid w:val="00641849"/>
    <w:rsid w:val="00656402"/>
    <w:rsid w:val="00674452"/>
    <w:rsid w:val="0069535F"/>
    <w:rsid w:val="006959E8"/>
    <w:rsid w:val="00697854"/>
    <w:rsid w:val="006A759D"/>
    <w:rsid w:val="006B07C6"/>
    <w:rsid w:val="006B7070"/>
    <w:rsid w:val="006C129B"/>
    <w:rsid w:val="006E128A"/>
    <w:rsid w:val="006E1E72"/>
    <w:rsid w:val="006E7E31"/>
    <w:rsid w:val="006F445E"/>
    <w:rsid w:val="006F763D"/>
    <w:rsid w:val="007002E4"/>
    <w:rsid w:val="007034AF"/>
    <w:rsid w:val="00720272"/>
    <w:rsid w:val="007241A2"/>
    <w:rsid w:val="00724B3F"/>
    <w:rsid w:val="0073244A"/>
    <w:rsid w:val="00736F7E"/>
    <w:rsid w:val="00740D26"/>
    <w:rsid w:val="007450BA"/>
    <w:rsid w:val="00753BF7"/>
    <w:rsid w:val="00753C8F"/>
    <w:rsid w:val="00765E01"/>
    <w:rsid w:val="00771281"/>
    <w:rsid w:val="00790FA8"/>
    <w:rsid w:val="007940A3"/>
    <w:rsid w:val="00796B5F"/>
    <w:rsid w:val="007A2792"/>
    <w:rsid w:val="007B29F2"/>
    <w:rsid w:val="007B734F"/>
    <w:rsid w:val="007C33AA"/>
    <w:rsid w:val="007D109B"/>
    <w:rsid w:val="007D1126"/>
    <w:rsid w:val="007D30D9"/>
    <w:rsid w:val="007D7629"/>
    <w:rsid w:val="007E5E83"/>
    <w:rsid w:val="007F02F9"/>
    <w:rsid w:val="007F1802"/>
    <w:rsid w:val="007F2225"/>
    <w:rsid w:val="007F56B2"/>
    <w:rsid w:val="007F6D0A"/>
    <w:rsid w:val="00805958"/>
    <w:rsid w:val="00807097"/>
    <w:rsid w:val="008142EA"/>
    <w:rsid w:val="00815AA1"/>
    <w:rsid w:val="00822E21"/>
    <w:rsid w:val="008318C4"/>
    <w:rsid w:val="008337B8"/>
    <w:rsid w:val="00850691"/>
    <w:rsid w:val="0085157E"/>
    <w:rsid w:val="00853787"/>
    <w:rsid w:val="00856B7F"/>
    <w:rsid w:val="00860BD7"/>
    <w:rsid w:val="00861F1C"/>
    <w:rsid w:val="00862F18"/>
    <w:rsid w:val="00875D61"/>
    <w:rsid w:val="0087744A"/>
    <w:rsid w:val="00890C9A"/>
    <w:rsid w:val="008C3AC0"/>
    <w:rsid w:val="008C7D43"/>
    <w:rsid w:val="008D55CE"/>
    <w:rsid w:val="008D745A"/>
    <w:rsid w:val="008E47E1"/>
    <w:rsid w:val="008E5789"/>
    <w:rsid w:val="008F221B"/>
    <w:rsid w:val="009027B8"/>
    <w:rsid w:val="00921F4B"/>
    <w:rsid w:val="00922214"/>
    <w:rsid w:val="00930EC8"/>
    <w:rsid w:val="00937836"/>
    <w:rsid w:val="0094058C"/>
    <w:rsid w:val="0094170A"/>
    <w:rsid w:val="00941958"/>
    <w:rsid w:val="0094640D"/>
    <w:rsid w:val="009465FA"/>
    <w:rsid w:val="00976107"/>
    <w:rsid w:val="009A2463"/>
    <w:rsid w:val="009B278D"/>
    <w:rsid w:val="009C5687"/>
    <w:rsid w:val="009C58E7"/>
    <w:rsid w:val="009D316F"/>
    <w:rsid w:val="009D462C"/>
    <w:rsid w:val="009E0671"/>
    <w:rsid w:val="009E071B"/>
    <w:rsid w:val="009E5B30"/>
    <w:rsid w:val="009F0816"/>
    <w:rsid w:val="009F16BA"/>
    <w:rsid w:val="009F3941"/>
    <w:rsid w:val="009F4AE9"/>
    <w:rsid w:val="009F5B05"/>
    <w:rsid w:val="00A0750A"/>
    <w:rsid w:val="00A10220"/>
    <w:rsid w:val="00A22FD8"/>
    <w:rsid w:val="00A23375"/>
    <w:rsid w:val="00A23553"/>
    <w:rsid w:val="00A27A18"/>
    <w:rsid w:val="00A33188"/>
    <w:rsid w:val="00A34A95"/>
    <w:rsid w:val="00A369BB"/>
    <w:rsid w:val="00A405AB"/>
    <w:rsid w:val="00A45129"/>
    <w:rsid w:val="00A61F7B"/>
    <w:rsid w:val="00A661AE"/>
    <w:rsid w:val="00A668D1"/>
    <w:rsid w:val="00A7421A"/>
    <w:rsid w:val="00A74E9C"/>
    <w:rsid w:val="00A760AC"/>
    <w:rsid w:val="00A90AD3"/>
    <w:rsid w:val="00A94414"/>
    <w:rsid w:val="00AA6BC9"/>
    <w:rsid w:val="00AB2EE4"/>
    <w:rsid w:val="00AD11BB"/>
    <w:rsid w:val="00AD1487"/>
    <w:rsid w:val="00AD336C"/>
    <w:rsid w:val="00AD497A"/>
    <w:rsid w:val="00AE1565"/>
    <w:rsid w:val="00AE7C29"/>
    <w:rsid w:val="00AF0F11"/>
    <w:rsid w:val="00AF7B05"/>
    <w:rsid w:val="00B13136"/>
    <w:rsid w:val="00B133F7"/>
    <w:rsid w:val="00B1578E"/>
    <w:rsid w:val="00B203DB"/>
    <w:rsid w:val="00B223C5"/>
    <w:rsid w:val="00B25809"/>
    <w:rsid w:val="00B304C2"/>
    <w:rsid w:val="00B42F23"/>
    <w:rsid w:val="00B456CB"/>
    <w:rsid w:val="00B4649E"/>
    <w:rsid w:val="00B5143E"/>
    <w:rsid w:val="00B538D5"/>
    <w:rsid w:val="00B71E70"/>
    <w:rsid w:val="00B73B78"/>
    <w:rsid w:val="00B74A43"/>
    <w:rsid w:val="00B8031B"/>
    <w:rsid w:val="00B82C20"/>
    <w:rsid w:val="00B83229"/>
    <w:rsid w:val="00B87D3F"/>
    <w:rsid w:val="00B909D2"/>
    <w:rsid w:val="00B96A6C"/>
    <w:rsid w:val="00BA36F3"/>
    <w:rsid w:val="00BA4F2B"/>
    <w:rsid w:val="00BA5F67"/>
    <w:rsid w:val="00BC351C"/>
    <w:rsid w:val="00BE61D2"/>
    <w:rsid w:val="00BE6967"/>
    <w:rsid w:val="00BF77F4"/>
    <w:rsid w:val="00BF7A55"/>
    <w:rsid w:val="00C02F70"/>
    <w:rsid w:val="00C11411"/>
    <w:rsid w:val="00C12513"/>
    <w:rsid w:val="00C173A4"/>
    <w:rsid w:val="00C200EE"/>
    <w:rsid w:val="00C21C9E"/>
    <w:rsid w:val="00C255D0"/>
    <w:rsid w:val="00C26365"/>
    <w:rsid w:val="00C368DB"/>
    <w:rsid w:val="00C379A8"/>
    <w:rsid w:val="00C6303E"/>
    <w:rsid w:val="00C64276"/>
    <w:rsid w:val="00C657AE"/>
    <w:rsid w:val="00C70E0E"/>
    <w:rsid w:val="00C7227F"/>
    <w:rsid w:val="00C81EF0"/>
    <w:rsid w:val="00C84818"/>
    <w:rsid w:val="00C91844"/>
    <w:rsid w:val="00CA3696"/>
    <w:rsid w:val="00CA43A9"/>
    <w:rsid w:val="00CB010D"/>
    <w:rsid w:val="00CB0467"/>
    <w:rsid w:val="00CC30CC"/>
    <w:rsid w:val="00CC65F0"/>
    <w:rsid w:val="00CE02B8"/>
    <w:rsid w:val="00CE0D5C"/>
    <w:rsid w:val="00CE17DC"/>
    <w:rsid w:val="00CE61B0"/>
    <w:rsid w:val="00D02EA2"/>
    <w:rsid w:val="00D03B3D"/>
    <w:rsid w:val="00D11235"/>
    <w:rsid w:val="00D1268B"/>
    <w:rsid w:val="00D216B8"/>
    <w:rsid w:val="00D27247"/>
    <w:rsid w:val="00D2725A"/>
    <w:rsid w:val="00D34621"/>
    <w:rsid w:val="00D3769D"/>
    <w:rsid w:val="00D61459"/>
    <w:rsid w:val="00D6212D"/>
    <w:rsid w:val="00D62685"/>
    <w:rsid w:val="00D6344C"/>
    <w:rsid w:val="00D66B46"/>
    <w:rsid w:val="00D75E01"/>
    <w:rsid w:val="00D76453"/>
    <w:rsid w:val="00D76DE1"/>
    <w:rsid w:val="00D80682"/>
    <w:rsid w:val="00D82180"/>
    <w:rsid w:val="00D84B1F"/>
    <w:rsid w:val="00D87CC6"/>
    <w:rsid w:val="00D91990"/>
    <w:rsid w:val="00D97848"/>
    <w:rsid w:val="00D97D4E"/>
    <w:rsid w:val="00DA1708"/>
    <w:rsid w:val="00DA1DEF"/>
    <w:rsid w:val="00DA2552"/>
    <w:rsid w:val="00DA51E4"/>
    <w:rsid w:val="00DA6844"/>
    <w:rsid w:val="00DB519F"/>
    <w:rsid w:val="00DB7E91"/>
    <w:rsid w:val="00DD0D1E"/>
    <w:rsid w:val="00DD3915"/>
    <w:rsid w:val="00DF380D"/>
    <w:rsid w:val="00DF5281"/>
    <w:rsid w:val="00DF652B"/>
    <w:rsid w:val="00DF7FF6"/>
    <w:rsid w:val="00E01B6D"/>
    <w:rsid w:val="00E0516E"/>
    <w:rsid w:val="00E0597D"/>
    <w:rsid w:val="00E06A47"/>
    <w:rsid w:val="00E11427"/>
    <w:rsid w:val="00E12A4F"/>
    <w:rsid w:val="00E16FAC"/>
    <w:rsid w:val="00E23463"/>
    <w:rsid w:val="00E24E02"/>
    <w:rsid w:val="00E37F3D"/>
    <w:rsid w:val="00E4350F"/>
    <w:rsid w:val="00E439DA"/>
    <w:rsid w:val="00E46154"/>
    <w:rsid w:val="00E51833"/>
    <w:rsid w:val="00E541E7"/>
    <w:rsid w:val="00E57875"/>
    <w:rsid w:val="00E60734"/>
    <w:rsid w:val="00E62294"/>
    <w:rsid w:val="00E629E5"/>
    <w:rsid w:val="00E726FB"/>
    <w:rsid w:val="00E83E17"/>
    <w:rsid w:val="00E93C01"/>
    <w:rsid w:val="00E955B8"/>
    <w:rsid w:val="00EB4B7F"/>
    <w:rsid w:val="00ED1B15"/>
    <w:rsid w:val="00ED7192"/>
    <w:rsid w:val="00EE2686"/>
    <w:rsid w:val="00EE6222"/>
    <w:rsid w:val="00EF2F2A"/>
    <w:rsid w:val="00F07C25"/>
    <w:rsid w:val="00F22AA8"/>
    <w:rsid w:val="00F30BB8"/>
    <w:rsid w:val="00F332F3"/>
    <w:rsid w:val="00F428CF"/>
    <w:rsid w:val="00F42CB8"/>
    <w:rsid w:val="00F46E39"/>
    <w:rsid w:val="00F472EF"/>
    <w:rsid w:val="00F50041"/>
    <w:rsid w:val="00F55247"/>
    <w:rsid w:val="00F62CC9"/>
    <w:rsid w:val="00F637E1"/>
    <w:rsid w:val="00F72692"/>
    <w:rsid w:val="00F7619D"/>
    <w:rsid w:val="00F82E2A"/>
    <w:rsid w:val="00F92815"/>
    <w:rsid w:val="00F971B0"/>
    <w:rsid w:val="00FA0E0E"/>
    <w:rsid w:val="00FA29AD"/>
    <w:rsid w:val="00FB025A"/>
    <w:rsid w:val="00FB037D"/>
    <w:rsid w:val="00FB1D38"/>
    <w:rsid w:val="00FB50E0"/>
    <w:rsid w:val="00FD4149"/>
    <w:rsid w:val="00FD5F1E"/>
    <w:rsid w:val="00FD6B52"/>
    <w:rsid w:val="00FE05E7"/>
    <w:rsid w:val="00FE15E7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F96373"/>
  <w15:docId w15:val="{63821A11-D73A-4104-9839-E2F09DBE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1">
    <w:name w:val="heading 1"/>
    <w:basedOn w:val="Normal"/>
    <w:next w:val="Normal"/>
    <w:qFormat/>
    <w:rsid w:val="001D1B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1578E"/>
    <w:pPr>
      <w:keepNext/>
      <w:autoSpaceDE/>
      <w:autoSpaceDN/>
      <w:outlineLvl w:val="1"/>
    </w:pPr>
    <w:rPr>
      <w:rFonts w:ascii="Times New Roman" w:hAnsi="Times New Roman" w:cs="Times New Roman"/>
      <w:sz w:val="26"/>
      <w:szCs w:val="20"/>
    </w:rPr>
  </w:style>
  <w:style w:type="paragraph" w:styleId="Heading4">
    <w:name w:val="heading 4"/>
    <w:basedOn w:val="Normal"/>
    <w:next w:val="Normal"/>
    <w:qFormat/>
    <w:rsid w:val="001D1BE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A31E2"/>
    <w:pPr>
      <w:autoSpaceDE/>
      <w:autoSpaceDN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TxBrp3">
    <w:name w:val="TxBr_p3"/>
    <w:basedOn w:val="Normal"/>
    <w:rsid w:val="0094170A"/>
    <w:pPr>
      <w:widowControl w:val="0"/>
      <w:tabs>
        <w:tab w:val="left" w:pos="1474"/>
      </w:tabs>
      <w:adjustRightInd w:val="0"/>
      <w:spacing w:line="425" w:lineRule="atLeast"/>
      <w:ind w:firstLine="1474"/>
    </w:pPr>
    <w:rPr>
      <w:rFonts w:ascii="Times New Roman" w:hAnsi="Times New Roman" w:cs="Times New Roman"/>
    </w:rPr>
  </w:style>
  <w:style w:type="paragraph" w:customStyle="1" w:styleId="TxBrc5">
    <w:name w:val="TxBr_c5"/>
    <w:basedOn w:val="Normal"/>
    <w:rsid w:val="0094170A"/>
    <w:pPr>
      <w:widowControl w:val="0"/>
      <w:adjustRightInd w:val="0"/>
      <w:spacing w:line="240" w:lineRule="atLeast"/>
      <w:jc w:val="center"/>
    </w:pPr>
    <w:rPr>
      <w:rFonts w:ascii="Times New Roman" w:hAnsi="Times New Roman" w:cs="Times New Roman"/>
    </w:rPr>
  </w:style>
  <w:style w:type="paragraph" w:customStyle="1" w:styleId="TxBrp5">
    <w:name w:val="TxBr_p5"/>
    <w:basedOn w:val="Normal"/>
    <w:rsid w:val="0094170A"/>
    <w:pPr>
      <w:widowControl w:val="0"/>
      <w:tabs>
        <w:tab w:val="left" w:pos="754"/>
      </w:tabs>
      <w:adjustRightInd w:val="0"/>
      <w:spacing w:line="549" w:lineRule="atLeast"/>
      <w:ind w:firstLine="754"/>
    </w:pPr>
    <w:rPr>
      <w:rFonts w:ascii="Times New Roman" w:hAnsi="Times New Roman" w:cs="Times New Roman"/>
    </w:rPr>
  </w:style>
  <w:style w:type="paragraph" w:customStyle="1" w:styleId="TxBrp18">
    <w:name w:val="TxBr_p18"/>
    <w:basedOn w:val="Normal"/>
    <w:rsid w:val="00310213"/>
    <w:pPr>
      <w:widowControl w:val="0"/>
      <w:tabs>
        <w:tab w:val="left" w:pos="1496"/>
      </w:tabs>
      <w:adjustRightInd w:val="0"/>
      <w:spacing w:line="240" w:lineRule="atLeast"/>
      <w:ind w:left="114"/>
    </w:pPr>
    <w:rPr>
      <w:rFonts w:ascii="Times New Roman" w:hAnsi="Times New Roman" w:cs="Times New Roman"/>
    </w:rPr>
  </w:style>
  <w:style w:type="paragraph" w:customStyle="1" w:styleId="p1">
    <w:name w:val="p1"/>
    <w:basedOn w:val="Normal"/>
    <w:rsid w:val="00265F1A"/>
    <w:pPr>
      <w:widowControl w:val="0"/>
      <w:tabs>
        <w:tab w:val="left" w:pos="204"/>
      </w:tabs>
      <w:adjustRightInd w:val="0"/>
    </w:pPr>
    <w:rPr>
      <w:rFonts w:ascii="Times New Roman" w:hAnsi="Times New Roman" w:cs="Times New Roman"/>
    </w:rPr>
  </w:style>
  <w:style w:type="paragraph" w:customStyle="1" w:styleId="c2">
    <w:name w:val="c2"/>
    <w:basedOn w:val="Normal"/>
    <w:rsid w:val="00265F1A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customStyle="1" w:styleId="p3">
    <w:name w:val="p3"/>
    <w:basedOn w:val="Normal"/>
    <w:rsid w:val="00265F1A"/>
    <w:pPr>
      <w:widowControl w:val="0"/>
      <w:tabs>
        <w:tab w:val="left" w:pos="748"/>
      </w:tabs>
      <w:adjustRightInd w:val="0"/>
      <w:ind w:left="692" w:hanging="748"/>
    </w:pPr>
    <w:rPr>
      <w:rFonts w:ascii="Times New Roman" w:hAnsi="Times New Roman" w:cs="Times New Roman"/>
    </w:rPr>
  </w:style>
  <w:style w:type="paragraph" w:customStyle="1" w:styleId="p4">
    <w:name w:val="p4"/>
    <w:basedOn w:val="Normal"/>
    <w:rsid w:val="00265F1A"/>
    <w:pPr>
      <w:widowControl w:val="0"/>
      <w:tabs>
        <w:tab w:val="left" w:pos="1434"/>
      </w:tabs>
      <w:adjustRightInd w:val="0"/>
      <w:ind w:firstLine="748"/>
    </w:pPr>
    <w:rPr>
      <w:rFonts w:ascii="Times New Roman" w:hAnsi="Times New Roman" w:cs="Times New Roman"/>
    </w:rPr>
  </w:style>
  <w:style w:type="paragraph" w:customStyle="1" w:styleId="p5">
    <w:name w:val="p5"/>
    <w:basedOn w:val="Normal"/>
    <w:rsid w:val="00265F1A"/>
    <w:pPr>
      <w:widowControl w:val="0"/>
      <w:tabs>
        <w:tab w:val="left" w:pos="204"/>
      </w:tabs>
      <w:adjustRightInd w:val="0"/>
    </w:pPr>
    <w:rPr>
      <w:rFonts w:ascii="Times New Roman" w:hAnsi="Times New Roman" w:cs="Times New Roman"/>
    </w:rPr>
  </w:style>
  <w:style w:type="paragraph" w:customStyle="1" w:styleId="p6">
    <w:name w:val="p6"/>
    <w:basedOn w:val="Normal"/>
    <w:rsid w:val="00265F1A"/>
    <w:pPr>
      <w:widowControl w:val="0"/>
      <w:tabs>
        <w:tab w:val="left" w:pos="737"/>
      </w:tabs>
      <w:adjustRightInd w:val="0"/>
      <w:ind w:left="703" w:hanging="737"/>
    </w:pPr>
    <w:rPr>
      <w:rFonts w:ascii="Times New Roman" w:hAnsi="Times New Roman" w:cs="Times New Roman"/>
    </w:rPr>
  </w:style>
  <w:style w:type="paragraph" w:customStyle="1" w:styleId="c7">
    <w:name w:val="c7"/>
    <w:basedOn w:val="Normal"/>
    <w:rsid w:val="00265F1A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customStyle="1" w:styleId="p8">
    <w:name w:val="p8"/>
    <w:basedOn w:val="Normal"/>
    <w:rsid w:val="00265F1A"/>
    <w:pPr>
      <w:widowControl w:val="0"/>
      <w:adjustRightInd w:val="0"/>
      <w:ind w:left="1355"/>
    </w:pPr>
    <w:rPr>
      <w:rFonts w:ascii="Times New Roman" w:hAnsi="Times New Roman" w:cs="Times New Roman"/>
    </w:rPr>
  </w:style>
  <w:style w:type="paragraph" w:customStyle="1" w:styleId="p9">
    <w:name w:val="p9"/>
    <w:basedOn w:val="Normal"/>
    <w:rsid w:val="00265F1A"/>
    <w:pPr>
      <w:widowControl w:val="0"/>
      <w:tabs>
        <w:tab w:val="left" w:pos="136"/>
      </w:tabs>
      <w:adjustRightInd w:val="0"/>
      <w:ind w:left="1304"/>
    </w:pPr>
    <w:rPr>
      <w:rFonts w:ascii="Times New Roman" w:hAnsi="Times New Roman" w:cs="Times New Roman"/>
    </w:rPr>
  </w:style>
  <w:style w:type="paragraph" w:customStyle="1" w:styleId="c10">
    <w:name w:val="c10"/>
    <w:basedOn w:val="Normal"/>
    <w:rsid w:val="00265F1A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customStyle="1" w:styleId="p2">
    <w:name w:val="p2"/>
    <w:basedOn w:val="Normal"/>
    <w:rsid w:val="00B304C2"/>
    <w:pPr>
      <w:widowControl w:val="0"/>
      <w:tabs>
        <w:tab w:val="left" w:pos="765"/>
        <w:tab w:val="left" w:pos="1457"/>
      </w:tabs>
      <w:adjustRightInd w:val="0"/>
      <w:ind w:firstLine="765"/>
    </w:pPr>
    <w:rPr>
      <w:rFonts w:ascii="Times New Roman" w:hAnsi="Times New Roman" w:cs="Times New Roman"/>
    </w:rPr>
  </w:style>
  <w:style w:type="paragraph" w:customStyle="1" w:styleId="c3">
    <w:name w:val="c3"/>
    <w:basedOn w:val="Normal"/>
    <w:rsid w:val="00B304C2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1446B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1578E"/>
    <w:pPr>
      <w:spacing w:after="120"/>
    </w:pPr>
  </w:style>
  <w:style w:type="paragraph" w:styleId="BodyText3">
    <w:name w:val="Body Text 3"/>
    <w:basedOn w:val="Normal"/>
    <w:rsid w:val="002A31E2"/>
    <w:pPr>
      <w:autoSpaceDE/>
      <w:autoSpaceDN/>
      <w:spacing w:after="120"/>
    </w:pPr>
    <w:rPr>
      <w:rFonts w:ascii="Times New Roman" w:hAnsi="Times New Roman" w:cs="Times New Roman"/>
      <w:sz w:val="16"/>
      <w:szCs w:val="16"/>
    </w:rPr>
  </w:style>
  <w:style w:type="paragraph" w:customStyle="1" w:styleId="TxBrp2">
    <w:name w:val="TxBr_p2"/>
    <w:basedOn w:val="Normal"/>
    <w:rsid w:val="002A31E2"/>
    <w:pPr>
      <w:widowControl w:val="0"/>
      <w:tabs>
        <w:tab w:val="left" w:pos="204"/>
      </w:tabs>
      <w:adjustRightInd w:val="0"/>
      <w:spacing w:line="215" w:lineRule="atLeast"/>
      <w:jc w:val="both"/>
    </w:pPr>
    <w:rPr>
      <w:rFonts w:ascii="Times New Roman" w:hAnsi="Times New Roman" w:cs="Times New Roman"/>
    </w:rPr>
  </w:style>
  <w:style w:type="character" w:styleId="Hyperlink">
    <w:name w:val="Hyperlink"/>
    <w:rsid w:val="001D1BE7"/>
    <w:rPr>
      <w:color w:val="0000FF"/>
      <w:u w:val="single"/>
    </w:rPr>
  </w:style>
  <w:style w:type="table" w:styleId="TableGrid">
    <w:name w:val="Table Grid"/>
    <w:basedOn w:val="TableNormal"/>
    <w:rsid w:val="001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E17"/>
    <w:pPr>
      <w:autoSpaceDE/>
      <w:autoSpaceDN/>
      <w:ind w:left="720"/>
      <w:contextualSpacing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6E9C6-D30A-40EF-BFF9-2ED4B4C2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1842</CharactersWithSpaces>
  <SharedDoc>false</SharedDoc>
  <HLinks>
    <vt:vector size="24" baseType="variant">
      <vt:variant>
        <vt:i4>5636195</vt:i4>
      </vt:variant>
      <vt:variant>
        <vt:i4>9</vt:i4>
      </vt:variant>
      <vt:variant>
        <vt:i4>0</vt:i4>
      </vt:variant>
      <vt:variant>
        <vt:i4>5</vt:i4>
      </vt:variant>
      <vt:variant>
        <vt:lpwstr>mailto:dsalapa@pa.gov</vt:lpwstr>
      </vt:variant>
      <vt:variant>
        <vt:lpwstr/>
      </vt:variant>
      <vt:variant>
        <vt:i4>1835062</vt:i4>
      </vt:variant>
      <vt:variant>
        <vt:i4>6</vt:i4>
      </vt:variant>
      <vt:variant>
        <vt:i4>0</vt:i4>
      </vt:variant>
      <vt:variant>
        <vt:i4>5</vt:i4>
      </vt:variant>
      <vt:variant>
        <vt:lpwstr>mailto:choover@paoca.org</vt:lpwstr>
      </vt:variant>
      <vt:variant>
        <vt:lpwstr/>
      </vt:variant>
      <vt:variant>
        <vt:i4>5898357</vt:i4>
      </vt:variant>
      <vt:variant>
        <vt:i4>3</vt:i4>
      </vt:variant>
      <vt:variant>
        <vt:i4>0</vt:i4>
      </vt:variant>
      <vt:variant>
        <vt:i4>5</vt:i4>
      </vt:variant>
      <vt:variant>
        <vt:lpwstr>mailto:tjsniscak@hmslegal.com</vt:lpwstr>
      </vt:variant>
      <vt:variant>
        <vt:lpwstr/>
      </vt:variant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mailto:rkanaskie@state.pa.us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Williams, Bobbie Jo</cp:lastModifiedBy>
  <cp:revision>2</cp:revision>
  <cp:lastPrinted>2017-07-17T14:41:00Z</cp:lastPrinted>
  <dcterms:created xsi:type="dcterms:W3CDTF">2017-07-17T14:43:00Z</dcterms:created>
  <dcterms:modified xsi:type="dcterms:W3CDTF">2017-07-17T14:43:00Z</dcterms:modified>
</cp:coreProperties>
</file>