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71A09" w14:textId="77777777" w:rsidR="009304FE" w:rsidRPr="007A3463" w:rsidRDefault="009304FE" w:rsidP="0044547C">
      <w:pPr>
        <w:jc w:val="center"/>
        <w:rPr>
          <w:b/>
          <w:sz w:val="26"/>
          <w:szCs w:val="26"/>
        </w:rPr>
      </w:pPr>
      <w:r w:rsidRPr="007A3463">
        <w:rPr>
          <w:b/>
          <w:sz w:val="26"/>
          <w:szCs w:val="26"/>
        </w:rPr>
        <w:t>PENNSYLVANIA</w:t>
      </w:r>
    </w:p>
    <w:p w14:paraId="165EA0C4" w14:textId="77777777" w:rsidR="009304FE" w:rsidRPr="007A3463" w:rsidRDefault="009304FE" w:rsidP="0044547C">
      <w:pPr>
        <w:jc w:val="center"/>
        <w:rPr>
          <w:b/>
          <w:sz w:val="26"/>
          <w:szCs w:val="26"/>
        </w:rPr>
      </w:pPr>
      <w:r w:rsidRPr="007A3463">
        <w:rPr>
          <w:b/>
          <w:sz w:val="26"/>
          <w:szCs w:val="26"/>
        </w:rPr>
        <w:t>PUBLIC UTILITY COMMISSION</w:t>
      </w:r>
    </w:p>
    <w:p w14:paraId="474A3C58" w14:textId="77777777" w:rsidR="009304FE" w:rsidRPr="007A3463" w:rsidRDefault="009304FE" w:rsidP="0044547C">
      <w:pPr>
        <w:jc w:val="center"/>
        <w:rPr>
          <w:b/>
          <w:sz w:val="26"/>
          <w:szCs w:val="26"/>
        </w:rPr>
      </w:pPr>
      <w:r w:rsidRPr="007A3463">
        <w:rPr>
          <w:b/>
          <w:sz w:val="26"/>
          <w:szCs w:val="26"/>
        </w:rPr>
        <w:t>Harrisburg, PA 17105-3265</w:t>
      </w:r>
    </w:p>
    <w:p w14:paraId="05F9DE34" w14:textId="77777777" w:rsidR="009304FE" w:rsidRPr="007A3463" w:rsidRDefault="009304FE" w:rsidP="0044547C">
      <w:pPr>
        <w:rPr>
          <w:sz w:val="26"/>
          <w:szCs w:val="26"/>
        </w:rPr>
      </w:pPr>
    </w:p>
    <w:p w14:paraId="5DCE2963" w14:textId="77777777" w:rsidR="00B01F47" w:rsidRDefault="00B01F47" w:rsidP="0044547C">
      <w:pPr>
        <w:rPr>
          <w:sz w:val="26"/>
          <w:szCs w:val="26"/>
        </w:rPr>
      </w:pPr>
    </w:p>
    <w:p w14:paraId="21D7CE8A" w14:textId="77777777" w:rsidR="008805C1" w:rsidRPr="007A3463" w:rsidRDefault="008805C1" w:rsidP="0044547C">
      <w:pPr>
        <w:rPr>
          <w:sz w:val="26"/>
          <w:szCs w:val="26"/>
        </w:rPr>
      </w:pPr>
    </w:p>
    <w:p w14:paraId="49169328" w14:textId="047F69E1" w:rsidR="009304FE" w:rsidRPr="007A3463" w:rsidRDefault="009304FE" w:rsidP="0044547C">
      <w:pPr>
        <w:jc w:val="right"/>
        <w:rPr>
          <w:sz w:val="26"/>
          <w:szCs w:val="26"/>
        </w:rPr>
      </w:pPr>
      <w:r w:rsidRPr="007A3463">
        <w:rPr>
          <w:sz w:val="26"/>
          <w:szCs w:val="26"/>
        </w:rPr>
        <w:t xml:space="preserve">Public Meeting held </w:t>
      </w:r>
      <w:r w:rsidR="002F7429">
        <w:rPr>
          <w:sz w:val="26"/>
          <w:szCs w:val="26"/>
        </w:rPr>
        <w:t>June 14, 2017</w:t>
      </w:r>
      <w:r w:rsidR="00B01F47" w:rsidRPr="007A3463">
        <w:rPr>
          <w:sz w:val="26"/>
          <w:szCs w:val="26"/>
        </w:rPr>
        <w:t xml:space="preserve"> </w:t>
      </w:r>
    </w:p>
    <w:p w14:paraId="0218375B" w14:textId="77777777" w:rsidR="009304FE" w:rsidRPr="007A3463" w:rsidRDefault="009304FE" w:rsidP="0044547C">
      <w:pPr>
        <w:rPr>
          <w:sz w:val="26"/>
          <w:szCs w:val="26"/>
        </w:rPr>
      </w:pPr>
    </w:p>
    <w:p w14:paraId="76105F05" w14:textId="77777777" w:rsidR="00B01F47" w:rsidRPr="007A3463" w:rsidRDefault="00B01F47" w:rsidP="0044547C">
      <w:pPr>
        <w:rPr>
          <w:sz w:val="26"/>
          <w:szCs w:val="26"/>
        </w:rPr>
      </w:pPr>
    </w:p>
    <w:p w14:paraId="6D1A2F2A" w14:textId="77777777" w:rsidR="009304FE" w:rsidRPr="007A3463" w:rsidRDefault="009304FE" w:rsidP="0044547C">
      <w:pPr>
        <w:rPr>
          <w:sz w:val="26"/>
          <w:szCs w:val="26"/>
        </w:rPr>
      </w:pPr>
      <w:r w:rsidRPr="007A3463">
        <w:rPr>
          <w:sz w:val="26"/>
          <w:szCs w:val="26"/>
        </w:rPr>
        <w:t>Commissioners Present:</w:t>
      </w:r>
    </w:p>
    <w:p w14:paraId="209041B1" w14:textId="77777777" w:rsidR="009304FE" w:rsidRPr="007A3463" w:rsidRDefault="009304FE" w:rsidP="0044547C">
      <w:pPr>
        <w:rPr>
          <w:sz w:val="26"/>
          <w:szCs w:val="26"/>
        </w:rPr>
      </w:pPr>
    </w:p>
    <w:p w14:paraId="537AC157" w14:textId="77777777" w:rsidR="0053602D" w:rsidRPr="0053602D" w:rsidRDefault="009304FE" w:rsidP="0044547C">
      <w:pPr>
        <w:tabs>
          <w:tab w:val="left" w:pos="705"/>
        </w:tabs>
        <w:contextualSpacing/>
        <w:rPr>
          <w:sz w:val="26"/>
          <w:szCs w:val="26"/>
        </w:rPr>
      </w:pPr>
      <w:r w:rsidRPr="007A3463">
        <w:rPr>
          <w:sz w:val="26"/>
          <w:szCs w:val="26"/>
        </w:rPr>
        <w:tab/>
      </w:r>
      <w:r w:rsidR="0053602D" w:rsidRPr="0053602D">
        <w:rPr>
          <w:sz w:val="26"/>
          <w:szCs w:val="26"/>
        </w:rPr>
        <w:t>Gladys M. Brown, Chairman</w:t>
      </w:r>
    </w:p>
    <w:p w14:paraId="27581534" w14:textId="4AA952B9" w:rsidR="0053602D" w:rsidRPr="0053602D" w:rsidRDefault="0053602D" w:rsidP="0044547C">
      <w:pPr>
        <w:tabs>
          <w:tab w:val="left" w:pos="705"/>
        </w:tabs>
        <w:contextualSpacing/>
        <w:rPr>
          <w:sz w:val="26"/>
          <w:szCs w:val="26"/>
        </w:rPr>
      </w:pPr>
      <w:r>
        <w:rPr>
          <w:sz w:val="26"/>
          <w:szCs w:val="26"/>
        </w:rPr>
        <w:tab/>
      </w:r>
      <w:r w:rsidRPr="0053602D">
        <w:rPr>
          <w:sz w:val="26"/>
          <w:szCs w:val="26"/>
        </w:rPr>
        <w:t>Andrew G. Place, Vice Chairman</w:t>
      </w:r>
    </w:p>
    <w:p w14:paraId="79322342" w14:textId="5CD74F68" w:rsidR="0053602D" w:rsidRPr="0053602D" w:rsidRDefault="0053602D" w:rsidP="0044547C">
      <w:pPr>
        <w:tabs>
          <w:tab w:val="left" w:pos="705"/>
        </w:tabs>
        <w:contextualSpacing/>
        <w:rPr>
          <w:sz w:val="26"/>
          <w:szCs w:val="26"/>
        </w:rPr>
      </w:pPr>
      <w:r>
        <w:rPr>
          <w:sz w:val="26"/>
          <w:szCs w:val="26"/>
        </w:rPr>
        <w:tab/>
      </w:r>
      <w:r w:rsidRPr="0053602D">
        <w:rPr>
          <w:sz w:val="26"/>
          <w:szCs w:val="26"/>
        </w:rPr>
        <w:t>John F. Coleman, Jr.</w:t>
      </w:r>
    </w:p>
    <w:p w14:paraId="137FA419" w14:textId="4B0E3E91" w:rsidR="0053602D" w:rsidRPr="0053602D" w:rsidRDefault="0053602D" w:rsidP="0044547C">
      <w:pPr>
        <w:tabs>
          <w:tab w:val="left" w:pos="705"/>
        </w:tabs>
        <w:contextualSpacing/>
        <w:rPr>
          <w:sz w:val="26"/>
          <w:szCs w:val="26"/>
        </w:rPr>
      </w:pPr>
      <w:r>
        <w:rPr>
          <w:sz w:val="26"/>
          <w:szCs w:val="26"/>
        </w:rPr>
        <w:tab/>
      </w:r>
      <w:r w:rsidRPr="0053602D">
        <w:rPr>
          <w:sz w:val="26"/>
          <w:szCs w:val="26"/>
        </w:rPr>
        <w:t>Robert F. Powelson</w:t>
      </w:r>
    </w:p>
    <w:p w14:paraId="6B402970" w14:textId="7C832F31" w:rsidR="00AB0F2F" w:rsidRPr="0053602D" w:rsidRDefault="0053602D" w:rsidP="0044547C">
      <w:pPr>
        <w:rPr>
          <w:sz w:val="26"/>
          <w:szCs w:val="26"/>
        </w:rPr>
      </w:pPr>
      <w:r>
        <w:rPr>
          <w:sz w:val="26"/>
          <w:szCs w:val="26"/>
        </w:rPr>
        <w:tab/>
      </w:r>
      <w:r w:rsidRPr="0053602D">
        <w:rPr>
          <w:sz w:val="26"/>
          <w:szCs w:val="26"/>
        </w:rPr>
        <w:t>David W. Sweet</w:t>
      </w:r>
    </w:p>
    <w:p w14:paraId="178294A4" w14:textId="77777777" w:rsidR="009304FE" w:rsidRPr="007A3463" w:rsidRDefault="009304FE" w:rsidP="0044547C"/>
    <w:p w14:paraId="41E2AB7B" w14:textId="77777777" w:rsidR="00905327" w:rsidRDefault="00905327" w:rsidP="0044547C">
      <w:pPr>
        <w:tabs>
          <w:tab w:val="left" w:pos="-720"/>
          <w:tab w:val="left" w:pos="0"/>
        </w:tabs>
        <w:suppressAutoHyphens/>
        <w:rPr>
          <w:sz w:val="26"/>
          <w:szCs w:val="26"/>
        </w:rPr>
      </w:pPr>
    </w:p>
    <w:p w14:paraId="6F1B40D2" w14:textId="77777777" w:rsidR="008805C1" w:rsidRDefault="008805C1" w:rsidP="0044547C">
      <w:pPr>
        <w:tabs>
          <w:tab w:val="left" w:pos="-720"/>
          <w:tab w:val="left" w:pos="0"/>
        </w:tabs>
        <w:suppressAutoHyphens/>
        <w:rPr>
          <w:sz w:val="26"/>
          <w:szCs w:val="26"/>
        </w:rPr>
      </w:pPr>
    </w:p>
    <w:p w14:paraId="4C3B03BC" w14:textId="140206BC" w:rsidR="00E050C0" w:rsidRPr="007A3463" w:rsidRDefault="002F7429" w:rsidP="0044547C">
      <w:pPr>
        <w:tabs>
          <w:tab w:val="left" w:pos="-720"/>
          <w:tab w:val="left" w:pos="0"/>
        </w:tabs>
        <w:suppressAutoHyphens/>
        <w:rPr>
          <w:sz w:val="26"/>
          <w:szCs w:val="26"/>
        </w:rPr>
      </w:pPr>
      <w:r>
        <w:rPr>
          <w:sz w:val="26"/>
          <w:szCs w:val="26"/>
        </w:rPr>
        <w:t>Andrew Tomko</w:t>
      </w:r>
      <w:r w:rsidR="0053602D">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7A3463" w:rsidRPr="007A3463">
        <w:rPr>
          <w:sz w:val="26"/>
          <w:szCs w:val="26"/>
        </w:rPr>
        <w:tab/>
        <w:t xml:space="preserve">  </w:t>
      </w:r>
      <w:r w:rsidR="00550A92">
        <w:rPr>
          <w:sz w:val="26"/>
          <w:szCs w:val="26"/>
        </w:rPr>
        <w:t xml:space="preserve">   </w:t>
      </w:r>
      <w:r w:rsidR="00B972EF">
        <w:rPr>
          <w:sz w:val="26"/>
          <w:szCs w:val="26"/>
        </w:rPr>
        <w:t xml:space="preserve">    </w:t>
      </w:r>
      <w:r w:rsidR="00FF53BA">
        <w:rPr>
          <w:sz w:val="26"/>
          <w:szCs w:val="26"/>
        </w:rPr>
        <w:t xml:space="preserve">      </w:t>
      </w:r>
      <w:r w:rsidR="00655ACD">
        <w:rPr>
          <w:sz w:val="26"/>
          <w:szCs w:val="26"/>
        </w:rPr>
        <w:t>C-2016-</w:t>
      </w:r>
      <w:r w:rsidR="00054919">
        <w:rPr>
          <w:sz w:val="26"/>
          <w:szCs w:val="26"/>
        </w:rPr>
        <w:t xml:space="preserve"> </w:t>
      </w:r>
      <w:r w:rsidR="00FF53BA">
        <w:rPr>
          <w:sz w:val="26"/>
          <w:szCs w:val="26"/>
        </w:rPr>
        <w:t>2577571</w:t>
      </w:r>
      <w:r w:rsidR="00054919">
        <w:rPr>
          <w:sz w:val="26"/>
          <w:szCs w:val="26"/>
        </w:rPr>
        <w:t xml:space="preserve"> </w:t>
      </w:r>
    </w:p>
    <w:p w14:paraId="57CAE010" w14:textId="77777777" w:rsidR="00FF53BA" w:rsidRDefault="00E050C0" w:rsidP="0044547C">
      <w:pPr>
        <w:tabs>
          <w:tab w:val="left" w:pos="-720"/>
          <w:tab w:val="left" w:pos="0"/>
        </w:tabs>
        <w:suppressAutoHyphens/>
        <w:rPr>
          <w:sz w:val="26"/>
          <w:szCs w:val="26"/>
        </w:rPr>
      </w:pPr>
      <w:r w:rsidRPr="007A3463">
        <w:rPr>
          <w:sz w:val="26"/>
          <w:szCs w:val="26"/>
        </w:rPr>
        <w:tab/>
      </w:r>
    </w:p>
    <w:p w14:paraId="0F0B2CB9" w14:textId="0B06A093" w:rsidR="00E050C0" w:rsidRPr="007A3463" w:rsidRDefault="00FF53BA" w:rsidP="0044547C">
      <w:pPr>
        <w:tabs>
          <w:tab w:val="left" w:pos="-720"/>
          <w:tab w:val="left" w:pos="0"/>
        </w:tabs>
        <w:suppressAutoHyphens/>
        <w:rPr>
          <w:sz w:val="26"/>
          <w:szCs w:val="26"/>
        </w:rPr>
      </w:pPr>
      <w:r>
        <w:rPr>
          <w:sz w:val="26"/>
          <w:szCs w:val="26"/>
        </w:rPr>
        <w:tab/>
      </w:r>
      <w:r w:rsidR="00E050C0" w:rsidRPr="007A3463">
        <w:rPr>
          <w:sz w:val="26"/>
          <w:szCs w:val="26"/>
        </w:rPr>
        <w:t>v.</w:t>
      </w:r>
    </w:p>
    <w:p w14:paraId="3ABF7E7D" w14:textId="77777777" w:rsidR="00E050C0" w:rsidRPr="007A3463" w:rsidRDefault="00E050C0" w:rsidP="0044547C">
      <w:pPr>
        <w:tabs>
          <w:tab w:val="left" w:pos="-720"/>
          <w:tab w:val="left" w:pos="0"/>
        </w:tabs>
        <w:suppressAutoHyphens/>
        <w:rPr>
          <w:sz w:val="26"/>
          <w:szCs w:val="26"/>
        </w:rPr>
      </w:pPr>
    </w:p>
    <w:p w14:paraId="5F644D9C" w14:textId="0E899F42" w:rsidR="009304FE" w:rsidRPr="007A3463" w:rsidRDefault="002F7429" w:rsidP="0044547C">
      <w:pPr>
        <w:tabs>
          <w:tab w:val="left" w:pos="-720"/>
          <w:tab w:val="left" w:pos="0"/>
        </w:tabs>
        <w:suppressAutoHyphens/>
        <w:rPr>
          <w:sz w:val="26"/>
          <w:szCs w:val="26"/>
        </w:rPr>
      </w:pPr>
      <w:r>
        <w:rPr>
          <w:sz w:val="26"/>
          <w:szCs w:val="26"/>
        </w:rPr>
        <w:t>Duquesne Light Company</w:t>
      </w:r>
    </w:p>
    <w:p w14:paraId="26024F76" w14:textId="77777777" w:rsidR="009304FE" w:rsidRPr="007A3463" w:rsidRDefault="009304FE" w:rsidP="0044547C">
      <w:pPr>
        <w:rPr>
          <w:sz w:val="26"/>
          <w:szCs w:val="26"/>
        </w:rPr>
      </w:pPr>
    </w:p>
    <w:p w14:paraId="41AF2A06" w14:textId="77777777" w:rsidR="009304FE" w:rsidRDefault="009304FE" w:rsidP="0044547C">
      <w:pPr>
        <w:tabs>
          <w:tab w:val="left" w:pos="-720"/>
        </w:tabs>
        <w:suppressAutoHyphens/>
        <w:rPr>
          <w:sz w:val="26"/>
        </w:rPr>
      </w:pPr>
    </w:p>
    <w:p w14:paraId="5C47BE8E" w14:textId="77777777" w:rsidR="00714C77" w:rsidRDefault="00714C77" w:rsidP="0044547C">
      <w:pPr>
        <w:tabs>
          <w:tab w:val="left" w:pos="-720"/>
        </w:tabs>
        <w:suppressAutoHyphens/>
        <w:rPr>
          <w:sz w:val="26"/>
        </w:rPr>
      </w:pPr>
    </w:p>
    <w:p w14:paraId="7A105F8B" w14:textId="77777777" w:rsidR="00780744" w:rsidRDefault="00780744" w:rsidP="0044547C">
      <w:pPr>
        <w:tabs>
          <w:tab w:val="left" w:pos="-720"/>
        </w:tabs>
        <w:suppressAutoHyphens/>
        <w:rPr>
          <w:sz w:val="26"/>
        </w:rPr>
      </w:pPr>
    </w:p>
    <w:p w14:paraId="0392BD71" w14:textId="77777777" w:rsidR="008805C1" w:rsidRPr="007A3463" w:rsidRDefault="008805C1" w:rsidP="0044547C">
      <w:pPr>
        <w:tabs>
          <w:tab w:val="left" w:pos="-720"/>
        </w:tabs>
        <w:suppressAutoHyphens/>
        <w:rPr>
          <w:sz w:val="26"/>
        </w:rPr>
      </w:pPr>
    </w:p>
    <w:p w14:paraId="77EBFEF2" w14:textId="77777777" w:rsidR="009304FE" w:rsidRPr="007A3463" w:rsidRDefault="009304FE" w:rsidP="0044547C">
      <w:pPr>
        <w:tabs>
          <w:tab w:val="center" w:pos="4680"/>
        </w:tabs>
        <w:suppressAutoHyphens/>
        <w:jc w:val="center"/>
        <w:rPr>
          <w:b/>
          <w:sz w:val="26"/>
        </w:rPr>
      </w:pPr>
      <w:r w:rsidRPr="007A3463">
        <w:rPr>
          <w:b/>
          <w:sz w:val="26"/>
        </w:rPr>
        <w:t>OPINION AND ORDER</w:t>
      </w:r>
    </w:p>
    <w:p w14:paraId="2F7A42FC" w14:textId="77777777" w:rsidR="008805C1" w:rsidRDefault="008805C1" w:rsidP="0044547C">
      <w:pPr>
        <w:tabs>
          <w:tab w:val="left" w:pos="-720"/>
        </w:tabs>
        <w:suppressAutoHyphens/>
        <w:spacing w:line="360" w:lineRule="auto"/>
        <w:rPr>
          <w:b/>
          <w:sz w:val="26"/>
          <w:szCs w:val="26"/>
        </w:rPr>
      </w:pPr>
    </w:p>
    <w:p w14:paraId="297DDB03" w14:textId="77777777" w:rsidR="00714C77" w:rsidRPr="0045502C" w:rsidRDefault="00714C77" w:rsidP="0044547C">
      <w:pPr>
        <w:tabs>
          <w:tab w:val="left" w:pos="-720"/>
        </w:tabs>
        <w:suppressAutoHyphens/>
        <w:spacing w:line="360" w:lineRule="auto"/>
        <w:rPr>
          <w:b/>
          <w:sz w:val="26"/>
          <w:szCs w:val="26"/>
        </w:rPr>
      </w:pPr>
    </w:p>
    <w:p w14:paraId="2D13DE5C" w14:textId="77777777" w:rsidR="009304FE" w:rsidRPr="0045502C" w:rsidRDefault="009304FE" w:rsidP="0044547C">
      <w:pPr>
        <w:tabs>
          <w:tab w:val="left" w:pos="-720"/>
        </w:tabs>
        <w:suppressAutoHyphens/>
        <w:spacing w:line="360" w:lineRule="auto"/>
        <w:rPr>
          <w:sz w:val="26"/>
          <w:szCs w:val="26"/>
        </w:rPr>
      </w:pPr>
      <w:r w:rsidRPr="0045502C">
        <w:rPr>
          <w:b/>
          <w:sz w:val="26"/>
          <w:szCs w:val="26"/>
        </w:rPr>
        <w:t>BY THE COMMISSION:</w:t>
      </w:r>
    </w:p>
    <w:p w14:paraId="6E463541" w14:textId="77777777" w:rsidR="009304FE" w:rsidRPr="0045502C" w:rsidRDefault="009304FE" w:rsidP="0044547C">
      <w:pPr>
        <w:rPr>
          <w:sz w:val="26"/>
          <w:szCs w:val="26"/>
        </w:rPr>
      </w:pPr>
    </w:p>
    <w:p w14:paraId="7C6D3BA3" w14:textId="76508175" w:rsidR="00B10F6A" w:rsidRPr="00FB59AA" w:rsidRDefault="00AE655A" w:rsidP="0044547C">
      <w:pPr>
        <w:spacing w:line="360" w:lineRule="auto"/>
        <w:rPr>
          <w:strike/>
          <w:sz w:val="26"/>
          <w:szCs w:val="26"/>
        </w:rPr>
      </w:pPr>
      <w:r w:rsidRPr="0045502C">
        <w:rPr>
          <w:sz w:val="26"/>
          <w:szCs w:val="26"/>
        </w:rPr>
        <w:tab/>
      </w:r>
      <w:r w:rsidRPr="0045502C">
        <w:rPr>
          <w:sz w:val="26"/>
          <w:szCs w:val="26"/>
        </w:rPr>
        <w:tab/>
      </w:r>
      <w:r w:rsidR="009304FE" w:rsidRPr="0045502C">
        <w:rPr>
          <w:sz w:val="26"/>
          <w:szCs w:val="26"/>
        </w:rPr>
        <w:t xml:space="preserve">Before the Pennsylvania Public Utility Commission (Commission) for consideration and disposition </w:t>
      </w:r>
      <w:r w:rsidR="00AA3F68" w:rsidRPr="0045502C">
        <w:rPr>
          <w:sz w:val="26"/>
          <w:szCs w:val="26"/>
        </w:rPr>
        <w:t xml:space="preserve">is the Initial Decision </w:t>
      </w:r>
      <w:r w:rsidR="00F96A3C">
        <w:rPr>
          <w:sz w:val="26"/>
          <w:szCs w:val="26"/>
        </w:rPr>
        <w:t xml:space="preserve">Sustaining Preliminary Objections and Dismissing Complaint </w:t>
      </w:r>
      <w:r w:rsidR="00AA3F68" w:rsidRPr="0045502C">
        <w:rPr>
          <w:sz w:val="26"/>
          <w:szCs w:val="26"/>
        </w:rPr>
        <w:t xml:space="preserve">(I.D.) of Administrative Law Judge (ALJ) </w:t>
      </w:r>
      <w:r w:rsidR="002F7429">
        <w:rPr>
          <w:sz w:val="26"/>
          <w:szCs w:val="26"/>
        </w:rPr>
        <w:t>Andrew</w:t>
      </w:r>
      <w:r w:rsidR="00226D9B">
        <w:rPr>
          <w:sz w:val="26"/>
          <w:szCs w:val="26"/>
        </w:rPr>
        <w:t> </w:t>
      </w:r>
      <w:r w:rsidR="002F7429">
        <w:rPr>
          <w:sz w:val="26"/>
          <w:szCs w:val="26"/>
        </w:rPr>
        <w:t>M.</w:t>
      </w:r>
      <w:r w:rsidR="00226D9B">
        <w:rPr>
          <w:sz w:val="26"/>
          <w:szCs w:val="26"/>
        </w:rPr>
        <w:t> </w:t>
      </w:r>
      <w:r w:rsidR="002F7429">
        <w:rPr>
          <w:sz w:val="26"/>
          <w:szCs w:val="26"/>
        </w:rPr>
        <w:t>Calvelli</w:t>
      </w:r>
      <w:r w:rsidR="00AA3F68" w:rsidRPr="0045502C">
        <w:rPr>
          <w:sz w:val="26"/>
          <w:szCs w:val="26"/>
        </w:rPr>
        <w:t xml:space="preserve">, issued on </w:t>
      </w:r>
      <w:r w:rsidR="002F7429">
        <w:rPr>
          <w:sz w:val="26"/>
          <w:szCs w:val="26"/>
        </w:rPr>
        <w:t>April 20, 2017</w:t>
      </w:r>
      <w:r w:rsidR="00A50430" w:rsidRPr="0045502C">
        <w:rPr>
          <w:sz w:val="26"/>
          <w:szCs w:val="26"/>
        </w:rPr>
        <w:t>,</w:t>
      </w:r>
      <w:r w:rsidR="00B206E5" w:rsidRPr="0045502C">
        <w:rPr>
          <w:sz w:val="26"/>
          <w:szCs w:val="26"/>
        </w:rPr>
        <w:t xml:space="preserve"> in the above-captioned </w:t>
      </w:r>
      <w:r w:rsidR="00DE0B22">
        <w:rPr>
          <w:sz w:val="26"/>
          <w:szCs w:val="26"/>
        </w:rPr>
        <w:t xml:space="preserve">Formal Complaint (Complaint) </w:t>
      </w:r>
      <w:r w:rsidR="00B206E5" w:rsidRPr="0045502C">
        <w:rPr>
          <w:sz w:val="26"/>
          <w:szCs w:val="26"/>
        </w:rPr>
        <w:t xml:space="preserve">proceeding.  </w:t>
      </w:r>
      <w:r w:rsidR="00700E59" w:rsidRPr="0045502C">
        <w:rPr>
          <w:sz w:val="26"/>
          <w:szCs w:val="26"/>
        </w:rPr>
        <w:t xml:space="preserve">Exceptions have not been filed.  </w:t>
      </w:r>
      <w:r w:rsidR="00BE7433" w:rsidRPr="0045502C">
        <w:rPr>
          <w:sz w:val="26"/>
          <w:szCs w:val="26"/>
        </w:rPr>
        <w:t xml:space="preserve">However, we exercised our </w:t>
      </w:r>
      <w:r w:rsidR="00BE7433" w:rsidRPr="0045502C">
        <w:rPr>
          <w:sz w:val="26"/>
          <w:szCs w:val="26"/>
        </w:rPr>
        <w:lastRenderedPageBreak/>
        <w:t xml:space="preserve">right to review </w:t>
      </w:r>
      <w:r w:rsidR="008B24E5" w:rsidRPr="0045502C">
        <w:rPr>
          <w:sz w:val="26"/>
          <w:szCs w:val="26"/>
        </w:rPr>
        <w:t>the Initial Decision pursuant to Section 332(h) of the Public Utility Code (Code), 66 Pa. C.S. §</w:t>
      </w:r>
      <w:r w:rsidR="007A3463" w:rsidRPr="0045502C">
        <w:rPr>
          <w:sz w:val="26"/>
          <w:szCs w:val="26"/>
        </w:rPr>
        <w:t> </w:t>
      </w:r>
      <w:r w:rsidR="008B24E5" w:rsidRPr="0045502C">
        <w:rPr>
          <w:sz w:val="26"/>
          <w:szCs w:val="26"/>
        </w:rPr>
        <w:t xml:space="preserve">332(h).  For the reasons stated below, we </w:t>
      </w:r>
      <w:r w:rsidR="009C1908" w:rsidRPr="0045502C">
        <w:rPr>
          <w:sz w:val="26"/>
          <w:szCs w:val="26"/>
        </w:rPr>
        <w:t xml:space="preserve">shall </w:t>
      </w:r>
      <w:r w:rsidR="002F7429">
        <w:rPr>
          <w:sz w:val="26"/>
          <w:szCs w:val="26"/>
        </w:rPr>
        <w:t>vacate</w:t>
      </w:r>
      <w:r w:rsidR="00306310" w:rsidRPr="0045502C">
        <w:rPr>
          <w:sz w:val="26"/>
          <w:szCs w:val="26"/>
        </w:rPr>
        <w:t xml:space="preserve"> the ALJ’s Initial Decision</w:t>
      </w:r>
      <w:r w:rsidR="00742231">
        <w:rPr>
          <w:sz w:val="26"/>
          <w:szCs w:val="26"/>
        </w:rPr>
        <w:t xml:space="preserve"> and remand for further proceedings</w:t>
      </w:r>
      <w:r w:rsidR="008D4E6C">
        <w:rPr>
          <w:sz w:val="26"/>
          <w:szCs w:val="26"/>
        </w:rPr>
        <w:t>.</w:t>
      </w:r>
    </w:p>
    <w:p w14:paraId="30F85ED9" w14:textId="77777777" w:rsidR="00C00DDC" w:rsidRDefault="00C00DDC" w:rsidP="0044547C">
      <w:pPr>
        <w:spacing w:line="360" w:lineRule="auto"/>
        <w:jc w:val="center"/>
        <w:rPr>
          <w:b/>
          <w:sz w:val="26"/>
          <w:szCs w:val="26"/>
        </w:rPr>
      </w:pPr>
    </w:p>
    <w:p w14:paraId="6169844A" w14:textId="77777777" w:rsidR="009304FE" w:rsidRPr="0045502C" w:rsidRDefault="00F55BED" w:rsidP="0044547C">
      <w:pPr>
        <w:keepNext/>
        <w:keepLines/>
        <w:spacing w:line="360" w:lineRule="auto"/>
        <w:jc w:val="center"/>
        <w:rPr>
          <w:b/>
          <w:sz w:val="26"/>
          <w:szCs w:val="26"/>
        </w:rPr>
      </w:pPr>
      <w:r w:rsidRPr="0045502C">
        <w:rPr>
          <w:b/>
          <w:sz w:val="26"/>
          <w:szCs w:val="26"/>
        </w:rPr>
        <w:t>History of the Proceeding</w:t>
      </w:r>
    </w:p>
    <w:p w14:paraId="2804EDCA" w14:textId="77777777" w:rsidR="00D64655" w:rsidRPr="00E25E67" w:rsidRDefault="00D64655" w:rsidP="0044547C">
      <w:pPr>
        <w:keepNext/>
        <w:keepLines/>
        <w:spacing w:line="360" w:lineRule="auto"/>
        <w:ind w:firstLine="1440"/>
        <w:rPr>
          <w:sz w:val="26"/>
        </w:rPr>
      </w:pPr>
    </w:p>
    <w:p w14:paraId="51953EF4" w14:textId="5F88CD02" w:rsidR="00D01ACA" w:rsidRPr="006C627C" w:rsidRDefault="001F01E5" w:rsidP="0044547C">
      <w:pPr>
        <w:pStyle w:val="Default"/>
        <w:spacing w:line="360" w:lineRule="auto"/>
        <w:rPr>
          <w:sz w:val="26"/>
          <w:szCs w:val="26"/>
        </w:rPr>
      </w:pPr>
      <w:r>
        <w:rPr>
          <w:sz w:val="26"/>
          <w:szCs w:val="26"/>
        </w:rPr>
        <w:tab/>
      </w:r>
      <w:r>
        <w:rPr>
          <w:sz w:val="26"/>
          <w:szCs w:val="26"/>
        </w:rPr>
        <w:tab/>
      </w:r>
      <w:r w:rsidR="00D01ACA" w:rsidRPr="006C627C">
        <w:rPr>
          <w:sz w:val="26"/>
          <w:szCs w:val="26"/>
        </w:rPr>
        <w:t>On November 16, 2016, Andrew Tomko (Complainant or Mr. Tomko) filed a Complaint against Duquesne Light Company (</w:t>
      </w:r>
      <w:r w:rsidR="00D01ACA">
        <w:rPr>
          <w:sz w:val="26"/>
          <w:szCs w:val="26"/>
        </w:rPr>
        <w:t xml:space="preserve">Respondent or </w:t>
      </w:r>
      <w:r w:rsidR="00D01ACA" w:rsidRPr="006C627C">
        <w:rPr>
          <w:sz w:val="26"/>
          <w:szCs w:val="26"/>
        </w:rPr>
        <w:t>Duquesne</w:t>
      </w:r>
      <w:r w:rsidR="00D01ACA">
        <w:rPr>
          <w:sz w:val="26"/>
          <w:szCs w:val="26"/>
        </w:rPr>
        <w:t>),</w:t>
      </w:r>
      <w:r w:rsidR="00D01ACA" w:rsidRPr="00561BFE">
        <w:rPr>
          <w:sz w:val="26"/>
          <w:szCs w:val="26"/>
        </w:rPr>
        <w:t xml:space="preserve"> </w:t>
      </w:r>
      <w:r w:rsidR="00D01ACA" w:rsidRPr="006C627C">
        <w:rPr>
          <w:sz w:val="26"/>
          <w:szCs w:val="26"/>
        </w:rPr>
        <w:t>request</w:t>
      </w:r>
      <w:r w:rsidR="00D01ACA">
        <w:rPr>
          <w:sz w:val="26"/>
          <w:szCs w:val="26"/>
        </w:rPr>
        <w:t>ing the installation of an underground residential d</w:t>
      </w:r>
      <w:r w:rsidR="00D01ACA" w:rsidRPr="006C627C">
        <w:rPr>
          <w:sz w:val="26"/>
          <w:szCs w:val="26"/>
        </w:rPr>
        <w:t>evelopm</w:t>
      </w:r>
      <w:r w:rsidR="00D01ACA">
        <w:rPr>
          <w:sz w:val="26"/>
          <w:szCs w:val="26"/>
        </w:rPr>
        <w:t>ent (URD</w:t>
      </w:r>
      <w:r w:rsidR="00D01ACA" w:rsidRPr="006C627C">
        <w:rPr>
          <w:sz w:val="26"/>
          <w:szCs w:val="26"/>
        </w:rPr>
        <w:t xml:space="preserve">) </w:t>
      </w:r>
      <w:r w:rsidR="00D01ACA">
        <w:rPr>
          <w:sz w:val="26"/>
          <w:szCs w:val="26"/>
        </w:rPr>
        <w:t>streetlamp within a housing development.  In his Complaint, Mr. Tomko stated that he is filing the matter</w:t>
      </w:r>
      <w:r w:rsidR="00D01ACA" w:rsidRPr="006C627C">
        <w:rPr>
          <w:sz w:val="26"/>
          <w:szCs w:val="26"/>
        </w:rPr>
        <w:t xml:space="preserve"> on behalf of </w:t>
      </w:r>
      <w:r w:rsidR="009A33E1">
        <w:rPr>
          <w:sz w:val="26"/>
          <w:szCs w:val="26"/>
        </w:rPr>
        <w:t>thirty-five residents on</w:t>
      </w:r>
      <w:r w:rsidR="00D01ACA">
        <w:rPr>
          <w:sz w:val="26"/>
          <w:szCs w:val="26"/>
        </w:rPr>
        <w:t xml:space="preserve"> </w:t>
      </w:r>
      <w:r w:rsidR="00D01ACA" w:rsidRPr="006C627C">
        <w:rPr>
          <w:sz w:val="26"/>
          <w:szCs w:val="26"/>
        </w:rPr>
        <w:t xml:space="preserve">Willow Village </w:t>
      </w:r>
      <w:r w:rsidR="009A33E1">
        <w:rPr>
          <w:sz w:val="26"/>
          <w:szCs w:val="26"/>
        </w:rPr>
        <w:t xml:space="preserve">Drive </w:t>
      </w:r>
      <w:r w:rsidR="00D01ACA" w:rsidRPr="006C627C">
        <w:rPr>
          <w:sz w:val="26"/>
          <w:szCs w:val="26"/>
        </w:rPr>
        <w:t xml:space="preserve">and </w:t>
      </w:r>
      <w:r w:rsidR="00D01ACA">
        <w:rPr>
          <w:sz w:val="26"/>
          <w:szCs w:val="26"/>
        </w:rPr>
        <w:t xml:space="preserve">that he represents the interests of </w:t>
      </w:r>
      <w:r w:rsidR="00D01ACA" w:rsidRPr="006C627C">
        <w:rPr>
          <w:sz w:val="26"/>
          <w:szCs w:val="26"/>
        </w:rPr>
        <w:t>Plum Borough</w:t>
      </w:r>
      <w:r w:rsidR="00D01ACA">
        <w:rPr>
          <w:sz w:val="26"/>
          <w:szCs w:val="26"/>
        </w:rPr>
        <w:t xml:space="preserve"> in Allegheny County</w:t>
      </w:r>
      <w:r w:rsidR="00D01ACA" w:rsidRPr="006C627C">
        <w:rPr>
          <w:sz w:val="26"/>
          <w:szCs w:val="26"/>
        </w:rPr>
        <w:t xml:space="preserve">. </w:t>
      </w:r>
      <w:r w:rsidR="00D01ACA">
        <w:rPr>
          <w:sz w:val="26"/>
          <w:szCs w:val="26"/>
        </w:rPr>
        <w:t xml:space="preserve"> </w:t>
      </w:r>
      <w:r w:rsidR="00D01ACA" w:rsidRPr="006C627C">
        <w:rPr>
          <w:sz w:val="26"/>
          <w:szCs w:val="26"/>
        </w:rPr>
        <w:t xml:space="preserve">Mr. Tomko </w:t>
      </w:r>
      <w:r w:rsidR="00D01ACA">
        <w:rPr>
          <w:sz w:val="26"/>
          <w:szCs w:val="26"/>
        </w:rPr>
        <w:t xml:space="preserve">averred that Duquesne unacceptably </w:t>
      </w:r>
      <w:r w:rsidR="00D01ACA" w:rsidRPr="006C627C">
        <w:rPr>
          <w:sz w:val="26"/>
          <w:szCs w:val="26"/>
        </w:rPr>
        <w:t>refus</w:t>
      </w:r>
      <w:r w:rsidR="00D01ACA">
        <w:rPr>
          <w:sz w:val="26"/>
          <w:szCs w:val="26"/>
        </w:rPr>
        <w:t>ed</w:t>
      </w:r>
      <w:r w:rsidR="00D01ACA" w:rsidRPr="006C627C">
        <w:rPr>
          <w:sz w:val="26"/>
          <w:szCs w:val="26"/>
        </w:rPr>
        <w:t xml:space="preserve"> to install </w:t>
      </w:r>
      <w:r w:rsidR="00D01ACA">
        <w:rPr>
          <w:sz w:val="26"/>
          <w:szCs w:val="26"/>
        </w:rPr>
        <w:t>an URD</w:t>
      </w:r>
      <w:r w:rsidR="00D01ACA" w:rsidRPr="006C627C">
        <w:rPr>
          <w:sz w:val="26"/>
          <w:szCs w:val="26"/>
        </w:rPr>
        <w:t xml:space="preserve"> street light </w:t>
      </w:r>
      <w:r w:rsidR="00D01ACA">
        <w:rPr>
          <w:sz w:val="26"/>
          <w:szCs w:val="26"/>
        </w:rPr>
        <w:t xml:space="preserve">within the development despite his contention that </w:t>
      </w:r>
      <w:r w:rsidR="00D01ACA" w:rsidRPr="006C627C">
        <w:rPr>
          <w:sz w:val="26"/>
          <w:szCs w:val="26"/>
        </w:rPr>
        <w:t xml:space="preserve">Plum Borough </w:t>
      </w:r>
      <w:r w:rsidR="00D01ACA">
        <w:rPr>
          <w:sz w:val="26"/>
          <w:szCs w:val="26"/>
        </w:rPr>
        <w:t xml:space="preserve">offered to </w:t>
      </w:r>
      <w:r w:rsidR="00D01ACA" w:rsidRPr="006C627C">
        <w:rPr>
          <w:sz w:val="26"/>
          <w:szCs w:val="26"/>
        </w:rPr>
        <w:t xml:space="preserve">fully reimburse Duquesne for the </w:t>
      </w:r>
      <w:r w:rsidR="00D01ACA">
        <w:rPr>
          <w:sz w:val="26"/>
          <w:szCs w:val="26"/>
        </w:rPr>
        <w:t xml:space="preserve">cost of </w:t>
      </w:r>
      <w:r w:rsidR="00D01ACA" w:rsidRPr="006C627C">
        <w:rPr>
          <w:sz w:val="26"/>
          <w:szCs w:val="26"/>
        </w:rPr>
        <w:t>install</w:t>
      </w:r>
      <w:r w:rsidR="00D01ACA">
        <w:rPr>
          <w:sz w:val="26"/>
          <w:szCs w:val="26"/>
        </w:rPr>
        <w:t>ing it</w:t>
      </w:r>
      <w:r w:rsidR="00D01ACA" w:rsidRPr="006C627C">
        <w:rPr>
          <w:sz w:val="26"/>
          <w:szCs w:val="26"/>
        </w:rPr>
        <w:t xml:space="preserve">. </w:t>
      </w:r>
      <w:r w:rsidR="003335CF">
        <w:rPr>
          <w:sz w:val="26"/>
          <w:szCs w:val="26"/>
        </w:rPr>
        <w:t xml:space="preserve"> Complaint at 2-3.</w:t>
      </w:r>
    </w:p>
    <w:p w14:paraId="659CFA25" w14:textId="77777777" w:rsidR="00D01ACA" w:rsidRDefault="00D01ACA" w:rsidP="0044547C">
      <w:pPr>
        <w:pStyle w:val="Default"/>
        <w:spacing w:line="360" w:lineRule="auto"/>
        <w:rPr>
          <w:sz w:val="26"/>
          <w:szCs w:val="26"/>
        </w:rPr>
      </w:pPr>
    </w:p>
    <w:p w14:paraId="52353FAC" w14:textId="511CD0C5" w:rsidR="00D01ACA" w:rsidRPr="006C627C" w:rsidRDefault="00D01ACA" w:rsidP="0044547C">
      <w:pPr>
        <w:pStyle w:val="Default"/>
        <w:spacing w:line="360" w:lineRule="auto"/>
        <w:rPr>
          <w:sz w:val="26"/>
          <w:szCs w:val="26"/>
        </w:rPr>
      </w:pPr>
      <w:r>
        <w:rPr>
          <w:sz w:val="26"/>
          <w:szCs w:val="26"/>
        </w:rPr>
        <w:tab/>
      </w:r>
      <w:r>
        <w:rPr>
          <w:sz w:val="26"/>
          <w:szCs w:val="26"/>
        </w:rPr>
        <w:tab/>
      </w:r>
      <w:r w:rsidRPr="006C627C">
        <w:rPr>
          <w:sz w:val="26"/>
          <w:szCs w:val="26"/>
        </w:rPr>
        <w:t>On December 20, 2016, Duquesne filed an Answer with New Matter to the Complaint, along with Preliminary Objections to the Complaint.</w:t>
      </w:r>
      <w:r>
        <w:rPr>
          <w:sz w:val="26"/>
          <w:szCs w:val="26"/>
        </w:rPr>
        <w:t xml:space="preserve"> </w:t>
      </w:r>
      <w:r w:rsidRPr="006C627C">
        <w:rPr>
          <w:sz w:val="26"/>
          <w:szCs w:val="26"/>
        </w:rPr>
        <w:t xml:space="preserve"> In the Answer, </w:t>
      </w:r>
      <w:r>
        <w:rPr>
          <w:sz w:val="26"/>
          <w:szCs w:val="26"/>
        </w:rPr>
        <w:t>the Respondent</w:t>
      </w:r>
      <w:r w:rsidRPr="006C627C">
        <w:rPr>
          <w:sz w:val="26"/>
          <w:szCs w:val="26"/>
        </w:rPr>
        <w:t xml:space="preserve"> admitted that Mr. Tomko was </w:t>
      </w:r>
      <w:r>
        <w:rPr>
          <w:sz w:val="26"/>
          <w:szCs w:val="26"/>
        </w:rPr>
        <w:t>a</w:t>
      </w:r>
      <w:r w:rsidRPr="006C627C">
        <w:rPr>
          <w:sz w:val="26"/>
          <w:szCs w:val="26"/>
        </w:rPr>
        <w:t xml:space="preserve"> ratepayer for the service address listed on the Complaint. </w:t>
      </w:r>
      <w:r>
        <w:rPr>
          <w:sz w:val="26"/>
          <w:szCs w:val="26"/>
        </w:rPr>
        <w:t xml:space="preserve"> However, </w:t>
      </w:r>
      <w:r w:rsidRPr="006C627C">
        <w:rPr>
          <w:sz w:val="26"/>
          <w:szCs w:val="26"/>
        </w:rPr>
        <w:t xml:space="preserve">Duquesne denied the </w:t>
      </w:r>
      <w:r>
        <w:rPr>
          <w:sz w:val="26"/>
          <w:szCs w:val="26"/>
        </w:rPr>
        <w:t xml:space="preserve">remaining </w:t>
      </w:r>
      <w:r w:rsidRPr="006C627C">
        <w:rPr>
          <w:sz w:val="26"/>
          <w:szCs w:val="26"/>
        </w:rPr>
        <w:t xml:space="preserve">allegations and </w:t>
      </w:r>
      <w:r>
        <w:rPr>
          <w:sz w:val="26"/>
          <w:szCs w:val="26"/>
        </w:rPr>
        <w:t>requested dismissal of the Complaint</w:t>
      </w:r>
      <w:r w:rsidRPr="006C627C">
        <w:rPr>
          <w:sz w:val="26"/>
          <w:szCs w:val="26"/>
        </w:rPr>
        <w:t xml:space="preserve"> </w:t>
      </w:r>
      <w:r>
        <w:rPr>
          <w:sz w:val="26"/>
          <w:szCs w:val="26"/>
        </w:rPr>
        <w:t>claiming</w:t>
      </w:r>
      <w:r w:rsidRPr="006C627C">
        <w:rPr>
          <w:sz w:val="26"/>
          <w:szCs w:val="26"/>
        </w:rPr>
        <w:t xml:space="preserve"> Mr. Tomko lacked standing to bring the claims. </w:t>
      </w:r>
      <w:r>
        <w:rPr>
          <w:sz w:val="26"/>
          <w:szCs w:val="26"/>
        </w:rPr>
        <w:t xml:space="preserve"> Answer at 1-4.</w:t>
      </w:r>
    </w:p>
    <w:p w14:paraId="5FD88858" w14:textId="77777777" w:rsidR="00D01ACA" w:rsidRDefault="00D01ACA" w:rsidP="0044547C">
      <w:pPr>
        <w:pStyle w:val="Default"/>
        <w:spacing w:line="360" w:lineRule="auto"/>
        <w:rPr>
          <w:sz w:val="26"/>
          <w:szCs w:val="26"/>
        </w:rPr>
      </w:pPr>
    </w:p>
    <w:p w14:paraId="10F3702A" w14:textId="43832FC6" w:rsidR="00D01ACA" w:rsidRDefault="00D01ACA" w:rsidP="0044547C">
      <w:pPr>
        <w:pStyle w:val="Default"/>
        <w:spacing w:line="360" w:lineRule="auto"/>
        <w:rPr>
          <w:color w:val="auto"/>
          <w:sz w:val="26"/>
          <w:szCs w:val="26"/>
        </w:rPr>
      </w:pPr>
      <w:r>
        <w:rPr>
          <w:sz w:val="26"/>
          <w:szCs w:val="26"/>
        </w:rPr>
        <w:tab/>
      </w:r>
      <w:r>
        <w:rPr>
          <w:sz w:val="26"/>
          <w:szCs w:val="26"/>
        </w:rPr>
        <w:tab/>
      </w:r>
      <w:r w:rsidRPr="006C627C">
        <w:rPr>
          <w:sz w:val="26"/>
          <w:szCs w:val="26"/>
        </w:rPr>
        <w:t xml:space="preserve">In the Preliminary Objections, </w:t>
      </w:r>
      <w:r>
        <w:rPr>
          <w:sz w:val="26"/>
          <w:szCs w:val="26"/>
        </w:rPr>
        <w:t>the Respondent</w:t>
      </w:r>
      <w:r w:rsidRPr="006C627C">
        <w:rPr>
          <w:sz w:val="26"/>
          <w:szCs w:val="26"/>
        </w:rPr>
        <w:t xml:space="preserve"> asserted three grounds</w:t>
      </w:r>
      <w:r>
        <w:rPr>
          <w:sz w:val="26"/>
          <w:szCs w:val="26"/>
        </w:rPr>
        <w:t xml:space="preserve"> for objecting to the Complaint:</w:t>
      </w:r>
      <w:r w:rsidRPr="006C627C">
        <w:rPr>
          <w:sz w:val="26"/>
          <w:szCs w:val="26"/>
        </w:rPr>
        <w:t xml:space="preserve"> </w:t>
      </w:r>
      <w:r w:rsidR="00D6244E">
        <w:rPr>
          <w:sz w:val="26"/>
          <w:szCs w:val="26"/>
        </w:rPr>
        <w:t>(</w:t>
      </w:r>
      <w:r w:rsidRPr="006C627C">
        <w:rPr>
          <w:sz w:val="26"/>
          <w:szCs w:val="26"/>
        </w:rPr>
        <w:t>1) that Mr. Tomko lacked standing to pursue claims on behalf of Willow Village and Plum Borough</w:t>
      </w:r>
      <w:r w:rsidR="00557676">
        <w:rPr>
          <w:sz w:val="26"/>
          <w:szCs w:val="26"/>
        </w:rPr>
        <w:t xml:space="preserve"> (Preliminary Objection No. 2)</w:t>
      </w:r>
      <w:r w:rsidRPr="006C627C">
        <w:rPr>
          <w:sz w:val="26"/>
          <w:szCs w:val="26"/>
        </w:rPr>
        <w:t xml:space="preserve">; </w:t>
      </w:r>
      <w:r w:rsidR="00D6244E">
        <w:rPr>
          <w:sz w:val="26"/>
          <w:szCs w:val="26"/>
        </w:rPr>
        <w:t>(</w:t>
      </w:r>
      <w:r w:rsidRPr="006C627C">
        <w:rPr>
          <w:sz w:val="26"/>
          <w:szCs w:val="26"/>
        </w:rPr>
        <w:t xml:space="preserve">2) that Mr. Tomko was precluded from pursuing claims on behalf of </w:t>
      </w:r>
      <w:r w:rsidR="003C76FC">
        <w:rPr>
          <w:sz w:val="26"/>
          <w:szCs w:val="26"/>
        </w:rPr>
        <w:t xml:space="preserve">the </w:t>
      </w:r>
      <w:r w:rsidRPr="006C627C">
        <w:rPr>
          <w:sz w:val="26"/>
          <w:szCs w:val="26"/>
        </w:rPr>
        <w:t xml:space="preserve">Willow Village </w:t>
      </w:r>
      <w:r w:rsidR="003C76FC">
        <w:rPr>
          <w:sz w:val="26"/>
          <w:szCs w:val="26"/>
        </w:rPr>
        <w:t xml:space="preserve">residents </w:t>
      </w:r>
      <w:r w:rsidRPr="006C627C">
        <w:rPr>
          <w:sz w:val="26"/>
          <w:szCs w:val="26"/>
        </w:rPr>
        <w:t>and Plum Borough because he was not an attorney at law li</w:t>
      </w:r>
      <w:r>
        <w:rPr>
          <w:sz w:val="26"/>
          <w:szCs w:val="26"/>
        </w:rPr>
        <w:t xml:space="preserve">censed to represent others in </w:t>
      </w:r>
      <w:r w:rsidRPr="006C627C">
        <w:rPr>
          <w:color w:val="auto"/>
          <w:sz w:val="26"/>
          <w:szCs w:val="26"/>
        </w:rPr>
        <w:t>proceedings before the Commission</w:t>
      </w:r>
      <w:r w:rsidR="00557676">
        <w:rPr>
          <w:color w:val="auto"/>
          <w:sz w:val="26"/>
          <w:szCs w:val="26"/>
        </w:rPr>
        <w:t xml:space="preserve"> (Preliminary Objection No. 3)</w:t>
      </w:r>
      <w:r w:rsidRPr="006C627C">
        <w:rPr>
          <w:color w:val="auto"/>
          <w:sz w:val="26"/>
          <w:szCs w:val="26"/>
        </w:rPr>
        <w:t xml:space="preserve">; and </w:t>
      </w:r>
      <w:r w:rsidR="00D6244E">
        <w:rPr>
          <w:color w:val="auto"/>
          <w:sz w:val="26"/>
          <w:szCs w:val="26"/>
        </w:rPr>
        <w:t>(</w:t>
      </w:r>
      <w:r w:rsidRPr="006C627C">
        <w:rPr>
          <w:color w:val="auto"/>
          <w:sz w:val="26"/>
          <w:szCs w:val="26"/>
        </w:rPr>
        <w:t xml:space="preserve">3) that Mr. </w:t>
      </w:r>
      <w:r w:rsidRPr="006C627C">
        <w:rPr>
          <w:color w:val="auto"/>
          <w:sz w:val="26"/>
          <w:szCs w:val="26"/>
        </w:rPr>
        <w:lastRenderedPageBreak/>
        <w:t xml:space="preserve">Tomko failed to join Plum Borough as an indispensable party to this proceeding. </w:t>
      </w:r>
      <w:r w:rsidR="003C640B">
        <w:rPr>
          <w:color w:val="auto"/>
          <w:sz w:val="26"/>
          <w:szCs w:val="26"/>
        </w:rPr>
        <w:t xml:space="preserve"> </w:t>
      </w:r>
      <w:r w:rsidR="00E472E6">
        <w:rPr>
          <w:color w:val="auto"/>
          <w:sz w:val="26"/>
          <w:szCs w:val="26"/>
        </w:rPr>
        <w:t xml:space="preserve">Based on these arguments, </w:t>
      </w:r>
      <w:r w:rsidRPr="006C627C">
        <w:rPr>
          <w:color w:val="auto"/>
          <w:sz w:val="26"/>
          <w:szCs w:val="26"/>
        </w:rPr>
        <w:t xml:space="preserve">Duquesne requested </w:t>
      </w:r>
      <w:r w:rsidR="00E472E6">
        <w:rPr>
          <w:color w:val="auto"/>
          <w:sz w:val="26"/>
          <w:szCs w:val="26"/>
        </w:rPr>
        <w:t>the dismissal of the C</w:t>
      </w:r>
      <w:r w:rsidRPr="006C627C">
        <w:rPr>
          <w:color w:val="auto"/>
          <w:sz w:val="26"/>
          <w:szCs w:val="26"/>
        </w:rPr>
        <w:t>omplaint</w:t>
      </w:r>
      <w:r w:rsidR="00557676">
        <w:rPr>
          <w:color w:val="auto"/>
          <w:sz w:val="26"/>
          <w:szCs w:val="26"/>
        </w:rPr>
        <w:t xml:space="preserve"> (Preliminary Objection No. 1)</w:t>
      </w:r>
      <w:r w:rsidRPr="006C627C">
        <w:rPr>
          <w:color w:val="auto"/>
          <w:sz w:val="26"/>
          <w:szCs w:val="26"/>
        </w:rPr>
        <w:t>.</w:t>
      </w:r>
      <w:r>
        <w:rPr>
          <w:color w:val="auto"/>
          <w:sz w:val="26"/>
          <w:szCs w:val="26"/>
        </w:rPr>
        <w:t xml:space="preserve">  Preliminary Objections at 3-8.</w:t>
      </w:r>
    </w:p>
    <w:p w14:paraId="6622A6B7" w14:textId="77777777" w:rsidR="00D01ACA" w:rsidRDefault="00D01ACA" w:rsidP="0044547C">
      <w:pPr>
        <w:pStyle w:val="Default"/>
        <w:spacing w:line="360" w:lineRule="auto"/>
        <w:rPr>
          <w:color w:val="auto"/>
          <w:sz w:val="26"/>
          <w:szCs w:val="26"/>
        </w:rPr>
      </w:pPr>
    </w:p>
    <w:p w14:paraId="32A7172B" w14:textId="20D3D211" w:rsidR="00742231" w:rsidRDefault="00D01ACA" w:rsidP="0044547C">
      <w:pPr>
        <w:pStyle w:val="Default"/>
        <w:spacing w:line="360" w:lineRule="auto"/>
        <w:rPr>
          <w:sz w:val="26"/>
          <w:szCs w:val="26"/>
        </w:rPr>
      </w:pPr>
      <w:r>
        <w:rPr>
          <w:color w:val="auto"/>
          <w:sz w:val="26"/>
          <w:szCs w:val="26"/>
        </w:rPr>
        <w:tab/>
      </w:r>
      <w:r>
        <w:rPr>
          <w:color w:val="auto"/>
          <w:sz w:val="26"/>
          <w:szCs w:val="26"/>
        </w:rPr>
        <w:tab/>
      </w:r>
      <w:r w:rsidR="009E2B4C" w:rsidRPr="002F51AA">
        <w:rPr>
          <w:sz w:val="26"/>
          <w:szCs w:val="26"/>
        </w:rPr>
        <w:t xml:space="preserve">The Complainant </w:t>
      </w:r>
      <w:r w:rsidR="008E72D9">
        <w:rPr>
          <w:sz w:val="26"/>
          <w:szCs w:val="26"/>
        </w:rPr>
        <w:t>did not file a</w:t>
      </w:r>
      <w:r w:rsidR="00414232">
        <w:rPr>
          <w:sz w:val="26"/>
          <w:szCs w:val="26"/>
        </w:rPr>
        <w:t>n</w:t>
      </w:r>
      <w:r w:rsidR="008E72D9">
        <w:rPr>
          <w:sz w:val="26"/>
          <w:szCs w:val="26"/>
        </w:rPr>
        <w:t xml:space="preserve"> answer to either the New Matter or the Preliminary Objections.</w:t>
      </w:r>
    </w:p>
    <w:p w14:paraId="2272DAA0" w14:textId="1851AE4D" w:rsidR="009E2B4C" w:rsidRPr="002F51AA" w:rsidRDefault="009E2B4C" w:rsidP="0044547C">
      <w:pPr>
        <w:pStyle w:val="ParaTab1"/>
        <w:spacing w:line="360" w:lineRule="auto"/>
        <w:ind w:firstLine="1350"/>
        <w:rPr>
          <w:rFonts w:ascii="Times New Roman" w:hAnsi="Times New Roman" w:cs="Times New Roman"/>
          <w:sz w:val="26"/>
          <w:szCs w:val="26"/>
        </w:rPr>
      </w:pPr>
    </w:p>
    <w:p w14:paraId="2ECB387C" w14:textId="33057228" w:rsidR="00394402" w:rsidRPr="00C87561" w:rsidRDefault="00856F70" w:rsidP="0044547C">
      <w:pPr>
        <w:pStyle w:val="ParaTab1"/>
        <w:spacing w:line="360" w:lineRule="auto"/>
        <w:ind w:firstLine="1350"/>
        <w:rPr>
          <w:rFonts w:ascii="Times New Roman" w:hAnsi="Times New Roman" w:cs="Times New Roman"/>
          <w:sz w:val="26"/>
          <w:szCs w:val="26"/>
        </w:rPr>
      </w:pPr>
      <w:r>
        <w:rPr>
          <w:rFonts w:ascii="Times New Roman" w:hAnsi="Times New Roman" w:cs="Times New Roman"/>
          <w:sz w:val="26"/>
          <w:szCs w:val="26"/>
        </w:rPr>
        <w:t xml:space="preserve">By Initial Decision issued on </w:t>
      </w:r>
      <w:r w:rsidR="00D01ACA">
        <w:rPr>
          <w:rFonts w:ascii="Times New Roman" w:hAnsi="Times New Roman" w:cs="Times New Roman"/>
          <w:sz w:val="26"/>
          <w:szCs w:val="26"/>
        </w:rPr>
        <w:t>April 20, 2017</w:t>
      </w:r>
      <w:r w:rsidR="00F11D5A">
        <w:rPr>
          <w:rFonts w:ascii="Times New Roman" w:hAnsi="Times New Roman" w:cs="Times New Roman"/>
          <w:sz w:val="26"/>
          <w:szCs w:val="26"/>
        </w:rPr>
        <w:t xml:space="preserve">, ALJ </w:t>
      </w:r>
      <w:r w:rsidR="00D01ACA">
        <w:rPr>
          <w:rFonts w:ascii="Times New Roman" w:hAnsi="Times New Roman" w:cs="Times New Roman"/>
          <w:sz w:val="26"/>
          <w:szCs w:val="26"/>
        </w:rPr>
        <w:t>Calvelli</w:t>
      </w:r>
      <w:r w:rsidR="009E2B4C" w:rsidRPr="002F51AA">
        <w:rPr>
          <w:rFonts w:ascii="Times New Roman" w:hAnsi="Times New Roman" w:cs="Times New Roman"/>
          <w:sz w:val="26"/>
          <w:szCs w:val="26"/>
        </w:rPr>
        <w:t xml:space="preserve"> sustain</w:t>
      </w:r>
      <w:r w:rsidR="00F11D5A">
        <w:rPr>
          <w:rFonts w:ascii="Times New Roman" w:hAnsi="Times New Roman" w:cs="Times New Roman"/>
          <w:sz w:val="26"/>
          <w:szCs w:val="26"/>
        </w:rPr>
        <w:t>ed</w:t>
      </w:r>
      <w:r w:rsidR="009E2B4C" w:rsidRPr="002F51AA">
        <w:rPr>
          <w:rFonts w:ascii="Times New Roman" w:hAnsi="Times New Roman" w:cs="Times New Roman"/>
          <w:sz w:val="26"/>
          <w:szCs w:val="26"/>
        </w:rPr>
        <w:t xml:space="preserve"> the Prelimin</w:t>
      </w:r>
      <w:r w:rsidR="00F11D5A">
        <w:rPr>
          <w:rFonts w:ascii="Times New Roman" w:hAnsi="Times New Roman" w:cs="Times New Roman"/>
          <w:sz w:val="26"/>
          <w:szCs w:val="26"/>
        </w:rPr>
        <w:t>ary Objections and dismissed the C</w:t>
      </w:r>
      <w:r w:rsidR="009E2B4C" w:rsidRPr="002F51AA">
        <w:rPr>
          <w:rFonts w:ascii="Times New Roman" w:hAnsi="Times New Roman" w:cs="Times New Roman"/>
          <w:sz w:val="26"/>
          <w:szCs w:val="26"/>
        </w:rPr>
        <w:t>omplaint.</w:t>
      </w:r>
      <w:r w:rsidR="00C87561">
        <w:rPr>
          <w:rFonts w:ascii="Times New Roman" w:hAnsi="Times New Roman" w:cs="Times New Roman"/>
          <w:sz w:val="26"/>
          <w:szCs w:val="26"/>
        </w:rPr>
        <w:t xml:space="preserve">  </w:t>
      </w:r>
      <w:r w:rsidR="00394402">
        <w:rPr>
          <w:sz w:val="26"/>
          <w:szCs w:val="26"/>
        </w:rPr>
        <w:t xml:space="preserve">No Exceptions to the Initial Decision </w:t>
      </w:r>
      <w:r w:rsidR="00D76ACF">
        <w:rPr>
          <w:sz w:val="26"/>
          <w:szCs w:val="26"/>
        </w:rPr>
        <w:t>have been</w:t>
      </w:r>
      <w:r w:rsidR="00394402">
        <w:rPr>
          <w:sz w:val="26"/>
          <w:szCs w:val="26"/>
        </w:rPr>
        <w:t xml:space="preserve"> filed.</w:t>
      </w:r>
    </w:p>
    <w:p w14:paraId="6E243159" w14:textId="77777777" w:rsidR="00A55E3E" w:rsidRDefault="00A55E3E" w:rsidP="0044547C">
      <w:pPr>
        <w:pStyle w:val="BodyText"/>
        <w:tabs>
          <w:tab w:val="left" w:pos="0"/>
        </w:tabs>
        <w:jc w:val="center"/>
        <w:rPr>
          <w:b/>
          <w:szCs w:val="26"/>
        </w:rPr>
      </w:pPr>
    </w:p>
    <w:p w14:paraId="7D860CAE" w14:textId="5A525798" w:rsidR="001A1AD3" w:rsidRDefault="004419DA" w:rsidP="0044547C">
      <w:pPr>
        <w:keepNext/>
        <w:keepLines/>
        <w:spacing w:line="360" w:lineRule="auto"/>
        <w:jc w:val="center"/>
        <w:rPr>
          <w:b/>
          <w:sz w:val="26"/>
          <w:szCs w:val="26"/>
        </w:rPr>
      </w:pPr>
      <w:r w:rsidRPr="0045502C">
        <w:rPr>
          <w:b/>
          <w:sz w:val="26"/>
          <w:szCs w:val="26"/>
        </w:rPr>
        <w:t>Discussion</w:t>
      </w:r>
    </w:p>
    <w:p w14:paraId="1AA157E3" w14:textId="77777777" w:rsidR="00076A99" w:rsidRDefault="00076A99" w:rsidP="0044547C">
      <w:pPr>
        <w:keepNext/>
        <w:keepLines/>
        <w:spacing w:line="360" w:lineRule="auto"/>
        <w:jc w:val="center"/>
        <w:rPr>
          <w:b/>
          <w:sz w:val="26"/>
          <w:szCs w:val="26"/>
        </w:rPr>
      </w:pPr>
    </w:p>
    <w:p w14:paraId="420EFB48" w14:textId="24AB66EF" w:rsidR="00F96A3C" w:rsidRPr="00F96A3C" w:rsidRDefault="00F96A3C" w:rsidP="0044547C">
      <w:pPr>
        <w:spacing w:line="360" w:lineRule="auto"/>
        <w:ind w:firstLine="1440"/>
        <w:rPr>
          <w:sz w:val="26"/>
          <w:szCs w:val="26"/>
        </w:rPr>
      </w:pPr>
      <w:r w:rsidRPr="00F96A3C">
        <w:rPr>
          <w:sz w:val="26"/>
          <w:szCs w:val="26"/>
        </w:rPr>
        <w:t xml:space="preserve">Initially, we note that any issue that we do not specifically delineate shall be deemed to have been duly considered and denied without further discussion.  It is well-settled that the Commission is not required to consider expressly or at length each contention or argument raised by the parties.  </w:t>
      </w:r>
      <w:hyperlink r:id="rId10" w:history="1">
        <w:r w:rsidRPr="00F96A3C">
          <w:rPr>
            <w:i/>
            <w:iCs/>
            <w:sz w:val="26"/>
            <w:szCs w:val="26"/>
          </w:rPr>
          <w:t>Consolidated Ra</w:t>
        </w:r>
        <w:r w:rsidRPr="00F96A3C">
          <w:rPr>
            <w:i/>
            <w:iCs/>
            <w:color w:val="000000"/>
            <w:sz w:val="26"/>
            <w:szCs w:val="26"/>
          </w:rPr>
          <w:t xml:space="preserve">il Corp. v. Pa. PUC, </w:t>
        </w:r>
        <w:r w:rsidRPr="00F96A3C">
          <w:rPr>
            <w:color w:val="000000"/>
            <w:sz w:val="26"/>
            <w:szCs w:val="26"/>
          </w:rPr>
          <w:t>625 A.2d 741 (Pa. Cmwlth. 1993);</w:t>
        </w:r>
      </w:hyperlink>
      <w:r w:rsidRPr="00F96A3C">
        <w:rPr>
          <w:color w:val="000000"/>
          <w:sz w:val="26"/>
          <w:szCs w:val="26"/>
        </w:rPr>
        <w:t xml:space="preserve"> </w:t>
      </w:r>
      <w:r w:rsidRPr="00F96A3C">
        <w:rPr>
          <w:i/>
          <w:color w:val="000000"/>
          <w:sz w:val="26"/>
          <w:szCs w:val="26"/>
        </w:rPr>
        <w:t xml:space="preserve">also </w:t>
      </w:r>
      <w:r w:rsidRPr="00F96A3C">
        <w:rPr>
          <w:i/>
          <w:iCs/>
          <w:color w:val="000000"/>
          <w:sz w:val="26"/>
          <w:szCs w:val="26"/>
        </w:rPr>
        <w:t xml:space="preserve">see, generally, </w:t>
      </w:r>
      <w:hyperlink r:id="rId11" w:history="1">
        <w:r w:rsidRPr="00F96A3C">
          <w:rPr>
            <w:i/>
            <w:iCs/>
            <w:color w:val="000000"/>
            <w:sz w:val="26"/>
            <w:szCs w:val="26"/>
          </w:rPr>
          <w:t>University of Pennsylvania v. Pa. PUC</w:t>
        </w:r>
        <w:r w:rsidRPr="00F96A3C">
          <w:rPr>
            <w:color w:val="000000"/>
            <w:sz w:val="26"/>
            <w:szCs w:val="26"/>
          </w:rPr>
          <w:t>, 485 A.2d 1217 (Pa. Cmwlth. 1984).</w:t>
        </w:r>
      </w:hyperlink>
      <w:r w:rsidRPr="00F96A3C">
        <w:rPr>
          <w:sz w:val="26"/>
          <w:szCs w:val="26"/>
        </w:rPr>
        <w:t xml:space="preserve"> </w:t>
      </w:r>
    </w:p>
    <w:p w14:paraId="53CAC86E" w14:textId="77777777" w:rsidR="00F96A3C" w:rsidRPr="00F96A3C" w:rsidRDefault="00F96A3C" w:rsidP="0044547C">
      <w:pPr>
        <w:tabs>
          <w:tab w:val="left" w:pos="-720"/>
        </w:tabs>
        <w:suppressAutoHyphens/>
        <w:spacing w:line="360" w:lineRule="auto"/>
        <w:rPr>
          <w:b/>
          <w:sz w:val="26"/>
          <w:szCs w:val="20"/>
        </w:rPr>
      </w:pPr>
    </w:p>
    <w:p w14:paraId="2578048C" w14:textId="5DA7D373" w:rsidR="00F96A3C" w:rsidRPr="00F96A3C" w:rsidRDefault="00F96A3C" w:rsidP="0044547C">
      <w:pPr>
        <w:spacing w:line="360" w:lineRule="auto"/>
        <w:rPr>
          <w:sz w:val="26"/>
          <w:szCs w:val="26"/>
        </w:rPr>
      </w:pPr>
      <w:r w:rsidRPr="00F96A3C">
        <w:rPr>
          <w:sz w:val="26"/>
          <w:szCs w:val="26"/>
        </w:rPr>
        <w:tab/>
      </w:r>
      <w:r w:rsidRPr="00F96A3C">
        <w:rPr>
          <w:sz w:val="26"/>
          <w:szCs w:val="26"/>
        </w:rPr>
        <w:tab/>
        <w:t xml:space="preserve">In </w:t>
      </w:r>
      <w:r w:rsidR="00D01ACA">
        <w:rPr>
          <w:sz w:val="26"/>
          <w:szCs w:val="26"/>
        </w:rPr>
        <w:t>his</w:t>
      </w:r>
      <w:r w:rsidRPr="00F96A3C">
        <w:rPr>
          <w:sz w:val="26"/>
          <w:szCs w:val="26"/>
        </w:rPr>
        <w:t xml:space="preserve"> Initial Decision, ALJ </w:t>
      </w:r>
      <w:r w:rsidR="00D01ACA">
        <w:rPr>
          <w:sz w:val="26"/>
          <w:szCs w:val="26"/>
        </w:rPr>
        <w:t>Calvelli</w:t>
      </w:r>
      <w:r w:rsidRPr="00F96A3C">
        <w:rPr>
          <w:sz w:val="26"/>
          <w:szCs w:val="26"/>
        </w:rPr>
        <w:t xml:space="preserve"> made </w:t>
      </w:r>
      <w:r w:rsidR="00D01ACA">
        <w:rPr>
          <w:sz w:val="26"/>
          <w:szCs w:val="26"/>
        </w:rPr>
        <w:t>seven</w:t>
      </w:r>
      <w:r w:rsidRPr="00F96A3C">
        <w:rPr>
          <w:sz w:val="26"/>
          <w:szCs w:val="26"/>
        </w:rPr>
        <w:t xml:space="preserve"> Findings of Fact and reached </w:t>
      </w:r>
      <w:r w:rsidR="00D01ACA">
        <w:rPr>
          <w:sz w:val="26"/>
          <w:szCs w:val="26"/>
        </w:rPr>
        <w:t>seven</w:t>
      </w:r>
      <w:r w:rsidRPr="00F96A3C">
        <w:rPr>
          <w:sz w:val="26"/>
          <w:szCs w:val="26"/>
        </w:rPr>
        <w:t xml:space="preserve"> Conclusions of Law.  I.D. at </w:t>
      </w:r>
      <w:r w:rsidR="00D01ACA">
        <w:rPr>
          <w:sz w:val="26"/>
          <w:szCs w:val="26"/>
        </w:rPr>
        <w:t>3-4, 11-12</w:t>
      </w:r>
      <w:r w:rsidRPr="00F96A3C">
        <w:rPr>
          <w:sz w:val="26"/>
          <w:szCs w:val="26"/>
        </w:rPr>
        <w:t>.  The Findings of Fact and Conclusions of Law are incorporated herein by reference and are adopted without comment unless they are either expressly or by necessary implication rejected or modified by this Opinion and Order.</w:t>
      </w:r>
    </w:p>
    <w:p w14:paraId="08532782" w14:textId="77777777" w:rsidR="00F96A3C" w:rsidRPr="00F96A3C" w:rsidRDefault="00F96A3C" w:rsidP="0044547C">
      <w:pPr>
        <w:tabs>
          <w:tab w:val="left" w:pos="-720"/>
        </w:tabs>
        <w:suppressAutoHyphens/>
        <w:spacing w:line="360" w:lineRule="auto"/>
        <w:rPr>
          <w:b/>
          <w:sz w:val="26"/>
          <w:szCs w:val="20"/>
        </w:rPr>
      </w:pPr>
    </w:p>
    <w:p w14:paraId="791F65FD" w14:textId="62543441" w:rsidR="00F96A3C" w:rsidRPr="00F96A3C" w:rsidRDefault="00F96A3C" w:rsidP="0044547C">
      <w:pPr>
        <w:keepNext/>
        <w:keepLines/>
        <w:tabs>
          <w:tab w:val="left" w:pos="-720"/>
        </w:tabs>
        <w:suppressAutoHyphens/>
        <w:spacing w:line="360" w:lineRule="auto"/>
        <w:rPr>
          <w:sz w:val="26"/>
          <w:szCs w:val="20"/>
        </w:rPr>
      </w:pPr>
      <w:r w:rsidRPr="00F96A3C">
        <w:rPr>
          <w:b/>
          <w:sz w:val="26"/>
          <w:szCs w:val="20"/>
        </w:rPr>
        <w:lastRenderedPageBreak/>
        <w:t>Legal Standards</w:t>
      </w:r>
    </w:p>
    <w:p w14:paraId="44988ADA" w14:textId="77777777" w:rsidR="00F96A3C" w:rsidRPr="00F96A3C" w:rsidRDefault="00F96A3C" w:rsidP="0044547C">
      <w:pPr>
        <w:keepNext/>
        <w:keepLines/>
        <w:spacing w:line="360" w:lineRule="auto"/>
        <w:ind w:firstLine="1440"/>
        <w:rPr>
          <w:sz w:val="26"/>
          <w:szCs w:val="26"/>
        </w:rPr>
      </w:pPr>
    </w:p>
    <w:p w14:paraId="2B13B56C" w14:textId="77777777" w:rsidR="00F96A3C" w:rsidRPr="00F96A3C" w:rsidRDefault="00F96A3C" w:rsidP="0044547C">
      <w:pPr>
        <w:keepNext/>
        <w:keepLines/>
        <w:tabs>
          <w:tab w:val="left" w:pos="0"/>
        </w:tabs>
        <w:spacing w:line="360" w:lineRule="auto"/>
        <w:ind w:firstLine="1440"/>
        <w:rPr>
          <w:sz w:val="26"/>
        </w:rPr>
      </w:pPr>
      <w:r w:rsidRPr="00F96A3C">
        <w:rPr>
          <w:sz w:val="26"/>
        </w:rPr>
        <w:t xml:space="preserve">Section 5.101 of our Regulations, 52 Pa. Code § 5.101, sets forth the grounds for granting preliminary objections.  That section provides as follows: </w:t>
      </w:r>
    </w:p>
    <w:p w14:paraId="2E23BD1D" w14:textId="77777777" w:rsidR="00F96A3C" w:rsidRPr="00F96A3C" w:rsidRDefault="00F96A3C" w:rsidP="0044547C">
      <w:pPr>
        <w:keepNext/>
        <w:keepLines/>
        <w:ind w:left="1440" w:right="1440"/>
        <w:rPr>
          <w:b/>
          <w:sz w:val="26"/>
        </w:rPr>
      </w:pPr>
    </w:p>
    <w:p w14:paraId="2B094DD6" w14:textId="1CAF887F" w:rsidR="00AA0DEB" w:rsidRDefault="00AA0DEB" w:rsidP="0044547C">
      <w:pPr>
        <w:keepNext/>
        <w:keepLines/>
        <w:rPr>
          <w:b/>
          <w:sz w:val="26"/>
        </w:rPr>
      </w:pPr>
    </w:p>
    <w:p w14:paraId="2C1AC2F3" w14:textId="157455B9" w:rsidR="00F96A3C" w:rsidRPr="00F96A3C" w:rsidRDefault="00F96A3C" w:rsidP="0044547C">
      <w:pPr>
        <w:keepNext/>
        <w:keepLines/>
        <w:ind w:left="1440" w:right="1440"/>
        <w:rPr>
          <w:b/>
          <w:sz w:val="26"/>
        </w:rPr>
      </w:pPr>
      <w:r w:rsidRPr="00F96A3C">
        <w:rPr>
          <w:b/>
          <w:sz w:val="26"/>
        </w:rPr>
        <w:t>§ 5.101.  Preliminary objections.</w:t>
      </w:r>
    </w:p>
    <w:p w14:paraId="19B5ADB6" w14:textId="77777777" w:rsidR="00F96A3C" w:rsidRPr="00B64895" w:rsidRDefault="00F96A3C" w:rsidP="0044547C">
      <w:pPr>
        <w:keepNext/>
        <w:keepLines/>
        <w:ind w:left="1440" w:right="1440"/>
        <w:rPr>
          <w:sz w:val="26"/>
        </w:rPr>
      </w:pPr>
    </w:p>
    <w:p w14:paraId="69D5D2E4" w14:textId="7F281013" w:rsidR="00F96A3C" w:rsidRPr="00F96A3C" w:rsidRDefault="00F96A3C" w:rsidP="0044547C">
      <w:pPr>
        <w:ind w:left="1440" w:right="1440"/>
        <w:contextualSpacing/>
        <w:rPr>
          <w:sz w:val="26"/>
        </w:rPr>
      </w:pPr>
      <w:r w:rsidRPr="00F96A3C">
        <w:rPr>
          <w:sz w:val="26"/>
        </w:rPr>
        <w:t>(a)</w:t>
      </w:r>
      <w:r w:rsidRPr="00F96A3C">
        <w:rPr>
          <w:sz w:val="26"/>
        </w:rPr>
        <w:tab/>
      </w:r>
      <w:r w:rsidRPr="00F96A3C">
        <w:rPr>
          <w:i/>
          <w:sz w:val="26"/>
        </w:rPr>
        <w:t>Grounds.</w:t>
      </w:r>
      <w:r w:rsidRPr="00F96A3C">
        <w:rPr>
          <w:sz w:val="26"/>
        </w:rPr>
        <w:t xml:space="preserve"> </w:t>
      </w:r>
      <w:r w:rsidR="00B64895">
        <w:rPr>
          <w:sz w:val="26"/>
        </w:rPr>
        <w:t xml:space="preserve"> </w:t>
      </w:r>
      <w:r w:rsidRPr="00F96A3C">
        <w:rPr>
          <w:sz w:val="26"/>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4B08625F" w14:textId="77777777" w:rsidR="00F96A3C" w:rsidRPr="00F96A3C" w:rsidRDefault="00F96A3C" w:rsidP="0044547C">
      <w:pPr>
        <w:spacing w:before="100" w:beforeAutospacing="1" w:after="100" w:afterAutospacing="1"/>
        <w:ind w:left="1440" w:right="1440"/>
        <w:rPr>
          <w:sz w:val="26"/>
        </w:rPr>
      </w:pPr>
      <w:bookmarkStart w:id="0" w:name="5.101."/>
      <w:r w:rsidRPr="00F96A3C">
        <w:rPr>
          <w:sz w:val="26"/>
        </w:rPr>
        <w:t> </w:t>
      </w:r>
      <w:r w:rsidRPr="00F96A3C">
        <w:rPr>
          <w:sz w:val="26"/>
        </w:rPr>
        <w:tab/>
        <w:t>(1)</w:t>
      </w:r>
      <w:r w:rsidRPr="00F96A3C">
        <w:rPr>
          <w:sz w:val="26"/>
        </w:rPr>
        <w:tab/>
        <w:t xml:space="preserve">Lack of Commission jurisdiction or improper service of the pleading initiating the proceeding. </w:t>
      </w:r>
    </w:p>
    <w:p w14:paraId="1BB2C5C8" w14:textId="77777777" w:rsidR="00F96A3C" w:rsidRPr="00F96A3C" w:rsidRDefault="00F96A3C" w:rsidP="0044547C">
      <w:pPr>
        <w:spacing w:before="100" w:beforeAutospacing="1" w:after="100" w:afterAutospacing="1"/>
        <w:ind w:left="1440" w:right="1440"/>
        <w:rPr>
          <w:sz w:val="26"/>
        </w:rPr>
      </w:pPr>
      <w:r w:rsidRPr="00F96A3C">
        <w:rPr>
          <w:sz w:val="26"/>
        </w:rPr>
        <w:t>   </w:t>
      </w:r>
      <w:r w:rsidRPr="00F96A3C">
        <w:rPr>
          <w:sz w:val="26"/>
        </w:rPr>
        <w:tab/>
        <w:t>(2)</w:t>
      </w:r>
      <w:r w:rsidRPr="00F96A3C">
        <w:rPr>
          <w:sz w:val="26"/>
        </w:rPr>
        <w:tab/>
        <w:t xml:space="preserve">Failure of a pleading to conform to this chapter or the inclusion of scandalous or impertinent matter. </w:t>
      </w:r>
    </w:p>
    <w:p w14:paraId="345A5962" w14:textId="77777777" w:rsidR="00F96A3C" w:rsidRPr="00F96A3C" w:rsidRDefault="00F96A3C" w:rsidP="0044547C">
      <w:pPr>
        <w:spacing w:before="100" w:beforeAutospacing="1" w:after="100" w:afterAutospacing="1"/>
        <w:ind w:left="1440" w:right="1440"/>
        <w:rPr>
          <w:sz w:val="26"/>
        </w:rPr>
      </w:pPr>
      <w:r w:rsidRPr="00F96A3C">
        <w:rPr>
          <w:sz w:val="26"/>
        </w:rPr>
        <w:t>   </w:t>
      </w:r>
      <w:r w:rsidRPr="00F96A3C">
        <w:rPr>
          <w:sz w:val="26"/>
        </w:rPr>
        <w:tab/>
        <w:t>(3)</w:t>
      </w:r>
      <w:r w:rsidRPr="00F96A3C">
        <w:rPr>
          <w:sz w:val="26"/>
        </w:rPr>
        <w:tab/>
        <w:t xml:space="preserve">Insufficient specificity of a pleading. </w:t>
      </w:r>
    </w:p>
    <w:p w14:paraId="0923C245" w14:textId="77777777" w:rsidR="00F96A3C" w:rsidRPr="00F96A3C" w:rsidRDefault="00F96A3C" w:rsidP="0044547C">
      <w:pPr>
        <w:spacing w:before="100" w:beforeAutospacing="1" w:after="100" w:afterAutospacing="1"/>
        <w:ind w:left="1440" w:right="1440"/>
        <w:rPr>
          <w:sz w:val="26"/>
        </w:rPr>
      </w:pPr>
      <w:r w:rsidRPr="00F96A3C">
        <w:rPr>
          <w:sz w:val="26"/>
        </w:rPr>
        <w:t>   </w:t>
      </w:r>
      <w:r w:rsidRPr="00F96A3C">
        <w:rPr>
          <w:sz w:val="26"/>
        </w:rPr>
        <w:tab/>
        <w:t>(4)</w:t>
      </w:r>
      <w:r w:rsidRPr="00F96A3C">
        <w:rPr>
          <w:sz w:val="26"/>
        </w:rPr>
        <w:tab/>
        <w:t xml:space="preserve">Legal insufficiency of a pleading. </w:t>
      </w:r>
    </w:p>
    <w:p w14:paraId="3BE0975A" w14:textId="77777777" w:rsidR="00F96A3C" w:rsidRPr="00F96A3C" w:rsidRDefault="00F96A3C" w:rsidP="0044547C">
      <w:pPr>
        <w:spacing w:before="100" w:beforeAutospacing="1" w:after="100" w:afterAutospacing="1"/>
        <w:ind w:left="1440" w:right="1440"/>
        <w:rPr>
          <w:sz w:val="26"/>
        </w:rPr>
      </w:pPr>
      <w:r w:rsidRPr="00F96A3C">
        <w:rPr>
          <w:sz w:val="26"/>
        </w:rPr>
        <w:t>   </w:t>
      </w:r>
      <w:r w:rsidRPr="00F96A3C">
        <w:rPr>
          <w:sz w:val="26"/>
        </w:rPr>
        <w:tab/>
        <w:t>(5)</w:t>
      </w:r>
      <w:r w:rsidRPr="00F96A3C">
        <w:rPr>
          <w:sz w:val="26"/>
        </w:rPr>
        <w:tab/>
        <w:t xml:space="preserve">Lack of capacity to sue, nonjoinder of a necessary party or misjoinder of a cause of action. </w:t>
      </w:r>
    </w:p>
    <w:bookmarkEnd w:id="0"/>
    <w:p w14:paraId="321B19B5" w14:textId="77777777" w:rsidR="00F96A3C" w:rsidRPr="00F96A3C" w:rsidRDefault="00F96A3C" w:rsidP="0044547C">
      <w:pPr>
        <w:ind w:left="1440" w:right="1440"/>
        <w:contextualSpacing/>
        <w:rPr>
          <w:sz w:val="26"/>
        </w:rPr>
      </w:pPr>
      <w:r w:rsidRPr="00F96A3C">
        <w:rPr>
          <w:sz w:val="26"/>
        </w:rPr>
        <w:tab/>
        <w:t>(6)</w:t>
      </w:r>
      <w:r w:rsidRPr="00F96A3C">
        <w:rPr>
          <w:sz w:val="26"/>
        </w:rPr>
        <w:tab/>
        <w:t>Pendency of a prior proceeding or agreement for alternative dispute resolution.</w:t>
      </w:r>
    </w:p>
    <w:p w14:paraId="54B60F91" w14:textId="77777777" w:rsidR="00F96A3C" w:rsidRPr="00F96A3C" w:rsidRDefault="00F96A3C" w:rsidP="0044547C">
      <w:pPr>
        <w:ind w:left="1440" w:right="1440"/>
        <w:contextualSpacing/>
        <w:rPr>
          <w:sz w:val="26"/>
        </w:rPr>
      </w:pPr>
    </w:p>
    <w:p w14:paraId="67800D35" w14:textId="77777777" w:rsidR="00F96A3C" w:rsidRDefault="00F96A3C" w:rsidP="0044547C">
      <w:pPr>
        <w:ind w:left="1440" w:right="1440" w:firstLine="720"/>
        <w:contextualSpacing/>
        <w:rPr>
          <w:sz w:val="26"/>
        </w:rPr>
      </w:pPr>
      <w:r w:rsidRPr="00F96A3C">
        <w:rPr>
          <w:sz w:val="26"/>
        </w:rPr>
        <w:t>(7)</w:t>
      </w:r>
      <w:r w:rsidRPr="00F96A3C">
        <w:rPr>
          <w:sz w:val="26"/>
        </w:rPr>
        <w:tab/>
        <w:t>Standing of a party to participate in the proceeding.</w:t>
      </w:r>
    </w:p>
    <w:p w14:paraId="3FA6DAE3" w14:textId="77777777" w:rsidR="00B64895" w:rsidRPr="00F96A3C" w:rsidRDefault="00B64895" w:rsidP="0044547C">
      <w:pPr>
        <w:keepNext/>
        <w:keepLines/>
        <w:ind w:left="1440" w:right="1440" w:hanging="1440"/>
        <w:contextualSpacing/>
        <w:rPr>
          <w:sz w:val="26"/>
        </w:rPr>
      </w:pPr>
    </w:p>
    <w:p w14:paraId="36879ACC" w14:textId="77777777" w:rsidR="00F96A3C" w:rsidRPr="00F96A3C" w:rsidRDefault="00F96A3C" w:rsidP="0044547C">
      <w:pPr>
        <w:keepNext/>
        <w:keepLines/>
        <w:ind w:left="1440" w:right="1440" w:hanging="1440"/>
        <w:contextualSpacing/>
        <w:rPr>
          <w:sz w:val="26"/>
        </w:rPr>
      </w:pPr>
    </w:p>
    <w:p w14:paraId="0B4A5735" w14:textId="77777777" w:rsidR="00F96A3C" w:rsidRPr="00F96A3C" w:rsidRDefault="00F96A3C" w:rsidP="0044547C">
      <w:pPr>
        <w:spacing w:line="360" w:lineRule="auto"/>
        <w:ind w:left="1440" w:right="1440" w:hanging="1440"/>
        <w:contextualSpacing/>
        <w:rPr>
          <w:sz w:val="26"/>
        </w:rPr>
      </w:pPr>
      <w:r w:rsidRPr="00F96A3C">
        <w:rPr>
          <w:sz w:val="26"/>
        </w:rPr>
        <w:t>52 Pa. Code § 5.101(a).</w:t>
      </w:r>
    </w:p>
    <w:p w14:paraId="3E005097" w14:textId="77777777" w:rsidR="00F96A3C" w:rsidRPr="00F96A3C" w:rsidRDefault="00F96A3C" w:rsidP="0044547C">
      <w:pPr>
        <w:spacing w:line="360" w:lineRule="auto"/>
        <w:ind w:left="1440" w:right="1440" w:hanging="1440"/>
        <w:contextualSpacing/>
        <w:rPr>
          <w:sz w:val="26"/>
        </w:rPr>
      </w:pPr>
    </w:p>
    <w:p w14:paraId="2D207D82" w14:textId="77777777" w:rsidR="00F96A3C" w:rsidRPr="00F96A3C" w:rsidRDefault="00F96A3C" w:rsidP="0044547C">
      <w:pPr>
        <w:tabs>
          <w:tab w:val="left" w:pos="-720"/>
        </w:tabs>
        <w:suppressAutoHyphens/>
        <w:autoSpaceDE w:val="0"/>
        <w:autoSpaceDN w:val="0"/>
        <w:spacing w:line="360" w:lineRule="auto"/>
        <w:ind w:firstLine="1440"/>
        <w:rPr>
          <w:rFonts w:cs="CG Times"/>
          <w:sz w:val="26"/>
          <w:szCs w:val="26"/>
        </w:rPr>
      </w:pPr>
      <w:r w:rsidRPr="00F96A3C">
        <w:rPr>
          <w:rFonts w:cs="CG Times"/>
          <w:color w:val="000000"/>
          <w:sz w:val="26"/>
          <w:szCs w:val="26"/>
        </w:rPr>
        <w:t xml:space="preserve">Commission procedure </w:t>
      </w:r>
      <w:r w:rsidRPr="00F96A3C">
        <w:rPr>
          <w:rFonts w:cs="CG Times"/>
          <w:sz w:val="26"/>
          <w:szCs w:val="26"/>
        </w:rPr>
        <w:t xml:space="preserve">regarding the disposition of preliminary objections is similar to the procedure utilized in Pennsylvania civil practice.  A preliminary </w:t>
      </w:r>
      <w:r w:rsidRPr="00F96A3C">
        <w:rPr>
          <w:rFonts w:cs="CG Times"/>
          <w:sz w:val="26"/>
          <w:szCs w:val="26"/>
        </w:rPr>
        <w:lastRenderedPageBreak/>
        <w:t xml:space="preserve">objection in civil practice seeking dismissal of a pleading will be granted only where relief is clearly warranted and free from doubt.  </w:t>
      </w:r>
      <w:r w:rsidRPr="00F96A3C">
        <w:rPr>
          <w:rFonts w:cs="CG Times"/>
          <w:i/>
          <w:sz w:val="26"/>
          <w:szCs w:val="26"/>
        </w:rPr>
        <w:t>Interstate Traveller Services, Inc. v. Pa. Dep’t of Environmental Resources</w:t>
      </w:r>
      <w:r w:rsidRPr="00F96A3C">
        <w:rPr>
          <w:rFonts w:cs="CG Times"/>
          <w:sz w:val="26"/>
          <w:szCs w:val="26"/>
        </w:rPr>
        <w:t xml:space="preserve">, 486 Pa. 536, 406 A.2d 1020 (1979).  The moving party may not rely on its own factual assertions, but must accept for the purposes of disposition of the preliminary objection all well-pleaded, material facts of the other party, as well as every inference fairly deducible from those facts.  </w:t>
      </w:r>
      <w:r w:rsidRPr="00F96A3C">
        <w:rPr>
          <w:rFonts w:cs="CG Times"/>
          <w:i/>
          <w:sz w:val="26"/>
          <w:szCs w:val="26"/>
        </w:rPr>
        <w:t>County of Allegheny v. Commonwealth</w:t>
      </w:r>
      <w:r w:rsidRPr="00F96A3C">
        <w:rPr>
          <w:rFonts w:cs="CG Times"/>
          <w:sz w:val="26"/>
          <w:szCs w:val="26"/>
        </w:rPr>
        <w:t xml:space="preserve"> </w:t>
      </w:r>
      <w:r w:rsidRPr="00F96A3C">
        <w:rPr>
          <w:rFonts w:cs="CG Times"/>
          <w:i/>
          <w:sz w:val="26"/>
          <w:szCs w:val="26"/>
        </w:rPr>
        <w:t>of Pa.</w:t>
      </w:r>
      <w:r w:rsidRPr="00F96A3C">
        <w:rPr>
          <w:rFonts w:cs="CG Times"/>
          <w:sz w:val="26"/>
          <w:szCs w:val="26"/>
        </w:rPr>
        <w:t xml:space="preserve">, 507 Pa. 360, 490 A.2d 402 (1985).  The preliminary objection may be granted only if the moving party prevails as a matter of law.  </w:t>
      </w:r>
      <w:r w:rsidRPr="00F96A3C">
        <w:rPr>
          <w:rFonts w:cs="CG Times"/>
          <w:i/>
          <w:sz w:val="26"/>
          <w:szCs w:val="26"/>
        </w:rPr>
        <w:t>Rok v. Flaherty</w:t>
      </w:r>
      <w:r w:rsidRPr="00F96A3C">
        <w:rPr>
          <w:rFonts w:cs="CG Times"/>
          <w:sz w:val="26"/>
          <w:szCs w:val="26"/>
        </w:rPr>
        <w:t xml:space="preserve">, 527 A.2d 211 (Pa. Cmwlth. 1987).  Any doubt must be resolved in favor of the non-moving party by refusing to sustain the preliminary objections.  </w:t>
      </w:r>
      <w:r w:rsidRPr="00F96A3C">
        <w:rPr>
          <w:rFonts w:cs="CG Times"/>
          <w:i/>
          <w:sz w:val="26"/>
          <w:szCs w:val="26"/>
        </w:rPr>
        <w:t>Dep’t of Auditor General, et al. v. State Employees’ Retirement System, et al.</w:t>
      </w:r>
      <w:r w:rsidRPr="00F96A3C">
        <w:rPr>
          <w:rFonts w:cs="CG Times"/>
          <w:sz w:val="26"/>
          <w:szCs w:val="26"/>
        </w:rPr>
        <w:t>, 836 A.2d 1053, 1064 (Pa. Cmwlth. 2003) (citing</w:t>
      </w:r>
      <w:r w:rsidRPr="00F96A3C">
        <w:rPr>
          <w:rFonts w:cs="CG Times"/>
          <w:i/>
          <w:sz w:val="26"/>
          <w:szCs w:val="26"/>
        </w:rPr>
        <w:t xml:space="preserve"> Boyd v. Ward</w:t>
      </w:r>
      <w:r w:rsidRPr="00F96A3C">
        <w:rPr>
          <w:rFonts w:cs="CG Times"/>
          <w:sz w:val="26"/>
          <w:szCs w:val="26"/>
        </w:rPr>
        <w:t>, 802 A.2d 705 (Pa. Cmwlth. 2002)).</w:t>
      </w:r>
    </w:p>
    <w:p w14:paraId="297C572E" w14:textId="77777777" w:rsidR="00F96A3C" w:rsidRPr="00FF53BA" w:rsidRDefault="00F96A3C" w:rsidP="0044547C">
      <w:pPr>
        <w:tabs>
          <w:tab w:val="left" w:pos="-720"/>
        </w:tabs>
        <w:suppressAutoHyphens/>
        <w:autoSpaceDE w:val="0"/>
        <w:autoSpaceDN w:val="0"/>
        <w:spacing w:line="360" w:lineRule="auto"/>
        <w:ind w:firstLine="1440"/>
        <w:rPr>
          <w:rFonts w:cs="CG Times"/>
          <w:strike/>
          <w:sz w:val="26"/>
          <w:szCs w:val="26"/>
        </w:rPr>
      </w:pPr>
    </w:p>
    <w:p w14:paraId="22294792" w14:textId="7127AADE" w:rsidR="00F96A3C" w:rsidRPr="00F96A3C" w:rsidRDefault="00F96A3C" w:rsidP="0044547C">
      <w:pPr>
        <w:spacing w:line="360" w:lineRule="auto"/>
        <w:rPr>
          <w:b/>
          <w:sz w:val="26"/>
          <w:szCs w:val="26"/>
        </w:rPr>
      </w:pPr>
      <w:r w:rsidRPr="00F96A3C">
        <w:rPr>
          <w:b/>
          <w:sz w:val="26"/>
          <w:szCs w:val="26"/>
        </w:rPr>
        <w:t>ALJ’s Initial Decision</w:t>
      </w:r>
    </w:p>
    <w:p w14:paraId="5DA63DB1" w14:textId="77777777" w:rsidR="00E27560" w:rsidRDefault="00E27560" w:rsidP="0044547C">
      <w:pPr>
        <w:spacing w:line="360" w:lineRule="auto"/>
        <w:rPr>
          <w:b/>
          <w:sz w:val="26"/>
          <w:szCs w:val="26"/>
        </w:rPr>
      </w:pPr>
    </w:p>
    <w:p w14:paraId="6EB18F67" w14:textId="70640D42" w:rsidR="00940EDA" w:rsidRDefault="002B2978" w:rsidP="0044547C">
      <w:pPr>
        <w:spacing w:line="360" w:lineRule="auto"/>
        <w:rPr>
          <w:sz w:val="26"/>
          <w:szCs w:val="26"/>
        </w:rPr>
      </w:pPr>
      <w:r>
        <w:rPr>
          <w:b/>
          <w:sz w:val="26"/>
          <w:szCs w:val="26"/>
        </w:rPr>
        <w:tab/>
      </w:r>
      <w:r>
        <w:rPr>
          <w:b/>
          <w:sz w:val="26"/>
          <w:szCs w:val="26"/>
        </w:rPr>
        <w:tab/>
      </w:r>
      <w:r>
        <w:rPr>
          <w:sz w:val="26"/>
          <w:szCs w:val="26"/>
        </w:rPr>
        <w:t>The ALJ dismissed the Complaint for two reasons.  First, the ALJ determined that the Complainant was not a customer directly affected by the challenged actions of Duquesne.  As such, he concluded that Mr. Tomko lacked standing to assert the Complaint.  Second, the ALJ reasoned that Mr. Tomko was not an attorney and thus lacked the legal authority to bring the Complaint on behalf of the Willow Village residents or Plum Borough.</w:t>
      </w:r>
    </w:p>
    <w:p w14:paraId="334AF868" w14:textId="77777777" w:rsidR="002B2978" w:rsidRDefault="002B2978" w:rsidP="0044547C">
      <w:pPr>
        <w:spacing w:line="360" w:lineRule="auto"/>
        <w:rPr>
          <w:sz w:val="26"/>
          <w:szCs w:val="26"/>
        </w:rPr>
      </w:pPr>
    </w:p>
    <w:p w14:paraId="0BF6A6C3" w14:textId="7E1B2542" w:rsidR="00887219" w:rsidRDefault="002B2978" w:rsidP="0044547C">
      <w:pPr>
        <w:spacing w:line="360" w:lineRule="auto"/>
        <w:rPr>
          <w:sz w:val="26"/>
          <w:szCs w:val="26"/>
        </w:rPr>
      </w:pPr>
      <w:r>
        <w:rPr>
          <w:sz w:val="26"/>
          <w:szCs w:val="26"/>
        </w:rPr>
        <w:tab/>
      </w:r>
      <w:r>
        <w:rPr>
          <w:sz w:val="26"/>
          <w:szCs w:val="26"/>
        </w:rPr>
        <w:tab/>
        <w:t xml:space="preserve">Regarding the lack of standing issue, the ALJ </w:t>
      </w:r>
      <w:r w:rsidR="00DA2F23">
        <w:rPr>
          <w:sz w:val="26"/>
          <w:szCs w:val="26"/>
        </w:rPr>
        <w:t xml:space="preserve">noted that Mr. Tomko purported to represent all thirty-five of the residents of Willow Village Drive.  According to the ALJ, the Complainant was only one of thirty-five residents who were allegedly affected by Duquesne’s actions and that his interest was the same as the other thirty-four residents.  Thus, the ALJ concluded, Mr. Tomko did not have a discernible interest in the matter other than the general interest of all citizens in seeking compliance with the law.  Further, the ALJ found that there were no allegations in the Complaint indicating that Mr. </w:t>
      </w:r>
      <w:r w:rsidR="00DA2F23">
        <w:rPr>
          <w:sz w:val="26"/>
          <w:szCs w:val="26"/>
        </w:rPr>
        <w:lastRenderedPageBreak/>
        <w:t xml:space="preserve">Tomko had a direct, immediate or substantial interest in the proceeding.  Accordingly, the ALJ determined that the Complainant lacked standing as to the street light issue and sustained </w:t>
      </w:r>
      <w:r w:rsidR="00887219">
        <w:rPr>
          <w:sz w:val="26"/>
          <w:szCs w:val="26"/>
        </w:rPr>
        <w:t>the Preliminary Objection</w:t>
      </w:r>
      <w:r w:rsidR="00557676">
        <w:rPr>
          <w:sz w:val="26"/>
          <w:szCs w:val="26"/>
        </w:rPr>
        <w:t xml:space="preserve"> No. 2</w:t>
      </w:r>
      <w:r w:rsidR="00887219">
        <w:rPr>
          <w:sz w:val="26"/>
          <w:szCs w:val="26"/>
        </w:rPr>
        <w:t>.   I.D. at 7.</w:t>
      </w:r>
    </w:p>
    <w:p w14:paraId="45E5F0BC" w14:textId="77777777" w:rsidR="00887219" w:rsidRDefault="00887219" w:rsidP="0044547C">
      <w:pPr>
        <w:spacing w:line="360" w:lineRule="auto"/>
        <w:rPr>
          <w:sz w:val="26"/>
          <w:szCs w:val="26"/>
        </w:rPr>
      </w:pPr>
    </w:p>
    <w:p w14:paraId="2888E7F4" w14:textId="56A824E5" w:rsidR="00887219" w:rsidRDefault="00887219" w:rsidP="0044547C">
      <w:pPr>
        <w:spacing w:line="360" w:lineRule="auto"/>
        <w:rPr>
          <w:sz w:val="26"/>
          <w:szCs w:val="26"/>
        </w:rPr>
      </w:pPr>
      <w:r>
        <w:rPr>
          <w:sz w:val="26"/>
          <w:szCs w:val="26"/>
        </w:rPr>
        <w:tab/>
      </w:r>
      <w:r>
        <w:rPr>
          <w:sz w:val="26"/>
          <w:szCs w:val="26"/>
        </w:rPr>
        <w:tab/>
        <w:t>Regarding the lack of legal authority to represent the Willow Village</w:t>
      </w:r>
      <w:r w:rsidR="00913768">
        <w:rPr>
          <w:sz w:val="26"/>
          <w:szCs w:val="26"/>
        </w:rPr>
        <w:t xml:space="preserve"> Drive </w:t>
      </w:r>
      <w:r>
        <w:rPr>
          <w:sz w:val="26"/>
          <w:szCs w:val="26"/>
        </w:rPr>
        <w:t xml:space="preserve">residents or Plum Borough, the ALJ explained that our Regulations permit an individual to represent himself but that representation of other individuals requires the appearance of a licensed attorney.  I.D. at 8 (citing 52 Pa. Code §§ 1.8, 1.21 and 1.22).  </w:t>
      </w:r>
      <w:r w:rsidR="00557676">
        <w:rPr>
          <w:sz w:val="26"/>
          <w:szCs w:val="26"/>
        </w:rPr>
        <w:t xml:space="preserve">Accepting the allegations as true for purposes of addressing the Preliminary Objections, the ALJ found that Mr. Tomko purported to represent the legal interests of both </w:t>
      </w:r>
      <w:r w:rsidR="00913768">
        <w:rPr>
          <w:sz w:val="26"/>
          <w:szCs w:val="26"/>
        </w:rPr>
        <w:t>his neighboring</w:t>
      </w:r>
      <w:r w:rsidR="00557676">
        <w:rPr>
          <w:sz w:val="26"/>
          <w:szCs w:val="26"/>
        </w:rPr>
        <w:t xml:space="preserve"> residents and Plum Borough.  However, the Complaint made clear that Mr. Tomko was not an attorney licensed to practice in Pennsylvania.  As such, the </w:t>
      </w:r>
      <w:r w:rsidR="00791C26">
        <w:rPr>
          <w:sz w:val="26"/>
          <w:szCs w:val="26"/>
        </w:rPr>
        <w:t xml:space="preserve">ALJ </w:t>
      </w:r>
      <w:r w:rsidR="00557676">
        <w:rPr>
          <w:sz w:val="26"/>
          <w:szCs w:val="26"/>
        </w:rPr>
        <w:t xml:space="preserve">sustained Preliminary Objection No. 3.  I.D. at 8-9.  </w:t>
      </w:r>
    </w:p>
    <w:p w14:paraId="40D05A46" w14:textId="77777777" w:rsidR="00557676" w:rsidRDefault="00557676" w:rsidP="0044547C">
      <w:pPr>
        <w:spacing w:line="360" w:lineRule="auto"/>
        <w:rPr>
          <w:sz w:val="26"/>
          <w:szCs w:val="26"/>
        </w:rPr>
      </w:pPr>
    </w:p>
    <w:p w14:paraId="465EE3E9" w14:textId="61143DFC" w:rsidR="00557676" w:rsidRDefault="00557676" w:rsidP="0044547C">
      <w:pPr>
        <w:spacing w:line="360" w:lineRule="auto"/>
        <w:rPr>
          <w:sz w:val="26"/>
          <w:szCs w:val="26"/>
        </w:rPr>
      </w:pPr>
      <w:r>
        <w:rPr>
          <w:sz w:val="26"/>
          <w:szCs w:val="26"/>
        </w:rPr>
        <w:tab/>
      </w:r>
      <w:r>
        <w:rPr>
          <w:sz w:val="26"/>
          <w:szCs w:val="26"/>
        </w:rPr>
        <w:tab/>
      </w:r>
      <w:r w:rsidR="00791C26">
        <w:rPr>
          <w:sz w:val="26"/>
          <w:szCs w:val="26"/>
        </w:rPr>
        <w:t>Additionally, the A</w:t>
      </w:r>
      <w:r w:rsidR="00EC499E">
        <w:rPr>
          <w:sz w:val="26"/>
          <w:szCs w:val="26"/>
        </w:rPr>
        <w:t>L</w:t>
      </w:r>
      <w:r w:rsidR="00791C26">
        <w:rPr>
          <w:sz w:val="26"/>
          <w:szCs w:val="26"/>
        </w:rPr>
        <w:t>J noted that the Preliminary Objection as to lack of legal authority was made pursuant to 52 Pa. Code § 5.101(a)(2), which provides that “failure of  a pleading to conform to this chapter” is the basis for dismissing a complaint.  However, the ALJ explained that “this chapter” refers to Chapter 5 of 52 Pa. Code, while the attorney representation rules are contained in Chapter 1 of 52 Pa. Code.  Nonetheless, the ALJ reasoned that there was no reason to interpret the language of 52 Pa. Code §</w:t>
      </w:r>
      <w:r w:rsidR="00255679">
        <w:rPr>
          <w:sz w:val="26"/>
          <w:szCs w:val="26"/>
        </w:rPr>
        <w:t> </w:t>
      </w:r>
      <w:r w:rsidR="00791C26">
        <w:rPr>
          <w:sz w:val="26"/>
          <w:szCs w:val="26"/>
        </w:rPr>
        <w:t>5.101(a)(2) so narrowly as to preclude dismissing the Complaint in this case.  The ALJ emphasized that a non-attorney cannot bring a complaint on behalf of others before the Commission and sustained Preliminary Objection No. 3 on this basis.  I.D. at 9.</w:t>
      </w:r>
    </w:p>
    <w:p w14:paraId="6CE50612" w14:textId="77777777" w:rsidR="00791C26" w:rsidRDefault="00791C26" w:rsidP="0044547C">
      <w:pPr>
        <w:spacing w:line="360" w:lineRule="auto"/>
        <w:rPr>
          <w:sz w:val="26"/>
          <w:szCs w:val="26"/>
        </w:rPr>
      </w:pPr>
    </w:p>
    <w:p w14:paraId="50163266" w14:textId="7ACFF0DD" w:rsidR="00791C26" w:rsidRDefault="00791C26" w:rsidP="0044547C">
      <w:pPr>
        <w:spacing w:line="360" w:lineRule="auto"/>
        <w:rPr>
          <w:sz w:val="26"/>
          <w:szCs w:val="26"/>
        </w:rPr>
      </w:pPr>
      <w:r>
        <w:rPr>
          <w:sz w:val="26"/>
          <w:szCs w:val="26"/>
        </w:rPr>
        <w:tab/>
      </w:r>
      <w:r>
        <w:rPr>
          <w:sz w:val="26"/>
          <w:szCs w:val="26"/>
        </w:rPr>
        <w:tab/>
        <w:t xml:space="preserve">Even if </w:t>
      </w:r>
      <w:r w:rsidR="009B2C5E">
        <w:rPr>
          <w:sz w:val="26"/>
          <w:szCs w:val="26"/>
        </w:rPr>
        <w:t>it could be concluded that Preliminary Objection No. 3 was not a</w:t>
      </w:r>
      <w:r w:rsidR="006E79BA">
        <w:rPr>
          <w:sz w:val="26"/>
          <w:szCs w:val="26"/>
        </w:rPr>
        <w:t xml:space="preserve">n appropriate legal basis for dismissal </w:t>
      </w:r>
      <w:r w:rsidR="005518E5">
        <w:rPr>
          <w:sz w:val="26"/>
          <w:szCs w:val="26"/>
        </w:rPr>
        <w:t xml:space="preserve">on the basis of </w:t>
      </w:r>
      <w:r w:rsidR="006E79BA">
        <w:rPr>
          <w:sz w:val="26"/>
          <w:szCs w:val="26"/>
        </w:rPr>
        <w:t>Mr. Tomko</w:t>
      </w:r>
      <w:r w:rsidR="005518E5">
        <w:rPr>
          <w:sz w:val="26"/>
          <w:szCs w:val="26"/>
        </w:rPr>
        <w:t xml:space="preserve">’s non-attorney status, </w:t>
      </w:r>
      <w:r w:rsidR="006E79BA">
        <w:rPr>
          <w:sz w:val="26"/>
          <w:szCs w:val="26"/>
        </w:rPr>
        <w:t>the Commission had the authority to treat the objection as a motion for judgment on the pleadings.  I.D. at 9-10 (citing 52 Pa. Code §§ 1.2(a) and 5.102).  The ALJ reiterated that the pleadings ma</w:t>
      </w:r>
      <w:r w:rsidR="00BB1315">
        <w:rPr>
          <w:sz w:val="26"/>
          <w:szCs w:val="26"/>
        </w:rPr>
        <w:t>d</w:t>
      </w:r>
      <w:r w:rsidR="006E79BA">
        <w:rPr>
          <w:sz w:val="26"/>
          <w:szCs w:val="26"/>
        </w:rPr>
        <w:t xml:space="preserve">e clear that Mr. Tomko was not an attorney.  According to the ALJ, Mr. </w:t>
      </w:r>
      <w:r w:rsidR="006E79BA">
        <w:rPr>
          <w:sz w:val="26"/>
          <w:szCs w:val="26"/>
        </w:rPr>
        <w:lastRenderedPageBreak/>
        <w:t xml:space="preserve">Tomko lacked the legal authority to represent either the Willow Village </w:t>
      </w:r>
      <w:r w:rsidR="00913768">
        <w:rPr>
          <w:sz w:val="26"/>
          <w:szCs w:val="26"/>
        </w:rPr>
        <w:t xml:space="preserve">Drive </w:t>
      </w:r>
      <w:r w:rsidR="006E79BA">
        <w:rPr>
          <w:sz w:val="26"/>
          <w:szCs w:val="26"/>
        </w:rPr>
        <w:t>residents o</w:t>
      </w:r>
      <w:r w:rsidR="00913768">
        <w:rPr>
          <w:sz w:val="26"/>
          <w:szCs w:val="26"/>
        </w:rPr>
        <w:t>r</w:t>
      </w:r>
      <w:r w:rsidR="006E79BA">
        <w:rPr>
          <w:sz w:val="26"/>
          <w:szCs w:val="26"/>
        </w:rPr>
        <w:t xml:space="preserve"> Plum Borough and that the Complaint could also be dismissed under the standards for determining motions for judgment on the pleadings</w:t>
      </w:r>
      <w:r w:rsidR="00913768">
        <w:rPr>
          <w:sz w:val="26"/>
          <w:szCs w:val="26"/>
        </w:rPr>
        <w:t>, if necessary</w:t>
      </w:r>
      <w:r w:rsidR="006E79BA">
        <w:rPr>
          <w:sz w:val="26"/>
          <w:szCs w:val="26"/>
        </w:rPr>
        <w:t>.  I.D. at 10-11.</w:t>
      </w:r>
    </w:p>
    <w:p w14:paraId="79FB607C" w14:textId="77777777" w:rsidR="006E79BA" w:rsidRDefault="006E79BA" w:rsidP="0044547C">
      <w:pPr>
        <w:spacing w:line="360" w:lineRule="auto"/>
        <w:rPr>
          <w:sz w:val="26"/>
          <w:szCs w:val="26"/>
        </w:rPr>
      </w:pPr>
    </w:p>
    <w:p w14:paraId="2379F541" w14:textId="21FEA662" w:rsidR="006E79BA" w:rsidRDefault="006E79BA" w:rsidP="0044547C">
      <w:pPr>
        <w:spacing w:line="360" w:lineRule="auto"/>
        <w:rPr>
          <w:sz w:val="26"/>
          <w:szCs w:val="26"/>
        </w:rPr>
      </w:pPr>
      <w:r>
        <w:rPr>
          <w:sz w:val="26"/>
          <w:szCs w:val="26"/>
        </w:rPr>
        <w:tab/>
      </w:r>
      <w:r>
        <w:rPr>
          <w:sz w:val="26"/>
          <w:szCs w:val="26"/>
        </w:rPr>
        <w:tab/>
      </w:r>
      <w:r w:rsidR="006838EB">
        <w:rPr>
          <w:sz w:val="26"/>
          <w:szCs w:val="26"/>
        </w:rPr>
        <w:t>As a result of his findings regarding lack of standing and lack of legal authority to bring the Complaint, t</w:t>
      </w:r>
      <w:r w:rsidR="00BB1315">
        <w:rPr>
          <w:sz w:val="26"/>
          <w:szCs w:val="26"/>
        </w:rPr>
        <w:t xml:space="preserve">he ALJ declined to address the remaining Preliminary Objection </w:t>
      </w:r>
      <w:r w:rsidR="005518E5">
        <w:rPr>
          <w:sz w:val="26"/>
          <w:szCs w:val="26"/>
        </w:rPr>
        <w:t xml:space="preserve">(Preliminary Objection No. 1) </w:t>
      </w:r>
      <w:r w:rsidR="00BB1315">
        <w:rPr>
          <w:sz w:val="26"/>
          <w:szCs w:val="26"/>
        </w:rPr>
        <w:t>alleging failure to join Plum Borough as an indispens</w:t>
      </w:r>
      <w:r w:rsidR="006838EB">
        <w:rPr>
          <w:sz w:val="26"/>
          <w:szCs w:val="26"/>
        </w:rPr>
        <w:t xml:space="preserve">able party.  Thus, the ALJ dismissed the Complaint. </w:t>
      </w:r>
    </w:p>
    <w:p w14:paraId="30BABE61" w14:textId="77777777" w:rsidR="006838EB" w:rsidRPr="002B2978" w:rsidRDefault="006838EB" w:rsidP="0044547C">
      <w:pPr>
        <w:spacing w:line="360" w:lineRule="auto"/>
        <w:rPr>
          <w:sz w:val="26"/>
          <w:szCs w:val="26"/>
        </w:rPr>
      </w:pPr>
    </w:p>
    <w:p w14:paraId="0868A8A6" w14:textId="44DA45E0" w:rsidR="000E05DD" w:rsidRPr="00D62A8F" w:rsidRDefault="00D76ACF" w:rsidP="0044547C">
      <w:pPr>
        <w:spacing w:line="360" w:lineRule="auto"/>
        <w:rPr>
          <w:sz w:val="26"/>
          <w:szCs w:val="26"/>
        </w:rPr>
      </w:pPr>
      <w:r>
        <w:rPr>
          <w:b/>
          <w:sz w:val="26"/>
          <w:szCs w:val="26"/>
        </w:rPr>
        <w:t>Disposition</w:t>
      </w:r>
    </w:p>
    <w:p w14:paraId="365E4BF6" w14:textId="77777777" w:rsidR="002640BC" w:rsidRDefault="002640BC" w:rsidP="0044547C">
      <w:pPr>
        <w:spacing w:line="360" w:lineRule="auto"/>
        <w:rPr>
          <w:b/>
          <w:sz w:val="26"/>
          <w:szCs w:val="26"/>
        </w:rPr>
      </w:pPr>
    </w:p>
    <w:p w14:paraId="5EC76826" w14:textId="77777777" w:rsidR="00FF53BA" w:rsidRDefault="00B175BD" w:rsidP="0044547C">
      <w:pPr>
        <w:spacing w:line="360" w:lineRule="auto"/>
        <w:rPr>
          <w:sz w:val="26"/>
          <w:szCs w:val="26"/>
        </w:rPr>
      </w:pPr>
      <w:r>
        <w:rPr>
          <w:sz w:val="26"/>
          <w:szCs w:val="26"/>
        </w:rPr>
        <w:tab/>
      </w:r>
      <w:r>
        <w:rPr>
          <w:sz w:val="26"/>
          <w:szCs w:val="26"/>
        </w:rPr>
        <w:tab/>
      </w:r>
      <w:r w:rsidR="002B3E0D">
        <w:rPr>
          <w:sz w:val="26"/>
          <w:szCs w:val="26"/>
        </w:rPr>
        <w:t xml:space="preserve">Upon review, </w:t>
      </w:r>
      <w:r w:rsidR="000B5D18">
        <w:rPr>
          <w:sz w:val="26"/>
          <w:szCs w:val="26"/>
        </w:rPr>
        <w:t xml:space="preserve">we find that </w:t>
      </w:r>
      <w:r w:rsidR="0091176A">
        <w:rPr>
          <w:sz w:val="26"/>
          <w:szCs w:val="26"/>
        </w:rPr>
        <w:t>the</w:t>
      </w:r>
      <w:r w:rsidR="002B3E0D">
        <w:rPr>
          <w:sz w:val="26"/>
          <w:szCs w:val="26"/>
        </w:rPr>
        <w:t xml:space="preserve"> ALJ</w:t>
      </w:r>
      <w:r w:rsidR="0091176A">
        <w:rPr>
          <w:sz w:val="26"/>
          <w:szCs w:val="26"/>
        </w:rPr>
        <w:t xml:space="preserve"> correctly determined </w:t>
      </w:r>
      <w:r w:rsidR="002B3E0D">
        <w:rPr>
          <w:sz w:val="26"/>
          <w:szCs w:val="26"/>
        </w:rPr>
        <w:t xml:space="preserve">that the </w:t>
      </w:r>
      <w:r w:rsidR="009C7644">
        <w:rPr>
          <w:sz w:val="26"/>
          <w:szCs w:val="26"/>
        </w:rPr>
        <w:t xml:space="preserve">Complainant is not an attorney and is not permitted under Pennsylvania law to represent the interests of others in a formal, adversarial proceeding.  </w:t>
      </w:r>
      <w:r w:rsidR="00863D61">
        <w:rPr>
          <w:sz w:val="26"/>
          <w:szCs w:val="26"/>
        </w:rPr>
        <w:t>W</w:t>
      </w:r>
      <w:r w:rsidR="009C7644">
        <w:rPr>
          <w:sz w:val="26"/>
          <w:szCs w:val="26"/>
        </w:rPr>
        <w:t xml:space="preserve">e agree </w:t>
      </w:r>
      <w:r w:rsidR="002B3E0D">
        <w:rPr>
          <w:sz w:val="26"/>
          <w:szCs w:val="26"/>
        </w:rPr>
        <w:t xml:space="preserve">that </w:t>
      </w:r>
      <w:r w:rsidR="009C7644">
        <w:rPr>
          <w:sz w:val="26"/>
          <w:szCs w:val="26"/>
        </w:rPr>
        <w:t>Mr. Tomko</w:t>
      </w:r>
      <w:r w:rsidR="002B3E0D">
        <w:rPr>
          <w:sz w:val="26"/>
          <w:szCs w:val="26"/>
        </w:rPr>
        <w:t xml:space="preserve"> is prevented from representing</w:t>
      </w:r>
      <w:r w:rsidR="009C7644">
        <w:rPr>
          <w:sz w:val="26"/>
          <w:szCs w:val="26"/>
        </w:rPr>
        <w:t xml:space="preserve"> others before this Commission</w:t>
      </w:r>
      <w:r w:rsidR="00863D61">
        <w:rPr>
          <w:sz w:val="26"/>
          <w:szCs w:val="26"/>
        </w:rPr>
        <w:t xml:space="preserve"> in any further pleadings or hearings in this matter</w:t>
      </w:r>
      <w:r w:rsidR="009C7644">
        <w:rPr>
          <w:sz w:val="26"/>
          <w:szCs w:val="26"/>
        </w:rPr>
        <w:t>.</w:t>
      </w:r>
      <w:r w:rsidR="002B3E0D">
        <w:rPr>
          <w:sz w:val="26"/>
          <w:szCs w:val="26"/>
        </w:rPr>
        <w:t xml:space="preserve">  Thus, we shall grant the Preliminary Objections, in part, </w:t>
      </w:r>
      <w:r w:rsidR="00A25C37">
        <w:rPr>
          <w:sz w:val="26"/>
          <w:szCs w:val="26"/>
        </w:rPr>
        <w:t xml:space="preserve">and dismiss Mr. Tomko’s claims </w:t>
      </w:r>
      <w:r w:rsidR="002B3E0D">
        <w:rPr>
          <w:sz w:val="26"/>
          <w:szCs w:val="26"/>
        </w:rPr>
        <w:t xml:space="preserve">pertaining to the legal authority to represent </w:t>
      </w:r>
      <w:r w:rsidR="00A25C37">
        <w:rPr>
          <w:sz w:val="26"/>
          <w:szCs w:val="26"/>
        </w:rPr>
        <w:t xml:space="preserve">other residents in his community or Plum Borough </w:t>
      </w:r>
      <w:r w:rsidR="00AF2F56">
        <w:rPr>
          <w:sz w:val="26"/>
          <w:szCs w:val="26"/>
        </w:rPr>
        <w:t>in this</w:t>
      </w:r>
      <w:r w:rsidR="002B3E0D">
        <w:rPr>
          <w:sz w:val="26"/>
          <w:szCs w:val="26"/>
        </w:rPr>
        <w:t xml:space="preserve"> proceeding.  </w:t>
      </w:r>
    </w:p>
    <w:p w14:paraId="6BBD1409" w14:textId="77777777" w:rsidR="00FF53BA" w:rsidRDefault="00FF53BA" w:rsidP="0044547C">
      <w:pPr>
        <w:spacing w:line="360" w:lineRule="auto"/>
        <w:rPr>
          <w:sz w:val="26"/>
          <w:szCs w:val="26"/>
        </w:rPr>
      </w:pPr>
    </w:p>
    <w:p w14:paraId="2B56C199" w14:textId="4FB67DA0" w:rsidR="00184868" w:rsidRPr="00FF53BA" w:rsidRDefault="009C7644" w:rsidP="0044547C">
      <w:pPr>
        <w:spacing w:line="360" w:lineRule="auto"/>
        <w:rPr>
          <w:sz w:val="26"/>
          <w:szCs w:val="26"/>
        </w:rPr>
      </w:pPr>
      <w:r>
        <w:rPr>
          <w:sz w:val="26"/>
          <w:szCs w:val="26"/>
        </w:rPr>
        <w:tab/>
      </w:r>
      <w:r>
        <w:rPr>
          <w:sz w:val="26"/>
          <w:szCs w:val="26"/>
        </w:rPr>
        <w:tab/>
        <w:t xml:space="preserve">However, we do not agree that the Complaint should be dismissed at this stage of the proceeding.  </w:t>
      </w:r>
      <w:r w:rsidR="000B5D18">
        <w:rPr>
          <w:sz w:val="26"/>
          <w:szCs w:val="26"/>
        </w:rPr>
        <w:t xml:space="preserve">While we recognize that lack of standing is a basis for preliminary objections, it should be used to dismiss a complaint only where the lack of standing is obvious on the face of the pleadings filed by the nonmoving party.  The Initial Decision's conclusion that Mr. Tomko does not have a discernible interest in this matter other than the general interest of all citizens may turn out to </w:t>
      </w:r>
      <w:r w:rsidR="001C022C">
        <w:rPr>
          <w:sz w:val="26"/>
          <w:szCs w:val="26"/>
        </w:rPr>
        <w:t xml:space="preserve">be true, but it is not established by the pleadings. </w:t>
      </w:r>
      <w:r w:rsidR="000B5D18">
        <w:rPr>
          <w:sz w:val="26"/>
          <w:szCs w:val="26"/>
        </w:rPr>
        <w:t xml:space="preserve"> </w:t>
      </w:r>
      <w:r>
        <w:rPr>
          <w:sz w:val="26"/>
          <w:szCs w:val="26"/>
        </w:rPr>
        <w:t>Mr. Tomko should be given an opportunity to establish that he has standing to present and prosecute his case on his own behalf and to develop an evidentiary record regarding his allegations.  The question of standing is a fact in dispute, and accordingly, dismissal is inappropriate.</w:t>
      </w:r>
      <w:r w:rsidR="00912682">
        <w:rPr>
          <w:sz w:val="26"/>
          <w:szCs w:val="26"/>
        </w:rPr>
        <w:t xml:space="preserve">  Accordingly, we shall remand the </w:t>
      </w:r>
      <w:r w:rsidR="00912682">
        <w:rPr>
          <w:sz w:val="26"/>
          <w:szCs w:val="26"/>
        </w:rPr>
        <w:lastRenderedPageBreak/>
        <w:t xml:space="preserve">proceeding to the Office of Administrative Law Judge (OALJ) for further proceedings as </w:t>
      </w:r>
      <w:r w:rsidR="001C022C">
        <w:rPr>
          <w:sz w:val="26"/>
          <w:szCs w:val="26"/>
        </w:rPr>
        <w:t>appropriate</w:t>
      </w:r>
      <w:r w:rsidR="00912682">
        <w:rPr>
          <w:sz w:val="26"/>
          <w:szCs w:val="26"/>
        </w:rPr>
        <w:t>.</w:t>
      </w:r>
      <w:r w:rsidR="001C022C">
        <w:rPr>
          <w:sz w:val="26"/>
          <w:szCs w:val="26"/>
        </w:rPr>
        <w:t xml:space="preserve">  The proceeding shall include </w:t>
      </w:r>
      <w:r w:rsidR="00BA7054">
        <w:rPr>
          <w:sz w:val="26"/>
          <w:szCs w:val="26"/>
        </w:rPr>
        <w:t>the additional remaining issue</w:t>
      </w:r>
      <w:r w:rsidR="001C022C">
        <w:rPr>
          <w:sz w:val="26"/>
          <w:szCs w:val="26"/>
        </w:rPr>
        <w:t xml:space="preserve"> of whether Plum Borough is an indispensable party, and if so, the opportunity to join it as such.</w:t>
      </w:r>
    </w:p>
    <w:p w14:paraId="5AE38B02" w14:textId="77777777" w:rsidR="00D636C5" w:rsidRPr="00940EDA" w:rsidRDefault="00D636C5" w:rsidP="0044547C">
      <w:pPr>
        <w:keepNext/>
        <w:keepLines/>
        <w:spacing w:line="360" w:lineRule="auto"/>
        <w:rPr>
          <w:sz w:val="26"/>
          <w:szCs w:val="26"/>
        </w:rPr>
      </w:pPr>
    </w:p>
    <w:p w14:paraId="6A9B78B2" w14:textId="77777777" w:rsidR="00956972" w:rsidRPr="008618EB" w:rsidRDefault="00956972" w:rsidP="0044547C">
      <w:pPr>
        <w:keepNext/>
        <w:spacing w:line="360" w:lineRule="auto"/>
        <w:jc w:val="center"/>
        <w:rPr>
          <w:b/>
          <w:sz w:val="26"/>
          <w:szCs w:val="26"/>
        </w:rPr>
      </w:pPr>
      <w:r w:rsidRPr="008618EB">
        <w:rPr>
          <w:b/>
          <w:sz w:val="26"/>
          <w:szCs w:val="26"/>
        </w:rPr>
        <w:t>Conclusion</w:t>
      </w:r>
    </w:p>
    <w:p w14:paraId="6972294A" w14:textId="77777777" w:rsidR="006C56A5" w:rsidRPr="008618EB" w:rsidRDefault="006C56A5" w:rsidP="0044547C">
      <w:pPr>
        <w:keepNext/>
        <w:spacing w:line="360" w:lineRule="auto"/>
        <w:rPr>
          <w:sz w:val="26"/>
          <w:szCs w:val="26"/>
        </w:rPr>
      </w:pPr>
    </w:p>
    <w:p w14:paraId="5BA6F9E9" w14:textId="1EC198A5" w:rsidR="00956972" w:rsidRPr="008618EB" w:rsidRDefault="006C56A5" w:rsidP="0044547C">
      <w:pPr>
        <w:spacing w:line="360" w:lineRule="auto"/>
        <w:rPr>
          <w:sz w:val="26"/>
          <w:szCs w:val="26"/>
        </w:rPr>
      </w:pPr>
      <w:r w:rsidRPr="008618EB">
        <w:rPr>
          <w:sz w:val="26"/>
          <w:szCs w:val="26"/>
        </w:rPr>
        <w:tab/>
      </w:r>
      <w:r w:rsidRPr="008618EB">
        <w:rPr>
          <w:sz w:val="26"/>
          <w:szCs w:val="26"/>
        </w:rPr>
        <w:tab/>
      </w:r>
      <w:r w:rsidR="0023377F" w:rsidRPr="008618EB">
        <w:rPr>
          <w:sz w:val="26"/>
          <w:szCs w:val="26"/>
        </w:rPr>
        <w:t xml:space="preserve">Based on our review of the </w:t>
      </w:r>
      <w:r w:rsidR="003928E1" w:rsidRPr="008618EB">
        <w:rPr>
          <w:sz w:val="26"/>
          <w:szCs w:val="26"/>
        </w:rPr>
        <w:t>ALJ’s Initial Decision</w:t>
      </w:r>
      <w:r w:rsidR="00700917">
        <w:rPr>
          <w:sz w:val="26"/>
          <w:szCs w:val="26"/>
        </w:rPr>
        <w:t>, the pleadings,</w:t>
      </w:r>
      <w:r w:rsidR="003928E1" w:rsidRPr="008618EB">
        <w:rPr>
          <w:sz w:val="26"/>
          <w:szCs w:val="26"/>
        </w:rPr>
        <w:t xml:space="preserve"> </w:t>
      </w:r>
      <w:r w:rsidR="0023377F" w:rsidRPr="008618EB">
        <w:rPr>
          <w:sz w:val="26"/>
          <w:szCs w:val="26"/>
        </w:rPr>
        <w:t>and the applicable</w:t>
      </w:r>
      <w:r w:rsidR="003928E1" w:rsidRPr="008618EB">
        <w:rPr>
          <w:sz w:val="26"/>
          <w:szCs w:val="26"/>
        </w:rPr>
        <w:t xml:space="preserve"> </w:t>
      </w:r>
      <w:r w:rsidR="0023377F" w:rsidRPr="008618EB">
        <w:rPr>
          <w:sz w:val="26"/>
          <w:szCs w:val="26"/>
        </w:rPr>
        <w:t>law,</w:t>
      </w:r>
      <w:r w:rsidR="00474DBB" w:rsidRPr="008618EB">
        <w:rPr>
          <w:sz w:val="26"/>
          <w:szCs w:val="26"/>
        </w:rPr>
        <w:t xml:space="preserve"> </w:t>
      </w:r>
      <w:r w:rsidR="00FD497B" w:rsidRPr="008618EB">
        <w:rPr>
          <w:sz w:val="26"/>
          <w:szCs w:val="26"/>
        </w:rPr>
        <w:t>w</w:t>
      </w:r>
      <w:r w:rsidR="00B265B1" w:rsidRPr="008618EB">
        <w:rPr>
          <w:sz w:val="26"/>
          <w:szCs w:val="26"/>
        </w:rPr>
        <w:t xml:space="preserve">e </w:t>
      </w:r>
      <w:r w:rsidR="00502D50" w:rsidRPr="008618EB">
        <w:rPr>
          <w:sz w:val="26"/>
          <w:szCs w:val="26"/>
        </w:rPr>
        <w:t>shall</w:t>
      </w:r>
      <w:r w:rsidR="0019318F" w:rsidRPr="008618EB">
        <w:rPr>
          <w:sz w:val="26"/>
          <w:szCs w:val="26"/>
        </w:rPr>
        <w:t xml:space="preserve"> </w:t>
      </w:r>
      <w:r w:rsidR="00EC499E">
        <w:rPr>
          <w:sz w:val="26"/>
          <w:szCs w:val="26"/>
        </w:rPr>
        <w:t xml:space="preserve">vacate </w:t>
      </w:r>
      <w:r w:rsidR="006652C6" w:rsidRPr="008618EB">
        <w:rPr>
          <w:sz w:val="26"/>
          <w:szCs w:val="26"/>
        </w:rPr>
        <w:t>the A</w:t>
      </w:r>
      <w:r w:rsidR="0023377F" w:rsidRPr="008618EB">
        <w:rPr>
          <w:sz w:val="26"/>
          <w:szCs w:val="26"/>
        </w:rPr>
        <w:t>LJ’s Initial Decision</w:t>
      </w:r>
      <w:r w:rsidR="00EC499E">
        <w:rPr>
          <w:sz w:val="26"/>
          <w:szCs w:val="26"/>
        </w:rPr>
        <w:t xml:space="preserve">, grant </w:t>
      </w:r>
      <w:r w:rsidR="007A3E3D">
        <w:rPr>
          <w:sz w:val="26"/>
          <w:szCs w:val="26"/>
        </w:rPr>
        <w:t>the Preliminary O</w:t>
      </w:r>
      <w:r w:rsidR="0075160F">
        <w:rPr>
          <w:sz w:val="26"/>
          <w:szCs w:val="26"/>
        </w:rPr>
        <w:t>bjections</w:t>
      </w:r>
      <w:r w:rsidR="00EC499E">
        <w:rPr>
          <w:sz w:val="26"/>
          <w:szCs w:val="26"/>
        </w:rPr>
        <w:t>, in part, and deny them in part</w:t>
      </w:r>
      <w:r w:rsidR="0075160F">
        <w:rPr>
          <w:sz w:val="26"/>
          <w:szCs w:val="26"/>
        </w:rPr>
        <w:t>,</w:t>
      </w:r>
      <w:r w:rsidR="00642179">
        <w:rPr>
          <w:sz w:val="26"/>
          <w:szCs w:val="26"/>
        </w:rPr>
        <w:t xml:space="preserve"> </w:t>
      </w:r>
      <w:r w:rsidR="00655ACD">
        <w:rPr>
          <w:sz w:val="26"/>
          <w:szCs w:val="26"/>
        </w:rPr>
        <w:t>reinstate</w:t>
      </w:r>
      <w:r w:rsidR="00642179">
        <w:rPr>
          <w:sz w:val="26"/>
          <w:szCs w:val="26"/>
        </w:rPr>
        <w:t xml:space="preserve"> the Complaint</w:t>
      </w:r>
      <w:r w:rsidR="00496E77">
        <w:rPr>
          <w:sz w:val="26"/>
          <w:szCs w:val="26"/>
        </w:rPr>
        <w:t xml:space="preserve"> against </w:t>
      </w:r>
      <w:r w:rsidR="00EC499E">
        <w:rPr>
          <w:sz w:val="26"/>
          <w:szCs w:val="26"/>
        </w:rPr>
        <w:t>Duquesne</w:t>
      </w:r>
      <w:r w:rsidR="00596125">
        <w:rPr>
          <w:sz w:val="26"/>
          <w:szCs w:val="26"/>
        </w:rPr>
        <w:t xml:space="preserve">, and remand the proceeding to the OALJ for further proceedings as </w:t>
      </w:r>
      <w:r w:rsidR="001C022C">
        <w:rPr>
          <w:sz w:val="26"/>
          <w:szCs w:val="26"/>
        </w:rPr>
        <w:t>appropriate</w:t>
      </w:r>
      <w:r w:rsidR="00EC499E">
        <w:rPr>
          <w:sz w:val="26"/>
          <w:szCs w:val="26"/>
        </w:rPr>
        <w:t>, consistent with this Opinion and Order</w:t>
      </w:r>
      <w:r w:rsidR="00905434" w:rsidRPr="008618EB">
        <w:rPr>
          <w:sz w:val="26"/>
          <w:szCs w:val="26"/>
        </w:rPr>
        <w:t>;</w:t>
      </w:r>
      <w:r w:rsidR="00956972" w:rsidRPr="008618EB">
        <w:rPr>
          <w:sz w:val="26"/>
          <w:szCs w:val="26"/>
        </w:rPr>
        <w:t xml:space="preserve"> </w:t>
      </w:r>
      <w:r w:rsidR="00956972" w:rsidRPr="008618EB">
        <w:rPr>
          <w:b/>
          <w:sz w:val="26"/>
          <w:szCs w:val="26"/>
        </w:rPr>
        <w:t>THEREFORE,</w:t>
      </w:r>
      <w:r w:rsidR="00956972" w:rsidRPr="008618EB">
        <w:rPr>
          <w:sz w:val="26"/>
          <w:szCs w:val="26"/>
        </w:rPr>
        <w:t xml:space="preserve"> </w:t>
      </w:r>
    </w:p>
    <w:p w14:paraId="41C83EFD" w14:textId="39A6E261" w:rsidR="005E12DC" w:rsidRDefault="005E12DC" w:rsidP="0044547C">
      <w:pPr>
        <w:spacing w:line="360" w:lineRule="auto"/>
        <w:rPr>
          <w:b/>
          <w:sz w:val="26"/>
          <w:szCs w:val="26"/>
        </w:rPr>
      </w:pPr>
    </w:p>
    <w:p w14:paraId="187CB952" w14:textId="2E2E30FB" w:rsidR="001A1AD3" w:rsidRPr="007A3463" w:rsidRDefault="001A1AD3" w:rsidP="0044547C">
      <w:pPr>
        <w:ind w:left="720" w:firstLine="720"/>
        <w:rPr>
          <w:b/>
          <w:sz w:val="26"/>
          <w:szCs w:val="26"/>
        </w:rPr>
      </w:pPr>
      <w:r w:rsidRPr="007A3463">
        <w:rPr>
          <w:b/>
          <w:sz w:val="26"/>
          <w:szCs w:val="26"/>
        </w:rPr>
        <w:t>IT IS ORDERED:</w:t>
      </w:r>
    </w:p>
    <w:p w14:paraId="03DE4227" w14:textId="77777777" w:rsidR="001A1AD3" w:rsidRPr="007A3463" w:rsidRDefault="001A1AD3" w:rsidP="0044547C">
      <w:pPr>
        <w:spacing w:line="360" w:lineRule="auto"/>
        <w:rPr>
          <w:sz w:val="26"/>
          <w:szCs w:val="26"/>
        </w:rPr>
      </w:pPr>
    </w:p>
    <w:p w14:paraId="009C90F6" w14:textId="74577346" w:rsidR="00F97807" w:rsidRDefault="001A1AD3" w:rsidP="0044547C">
      <w:pPr>
        <w:spacing w:line="360" w:lineRule="auto"/>
        <w:rPr>
          <w:sz w:val="26"/>
          <w:szCs w:val="26"/>
        </w:rPr>
      </w:pPr>
      <w:r w:rsidRPr="007A3463">
        <w:rPr>
          <w:sz w:val="26"/>
          <w:szCs w:val="26"/>
        </w:rPr>
        <w:tab/>
      </w:r>
      <w:r w:rsidRPr="007A3463">
        <w:rPr>
          <w:sz w:val="26"/>
          <w:szCs w:val="26"/>
        </w:rPr>
        <w:tab/>
      </w:r>
      <w:r w:rsidR="0019251E" w:rsidRPr="007A3463">
        <w:rPr>
          <w:sz w:val="26"/>
          <w:szCs w:val="26"/>
        </w:rPr>
        <w:t>1</w:t>
      </w:r>
      <w:r w:rsidR="00431F78" w:rsidRPr="007A3463">
        <w:rPr>
          <w:sz w:val="26"/>
          <w:szCs w:val="26"/>
        </w:rPr>
        <w:t>.</w:t>
      </w:r>
      <w:r w:rsidR="00431F78" w:rsidRPr="007A3463">
        <w:rPr>
          <w:b/>
          <w:sz w:val="26"/>
          <w:szCs w:val="26"/>
        </w:rPr>
        <w:tab/>
      </w:r>
      <w:r w:rsidR="00431F78" w:rsidRPr="007A3463">
        <w:rPr>
          <w:sz w:val="26"/>
          <w:szCs w:val="26"/>
        </w:rPr>
        <w:t xml:space="preserve">That the </w:t>
      </w:r>
      <w:r w:rsidR="00527A20" w:rsidRPr="007A3463">
        <w:rPr>
          <w:sz w:val="26"/>
          <w:szCs w:val="26"/>
        </w:rPr>
        <w:t xml:space="preserve">Initial Decision of </w:t>
      </w:r>
      <w:r w:rsidR="00DA4329" w:rsidRPr="0045502C">
        <w:rPr>
          <w:sz w:val="26"/>
          <w:szCs w:val="26"/>
        </w:rPr>
        <w:t xml:space="preserve">Administrative Law Judge </w:t>
      </w:r>
      <w:r w:rsidR="009C533C">
        <w:rPr>
          <w:sz w:val="26"/>
          <w:szCs w:val="26"/>
        </w:rPr>
        <w:t>Andrew</w:t>
      </w:r>
      <w:r w:rsidR="008805C1">
        <w:rPr>
          <w:sz w:val="26"/>
          <w:szCs w:val="26"/>
        </w:rPr>
        <w:t> </w:t>
      </w:r>
      <w:r w:rsidR="009C533C">
        <w:rPr>
          <w:sz w:val="26"/>
          <w:szCs w:val="26"/>
        </w:rPr>
        <w:t>M.</w:t>
      </w:r>
      <w:r w:rsidR="008805C1">
        <w:rPr>
          <w:sz w:val="26"/>
          <w:szCs w:val="26"/>
        </w:rPr>
        <w:t> </w:t>
      </w:r>
      <w:r w:rsidR="009C533C">
        <w:rPr>
          <w:sz w:val="26"/>
          <w:szCs w:val="26"/>
        </w:rPr>
        <w:t>Calvelli</w:t>
      </w:r>
      <w:r w:rsidR="009C533C" w:rsidRPr="0045502C">
        <w:rPr>
          <w:sz w:val="26"/>
          <w:szCs w:val="26"/>
        </w:rPr>
        <w:t xml:space="preserve">, issued on </w:t>
      </w:r>
      <w:r w:rsidR="009C533C">
        <w:rPr>
          <w:sz w:val="26"/>
          <w:szCs w:val="26"/>
        </w:rPr>
        <w:t>April 20, 2017</w:t>
      </w:r>
      <w:r w:rsidR="006652C6" w:rsidRPr="007A3463">
        <w:rPr>
          <w:sz w:val="26"/>
          <w:szCs w:val="26"/>
        </w:rPr>
        <w:t>,</w:t>
      </w:r>
      <w:r w:rsidR="008E45DB" w:rsidRPr="007A3463">
        <w:rPr>
          <w:sz w:val="26"/>
          <w:szCs w:val="26"/>
        </w:rPr>
        <w:t xml:space="preserve"> </w:t>
      </w:r>
      <w:r w:rsidR="005154BC" w:rsidRPr="007A3463">
        <w:rPr>
          <w:sz w:val="26"/>
          <w:szCs w:val="26"/>
        </w:rPr>
        <w:t xml:space="preserve">is </w:t>
      </w:r>
      <w:r w:rsidR="009C533C">
        <w:rPr>
          <w:sz w:val="26"/>
          <w:szCs w:val="26"/>
        </w:rPr>
        <w:t>vacated</w:t>
      </w:r>
      <w:r w:rsidR="00564D12">
        <w:rPr>
          <w:sz w:val="26"/>
          <w:szCs w:val="26"/>
        </w:rPr>
        <w:t>.</w:t>
      </w:r>
    </w:p>
    <w:p w14:paraId="1171E917" w14:textId="77777777" w:rsidR="008618EB" w:rsidRDefault="008618EB" w:rsidP="0044547C">
      <w:pPr>
        <w:spacing w:line="360" w:lineRule="auto"/>
        <w:rPr>
          <w:sz w:val="26"/>
          <w:szCs w:val="26"/>
        </w:rPr>
      </w:pPr>
    </w:p>
    <w:p w14:paraId="13AEDDC2" w14:textId="1658370A" w:rsidR="00414E57" w:rsidRDefault="008618EB" w:rsidP="0044547C">
      <w:pPr>
        <w:spacing w:line="360" w:lineRule="auto"/>
        <w:rPr>
          <w:sz w:val="26"/>
          <w:szCs w:val="26"/>
        </w:rPr>
      </w:pPr>
      <w:r>
        <w:rPr>
          <w:sz w:val="26"/>
          <w:szCs w:val="26"/>
        </w:rPr>
        <w:tab/>
      </w:r>
      <w:r>
        <w:rPr>
          <w:sz w:val="26"/>
          <w:szCs w:val="26"/>
        </w:rPr>
        <w:tab/>
        <w:t>2.</w:t>
      </w:r>
      <w:r>
        <w:rPr>
          <w:sz w:val="26"/>
          <w:szCs w:val="26"/>
        </w:rPr>
        <w:tab/>
      </w:r>
      <w:r w:rsidR="00287EE2">
        <w:rPr>
          <w:sz w:val="26"/>
          <w:szCs w:val="26"/>
        </w:rPr>
        <w:t xml:space="preserve">That the </w:t>
      </w:r>
      <w:r w:rsidR="001F01E5">
        <w:rPr>
          <w:sz w:val="26"/>
          <w:szCs w:val="26"/>
        </w:rPr>
        <w:t xml:space="preserve">Preliminary Objections </w:t>
      </w:r>
      <w:r w:rsidR="00414E57">
        <w:rPr>
          <w:sz w:val="26"/>
          <w:szCs w:val="26"/>
        </w:rPr>
        <w:t xml:space="preserve">filed by </w:t>
      </w:r>
      <w:r w:rsidR="009C533C" w:rsidRPr="006C627C">
        <w:rPr>
          <w:sz w:val="26"/>
          <w:szCs w:val="26"/>
        </w:rPr>
        <w:t>Duquesne Light Company</w:t>
      </w:r>
      <w:r w:rsidR="00414E57">
        <w:rPr>
          <w:sz w:val="26"/>
          <w:szCs w:val="26"/>
        </w:rPr>
        <w:t xml:space="preserve"> </w:t>
      </w:r>
      <w:r w:rsidR="001F01E5">
        <w:rPr>
          <w:sz w:val="26"/>
          <w:szCs w:val="26"/>
        </w:rPr>
        <w:t xml:space="preserve">are </w:t>
      </w:r>
      <w:r w:rsidR="009C533C">
        <w:rPr>
          <w:sz w:val="26"/>
          <w:szCs w:val="26"/>
        </w:rPr>
        <w:t xml:space="preserve">granted, in part, and </w:t>
      </w:r>
      <w:r w:rsidR="00414E57">
        <w:rPr>
          <w:sz w:val="26"/>
          <w:szCs w:val="26"/>
        </w:rPr>
        <w:t>denied</w:t>
      </w:r>
      <w:r w:rsidR="009C533C">
        <w:rPr>
          <w:sz w:val="26"/>
          <w:szCs w:val="26"/>
        </w:rPr>
        <w:t>, in part</w:t>
      </w:r>
      <w:r w:rsidR="00913768">
        <w:rPr>
          <w:sz w:val="26"/>
          <w:szCs w:val="26"/>
        </w:rPr>
        <w:t>, consistent with this Opinion and Order</w:t>
      </w:r>
      <w:r w:rsidR="00414E57">
        <w:rPr>
          <w:sz w:val="26"/>
          <w:szCs w:val="26"/>
        </w:rPr>
        <w:t>.</w:t>
      </w:r>
    </w:p>
    <w:p w14:paraId="1DDF6F01" w14:textId="77777777" w:rsidR="00414E57" w:rsidRDefault="00414E57" w:rsidP="0044547C">
      <w:pPr>
        <w:spacing w:line="360" w:lineRule="auto"/>
        <w:rPr>
          <w:sz w:val="26"/>
          <w:szCs w:val="26"/>
        </w:rPr>
      </w:pPr>
    </w:p>
    <w:p w14:paraId="03B477D5" w14:textId="4F2CB525" w:rsidR="00287EE2" w:rsidRDefault="00414E57" w:rsidP="0044547C">
      <w:pPr>
        <w:spacing w:line="360" w:lineRule="auto"/>
        <w:rPr>
          <w:sz w:val="26"/>
          <w:szCs w:val="26"/>
        </w:rPr>
      </w:pPr>
      <w:r>
        <w:rPr>
          <w:sz w:val="26"/>
          <w:szCs w:val="26"/>
        </w:rPr>
        <w:tab/>
      </w:r>
      <w:r>
        <w:rPr>
          <w:sz w:val="26"/>
          <w:szCs w:val="26"/>
        </w:rPr>
        <w:tab/>
        <w:t>3.</w:t>
      </w:r>
      <w:r>
        <w:rPr>
          <w:sz w:val="26"/>
          <w:szCs w:val="26"/>
        </w:rPr>
        <w:tab/>
        <w:t xml:space="preserve">That the </w:t>
      </w:r>
      <w:r w:rsidR="004D2B3C">
        <w:rPr>
          <w:sz w:val="26"/>
          <w:szCs w:val="26"/>
        </w:rPr>
        <w:t xml:space="preserve">Formal </w:t>
      </w:r>
      <w:r w:rsidR="00287EE2">
        <w:rPr>
          <w:sz w:val="26"/>
          <w:szCs w:val="26"/>
        </w:rPr>
        <w:t xml:space="preserve">Complaint filed by </w:t>
      </w:r>
      <w:r w:rsidR="009C533C">
        <w:rPr>
          <w:sz w:val="26"/>
          <w:szCs w:val="26"/>
        </w:rPr>
        <w:t>Andrew Tomko</w:t>
      </w:r>
      <w:r>
        <w:rPr>
          <w:sz w:val="26"/>
          <w:szCs w:val="26"/>
        </w:rPr>
        <w:t xml:space="preserve"> is reinstated</w:t>
      </w:r>
      <w:r w:rsidR="00287EE2">
        <w:rPr>
          <w:sz w:val="26"/>
          <w:szCs w:val="26"/>
        </w:rPr>
        <w:t>.</w:t>
      </w:r>
    </w:p>
    <w:p w14:paraId="612675B6" w14:textId="77777777" w:rsidR="00ED741E" w:rsidRDefault="00ED741E" w:rsidP="0044547C">
      <w:pPr>
        <w:spacing w:line="360" w:lineRule="auto"/>
        <w:rPr>
          <w:sz w:val="26"/>
          <w:szCs w:val="26"/>
        </w:rPr>
      </w:pPr>
    </w:p>
    <w:p w14:paraId="21A1A0F9" w14:textId="0409BE99" w:rsidR="004D2B3C" w:rsidRPr="004D2B3C" w:rsidRDefault="00414E57" w:rsidP="0044547C">
      <w:pPr>
        <w:keepNext/>
        <w:keepLines/>
        <w:spacing w:line="360" w:lineRule="auto"/>
        <w:ind w:firstLine="1440"/>
        <w:rPr>
          <w:sz w:val="26"/>
          <w:szCs w:val="26"/>
        </w:rPr>
      </w:pPr>
      <w:r>
        <w:rPr>
          <w:sz w:val="26"/>
          <w:szCs w:val="26"/>
        </w:rPr>
        <w:lastRenderedPageBreak/>
        <w:t>4</w:t>
      </w:r>
      <w:r w:rsidR="00287EE2">
        <w:rPr>
          <w:sz w:val="26"/>
          <w:szCs w:val="26"/>
        </w:rPr>
        <w:t>.</w:t>
      </w:r>
      <w:r w:rsidR="00287EE2">
        <w:rPr>
          <w:sz w:val="26"/>
          <w:szCs w:val="26"/>
        </w:rPr>
        <w:tab/>
      </w:r>
      <w:r w:rsidR="004D2B3C" w:rsidRPr="004D2B3C">
        <w:rPr>
          <w:sz w:val="26"/>
          <w:szCs w:val="26"/>
        </w:rPr>
        <w:t xml:space="preserve"> </w:t>
      </w:r>
      <w:r w:rsidR="00231600">
        <w:rPr>
          <w:sz w:val="26"/>
          <w:szCs w:val="26"/>
        </w:rPr>
        <w:t>That th</w:t>
      </w:r>
      <w:r>
        <w:rPr>
          <w:sz w:val="26"/>
          <w:szCs w:val="26"/>
        </w:rPr>
        <w:t xml:space="preserve">is </w:t>
      </w:r>
      <w:r w:rsidR="00231600">
        <w:rPr>
          <w:sz w:val="26"/>
          <w:szCs w:val="26"/>
        </w:rPr>
        <w:t xml:space="preserve">proceeding </w:t>
      </w:r>
      <w:r>
        <w:rPr>
          <w:sz w:val="26"/>
          <w:szCs w:val="26"/>
        </w:rPr>
        <w:t xml:space="preserve">is remanded to the Office of Administrative Law Judge for such further proceedings as </w:t>
      </w:r>
      <w:r w:rsidR="001C022C">
        <w:rPr>
          <w:sz w:val="26"/>
          <w:szCs w:val="26"/>
        </w:rPr>
        <w:t>are appropriate</w:t>
      </w:r>
      <w:r>
        <w:rPr>
          <w:sz w:val="26"/>
          <w:szCs w:val="26"/>
        </w:rPr>
        <w:t xml:space="preserve">.  </w:t>
      </w:r>
    </w:p>
    <w:p w14:paraId="1B63CA37" w14:textId="54793EFF" w:rsidR="00F22792" w:rsidRPr="007A3463" w:rsidRDefault="00103707" w:rsidP="0044547C">
      <w:pPr>
        <w:keepNext/>
        <w:keepLines/>
        <w:spacing w:line="360" w:lineRule="auto"/>
        <w:ind w:firstLine="1440"/>
        <w:rPr>
          <w:sz w:val="26"/>
          <w:szCs w:val="26"/>
        </w:rPr>
      </w:pPr>
      <w:r w:rsidRPr="009F01BA">
        <w:rPr>
          <w:b/>
          <w:noProof/>
          <w:sz w:val="20"/>
          <w:szCs w:val="20"/>
        </w:rPr>
        <w:drawing>
          <wp:anchor distT="0" distB="0" distL="114300" distR="114300" simplePos="0" relativeHeight="251659264" behindDoc="1" locked="0" layoutInCell="1" allowOverlap="1" wp14:anchorId="6C23A231" wp14:editId="4A728C96">
            <wp:simplePos x="0" y="0"/>
            <wp:positionH relativeFrom="column">
              <wp:posOffset>2926715</wp:posOffset>
            </wp:positionH>
            <wp:positionV relativeFrom="paragraph">
              <wp:posOffset>223520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5E516A88" w14:textId="07963B45" w:rsidR="00503B2F" w:rsidRPr="007A3463" w:rsidRDefault="002E7206" w:rsidP="0044547C">
      <w:pPr>
        <w:keepNext/>
        <w:spacing w:line="360" w:lineRule="auto"/>
        <w:rPr>
          <w:sz w:val="26"/>
        </w:rPr>
      </w:pPr>
      <w:r w:rsidRPr="007A3463">
        <w:rPr>
          <w:sz w:val="26"/>
          <w:szCs w:val="26"/>
        </w:rPr>
        <w:tab/>
      </w:r>
      <w:r w:rsidRPr="007A3463">
        <w:rPr>
          <w:sz w:val="26"/>
          <w:szCs w:val="26"/>
        </w:rPr>
        <w:tab/>
      </w:r>
      <w:r w:rsidR="001A1AD3" w:rsidRPr="007A3463">
        <w:rPr>
          <w:sz w:val="26"/>
          <w:szCs w:val="26"/>
        </w:rPr>
        <w:tab/>
      </w:r>
      <w:r w:rsidR="001A1AD3" w:rsidRPr="007A3463">
        <w:rPr>
          <w:sz w:val="26"/>
          <w:szCs w:val="26"/>
        </w:rPr>
        <w:tab/>
      </w:r>
      <w:r w:rsidR="0019251E" w:rsidRPr="007A3463">
        <w:rPr>
          <w:sz w:val="26"/>
          <w:szCs w:val="26"/>
        </w:rPr>
        <w:tab/>
      </w:r>
      <w:r w:rsidR="001A1AD3" w:rsidRPr="007A3463">
        <w:rPr>
          <w:sz w:val="26"/>
          <w:szCs w:val="26"/>
        </w:rPr>
        <w:tab/>
      </w:r>
      <w:r w:rsidR="001A1AD3" w:rsidRPr="007A3463">
        <w:rPr>
          <w:sz w:val="26"/>
          <w:szCs w:val="26"/>
        </w:rPr>
        <w:tab/>
      </w:r>
      <w:r w:rsidR="00503B2F" w:rsidRPr="007A3463">
        <w:rPr>
          <w:b/>
          <w:sz w:val="26"/>
        </w:rPr>
        <w:t>BY THE COMMISSION,</w:t>
      </w:r>
    </w:p>
    <w:p w14:paraId="284EDB10" w14:textId="2B86D6AD" w:rsidR="00503B2F" w:rsidRDefault="00503B2F" w:rsidP="0044547C">
      <w:pPr>
        <w:keepNext/>
        <w:tabs>
          <w:tab w:val="left" w:pos="-720"/>
        </w:tabs>
        <w:suppressAutoHyphens/>
        <w:rPr>
          <w:sz w:val="26"/>
        </w:rPr>
      </w:pPr>
    </w:p>
    <w:p w14:paraId="23E8C84D" w14:textId="791FCFF1" w:rsidR="00780744" w:rsidRPr="007A3463" w:rsidRDefault="00780744" w:rsidP="0044547C">
      <w:pPr>
        <w:keepNext/>
        <w:tabs>
          <w:tab w:val="left" w:pos="-720"/>
        </w:tabs>
        <w:suppressAutoHyphens/>
        <w:rPr>
          <w:sz w:val="26"/>
        </w:rPr>
      </w:pPr>
    </w:p>
    <w:p w14:paraId="7436C369" w14:textId="77777777" w:rsidR="00503B2F" w:rsidRPr="007A3463" w:rsidRDefault="00503B2F" w:rsidP="0044547C">
      <w:pPr>
        <w:keepNext/>
        <w:tabs>
          <w:tab w:val="left" w:pos="-720"/>
        </w:tabs>
        <w:suppressAutoHyphens/>
        <w:rPr>
          <w:sz w:val="26"/>
        </w:rPr>
      </w:pPr>
    </w:p>
    <w:p w14:paraId="73F381BC" w14:textId="77777777" w:rsidR="00503B2F" w:rsidRPr="007A3463" w:rsidRDefault="00503B2F" w:rsidP="0044547C">
      <w:pPr>
        <w:keepNext/>
        <w:tabs>
          <w:tab w:val="left" w:pos="-720"/>
        </w:tabs>
        <w:suppressAutoHyphens/>
        <w:rPr>
          <w:sz w:val="26"/>
        </w:rPr>
      </w:pP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t>Rosemary Chiavetta</w:t>
      </w:r>
    </w:p>
    <w:p w14:paraId="5FC50D65" w14:textId="77777777" w:rsidR="00503B2F" w:rsidRPr="007A3463" w:rsidRDefault="00503B2F" w:rsidP="0044547C">
      <w:pPr>
        <w:keepNext/>
        <w:tabs>
          <w:tab w:val="left" w:pos="-720"/>
        </w:tabs>
        <w:suppressAutoHyphens/>
        <w:rPr>
          <w:sz w:val="26"/>
        </w:rPr>
      </w:pP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t>Secretary</w:t>
      </w:r>
    </w:p>
    <w:p w14:paraId="259FBE86" w14:textId="77777777" w:rsidR="00503B2F" w:rsidRPr="007A3463" w:rsidRDefault="00503B2F" w:rsidP="0044547C">
      <w:pPr>
        <w:keepNext/>
        <w:tabs>
          <w:tab w:val="left" w:pos="-720"/>
        </w:tabs>
        <w:suppressAutoHyphens/>
        <w:rPr>
          <w:sz w:val="26"/>
        </w:rPr>
      </w:pPr>
    </w:p>
    <w:p w14:paraId="7C5CE48E" w14:textId="77777777" w:rsidR="00503B2F" w:rsidRPr="007A3463" w:rsidRDefault="00503B2F" w:rsidP="0044547C">
      <w:pPr>
        <w:keepNext/>
        <w:tabs>
          <w:tab w:val="left" w:pos="-720"/>
        </w:tabs>
        <w:suppressAutoHyphens/>
        <w:rPr>
          <w:sz w:val="26"/>
        </w:rPr>
      </w:pPr>
      <w:r w:rsidRPr="007A3463">
        <w:rPr>
          <w:sz w:val="26"/>
        </w:rPr>
        <w:t>(SEAL)</w:t>
      </w:r>
    </w:p>
    <w:p w14:paraId="12B91F8A" w14:textId="77777777" w:rsidR="00503B2F" w:rsidRPr="007A3463" w:rsidRDefault="00503B2F" w:rsidP="0044547C">
      <w:pPr>
        <w:keepNext/>
        <w:tabs>
          <w:tab w:val="left" w:pos="-720"/>
        </w:tabs>
        <w:suppressAutoHyphens/>
        <w:rPr>
          <w:sz w:val="26"/>
        </w:rPr>
      </w:pPr>
    </w:p>
    <w:p w14:paraId="62FB9FA9" w14:textId="4DEE25B1" w:rsidR="00503B2F" w:rsidRDefault="00503B2F" w:rsidP="0044547C">
      <w:pPr>
        <w:keepNext/>
        <w:tabs>
          <w:tab w:val="left" w:pos="-720"/>
        </w:tabs>
        <w:suppressAutoHyphens/>
        <w:rPr>
          <w:sz w:val="26"/>
        </w:rPr>
      </w:pPr>
      <w:r w:rsidRPr="007A3463">
        <w:rPr>
          <w:sz w:val="26"/>
        </w:rPr>
        <w:t>ORDER ADOPTED:</w:t>
      </w:r>
      <w:r w:rsidR="00FF14E7" w:rsidRPr="007A3463">
        <w:rPr>
          <w:sz w:val="26"/>
        </w:rPr>
        <w:t xml:space="preserve">  </w:t>
      </w:r>
      <w:r w:rsidR="009C533C">
        <w:rPr>
          <w:sz w:val="26"/>
        </w:rPr>
        <w:t>June 14, 2017</w:t>
      </w:r>
    </w:p>
    <w:p w14:paraId="6FF4F85C" w14:textId="77777777" w:rsidR="00780744" w:rsidRPr="007A3463" w:rsidRDefault="00780744" w:rsidP="0044547C">
      <w:pPr>
        <w:keepNext/>
        <w:tabs>
          <w:tab w:val="left" w:pos="-720"/>
        </w:tabs>
        <w:suppressAutoHyphens/>
        <w:rPr>
          <w:sz w:val="26"/>
        </w:rPr>
      </w:pPr>
    </w:p>
    <w:p w14:paraId="442CAA93" w14:textId="13BD3198" w:rsidR="009304FE" w:rsidRPr="007A3463" w:rsidRDefault="00DD3119" w:rsidP="0044547C">
      <w:pPr>
        <w:keepNext/>
        <w:tabs>
          <w:tab w:val="left" w:pos="-720"/>
        </w:tabs>
        <w:suppressAutoHyphens/>
      </w:pPr>
      <w:r w:rsidRPr="007A3463">
        <w:rPr>
          <w:sz w:val="26"/>
        </w:rPr>
        <w:t xml:space="preserve">ORDER ENTERED:  </w:t>
      </w:r>
      <w:r w:rsidR="00103707">
        <w:rPr>
          <w:sz w:val="26"/>
        </w:rPr>
        <w:t>July 20, 2017</w:t>
      </w:r>
      <w:bookmarkStart w:id="1" w:name="_GoBack"/>
      <w:bookmarkEnd w:id="1"/>
    </w:p>
    <w:sectPr w:rsidR="009304FE" w:rsidRPr="007A3463" w:rsidSect="003742CF">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3A153" w14:textId="77777777" w:rsidR="005D52AB" w:rsidRDefault="005D52AB">
      <w:r>
        <w:separator/>
      </w:r>
    </w:p>
  </w:endnote>
  <w:endnote w:type="continuationSeparator" w:id="0">
    <w:p w14:paraId="2CBCC7BA" w14:textId="77777777" w:rsidR="005D52AB" w:rsidRDefault="005D52AB">
      <w:r>
        <w:continuationSeparator/>
      </w:r>
    </w:p>
  </w:endnote>
  <w:endnote w:type="continuationNotice" w:id="1">
    <w:p w14:paraId="7A19DD7D" w14:textId="77777777" w:rsidR="005D52AB" w:rsidRDefault="005D5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75CD3" w14:textId="77777777" w:rsidR="009A33E1" w:rsidRDefault="009A33E1"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0E95D" w14:textId="77777777" w:rsidR="009A33E1" w:rsidRDefault="009A33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BDCB2" w14:textId="77777777" w:rsidR="009A33E1" w:rsidRDefault="009A33E1"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3707">
      <w:rPr>
        <w:rStyle w:val="PageNumber"/>
        <w:noProof/>
      </w:rPr>
      <w:t>9</w:t>
    </w:r>
    <w:r>
      <w:rPr>
        <w:rStyle w:val="PageNumber"/>
      </w:rPr>
      <w:fldChar w:fldCharType="end"/>
    </w:r>
  </w:p>
  <w:p w14:paraId="753E7F3D" w14:textId="77777777" w:rsidR="009A33E1" w:rsidRDefault="009A3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B78C7" w14:textId="77777777" w:rsidR="005D52AB" w:rsidRDefault="005D52AB">
      <w:r>
        <w:separator/>
      </w:r>
    </w:p>
  </w:footnote>
  <w:footnote w:type="continuationSeparator" w:id="0">
    <w:p w14:paraId="545EA747" w14:textId="77777777" w:rsidR="005D52AB" w:rsidRDefault="005D52AB">
      <w:r>
        <w:continuationSeparator/>
      </w:r>
    </w:p>
  </w:footnote>
  <w:footnote w:type="continuationNotice" w:id="1">
    <w:p w14:paraId="29502F95" w14:textId="77777777" w:rsidR="005D52AB" w:rsidRDefault="005D52A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48B6DFC"/>
    <w:multiLevelType w:val="hybridMultilevel"/>
    <w:tmpl w:val="F2EC09FC"/>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14D6589"/>
    <w:multiLevelType w:val="hybridMultilevel"/>
    <w:tmpl w:val="54FEE6EC"/>
    <w:lvl w:ilvl="0" w:tplc="0A72F6A8">
      <w:start w:val="4"/>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2B5708C"/>
    <w:multiLevelType w:val="hybridMultilevel"/>
    <w:tmpl w:val="83AE09E0"/>
    <w:lvl w:ilvl="0" w:tplc="C88AEBC4">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2D780B75"/>
    <w:multiLevelType w:val="hybridMultilevel"/>
    <w:tmpl w:val="A49EB976"/>
    <w:lvl w:ilvl="0" w:tplc="CDD85B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6E020D67"/>
    <w:multiLevelType w:val="hybridMultilevel"/>
    <w:tmpl w:val="29D88B1C"/>
    <w:lvl w:ilvl="0" w:tplc="3C1208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3"/>
  </w:num>
  <w:num w:numId="3">
    <w:abstractNumId w:val="15"/>
  </w:num>
  <w:num w:numId="4">
    <w:abstractNumId w:val="5"/>
  </w:num>
  <w:num w:numId="5">
    <w:abstractNumId w:val="10"/>
  </w:num>
  <w:num w:numId="6">
    <w:abstractNumId w:val="8"/>
  </w:num>
  <w:num w:numId="7">
    <w:abstractNumId w:val="4"/>
  </w:num>
  <w:num w:numId="8">
    <w:abstractNumId w:val="9"/>
  </w:num>
  <w:num w:numId="9">
    <w:abstractNumId w:val="14"/>
  </w:num>
  <w:num w:numId="10">
    <w:abstractNumId w:val="1"/>
  </w:num>
  <w:num w:numId="11">
    <w:abstractNumId w:val="0"/>
  </w:num>
  <w:num w:numId="12">
    <w:abstractNumId w:val="16"/>
  </w:num>
  <w:num w:numId="13">
    <w:abstractNumId w:val="11"/>
  </w:num>
  <w:num w:numId="14">
    <w:abstractNumId w:val="6"/>
  </w:num>
  <w:num w:numId="15">
    <w:abstractNumId w:val="12"/>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A12"/>
    <w:rsid w:val="00000C15"/>
    <w:rsid w:val="00001139"/>
    <w:rsid w:val="0000209B"/>
    <w:rsid w:val="00002615"/>
    <w:rsid w:val="0000290A"/>
    <w:rsid w:val="00002F2A"/>
    <w:rsid w:val="00004B32"/>
    <w:rsid w:val="00004C36"/>
    <w:rsid w:val="000063E9"/>
    <w:rsid w:val="000064C2"/>
    <w:rsid w:val="00006E37"/>
    <w:rsid w:val="00007106"/>
    <w:rsid w:val="00007417"/>
    <w:rsid w:val="000074DC"/>
    <w:rsid w:val="00007E60"/>
    <w:rsid w:val="00010322"/>
    <w:rsid w:val="0001099D"/>
    <w:rsid w:val="00011888"/>
    <w:rsid w:val="000123D3"/>
    <w:rsid w:val="000128D0"/>
    <w:rsid w:val="00012A95"/>
    <w:rsid w:val="00012EE5"/>
    <w:rsid w:val="00013B94"/>
    <w:rsid w:val="00013EBC"/>
    <w:rsid w:val="0001411C"/>
    <w:rsid w:val="0001414B"/>
    <w:rsid w:val="0001434C"/>
    <w:rsid w:val="000148F5"/>
    <w:rsid w:val="00015969"/>
    <w:rsid w:val="00015A01"/>
    <w:rsid w:val="00016309"/>
    <w:rsid w:val="00016CE0"/>
    <w:rsid w:val="00017033"/>
    <w:rsid w:val="00017AAA"/>
    <w:rsid w:val="00020B46"/>
    <w:rsid w:val="00020E43"/>
    <w:rsid w:val="00020F8F"/>
    <w:rsid w:val="000215B4"/>
    <w:rsid w:val="00021864"/>
    <w:rsid w:val="000234F5"/>
    <w:rsid w:val="00024987"/>
    <w:rsid w:val="00024DD1"/>
    <w:rsid w:val="00025686"/>
    <w:rsid w:val="0002585B"/>
    <w:rsid w:val="00025B28"/>
    <w:rsid w:val="000261D5"/>
    <w:rsid w:val="00026CF6"/>
    <w:rsid w:val="00026E4B"/>
    <w:rsid w:val="0002723A"/>
    <w:rsid w:val="0002744F"/>
    <w:rsid w:val="00027EE5"/>
    <w:rsid w:val="000310BE"/>
    <w:rsid w:val="00031A0A"/>
    <w:rsid w:val="00031E93"/>
    <w:rsid w:val="0003278B"/>
    <w:rsid w:val="00032D5F"/>
    <w:rsid w:val="00033CB2"/>
    <w:rsid w:val="00034474"/>
    <w:rsid w:val="00034D68"/>
    <w:rsid w:val="0003588B"/>
    <w:rsid w:val="00035F25"/>
    <w:rsid w:val="000378DC"/>
    <w:rsid w:val="0004071F"/>
    <w:rsid w:val="00040A0A"/>
    <w:rsid w:val="000416A9"/>
    <w:rsid w:val="000416ED"/>
    <w:rsid w:val="0004422F"/>
    <w:rsid w:val="00044438"/>
    <w:rsid w:val="0004679E"/>
    <w:rsid w:val="000472A4"/>
    <w:rsid w:val="000510D0"/>
    <w:rsid w:val="000510FD"/>
    <w:rsid w:val="000531CF"/>
    <w:rsid w:val="000537BC"/>
    <w:rsid w:val="00053CED"/>
    <w:rsid w:val="000541A0"/>
    <w:rsid w:val="00054407"/>
    <w:rsid w:val="00054919"/>
    <w:rsid w:val="00054F7A"/>
    <w:rsid w:val="00055EF9"/>
    <w:rsid w:val="00057057"/>
    <w:rsid w:val="000573BD"/>
    <w:rsid w:val="000610F9"/>
    <w:rsid w:val="00061284"/>
    <w:rsid w:val="00061850"/>
    <w:rsid w:val="000629CD"/>
    <w:rsid w:val="000630AF"/>
    <w:rsid w:val="000634BD"/>
    <w:rsid w:val="0006405C"/>
    <w:rsid w:val="00065DB6"/>
    <w:rsid w:val="00066A92"/>
    <w:rsid w:val="00066E55"/>
    <w:rsid w:val="000673D1"/>
    <w:rsid w:val="00070FF8"/>
    <w:rsid w:val="00070FFD"/>
    <w:rsid w:val="000711D9"/>
    <w:rsid w:val="000716A0"/>
    <w:rsid w:val="00072883"/>
    <w:rsid w:val="0007305F"/>
    <w:rsid w:val="000731DA"/>
    <w:rsid w:val="00073C25"/>
    <w:rsid w:val="000746C5"/>
    <w:rsid w:val="00075161"/>
    <w:rsid w:val="00075677"/>
    <w:rsid w:val="0007596A"/>
    <w:rsid w:val="00076A99"/>
    <w:rsid w:val="00076F62"/>
    <w:rsid w:val="000770D9"/>
    <w:rsid w:val="000777D8"/>
    <w:rsid w:val="00077822"/>
    <w:rsid w:val="00080A99"/>
    <w:rsid w:val="00080C6A"/>
    <w:rsid w:val="000820F1"/>
    <w:rsid w:val="0008251E"/>
    <w:rsid w:val="0008328F"/>
    <w:rsid w:val="0008445E"/>
    <w:rsid w:val="00085FFB"/>
    <w:rsid w:val="00086411"/>
    <w:rsid w:val="00086D0B"/>
    <w:rsid w:val="0008768F"/>
    <w:rsid w:val="000876C2"/>
    <w:rsid w:val="00087C06"/>
    <w:rsid w:val="00087D18"/>
    <w:rsid w:val="00091937"/>
    <w:rsid w:val="00091AE1"/>
    <w:rsid w:val="00092384"/>
    <w:rsid w:val="00092ABD"/>
    <w:rsid w:val="00094B0F"/>
    <w:rsid w:val="00094D6F"/>
    <w:rsid w:val="00096187"/>
    <w:rsid w:val="000966DC"/>
    <w:rsid w:val="0009781B"/>
    <w:rsid w:val="000A1364"/>
    <w:rsid w:val="000A2AF0"/>
    <w:rsid w:val="000A2F11"/>
    <w:rsid w:val="000A35F4"/>
    <w:rsid w:val="000A3ABA"/>
    <w:rsid w:val="000A431A"/>
    <w:rsid w:val="000A4C46"/>
    <w:rsid w:val="000A6A49"/>
    <w:rsid w:val="000A6EB3"/>
    <w:rsid w:val="000A770A"/>
    <w:rsid w:val="000A7F96"/>
    <w:rsid w:val="000B2688"/>
    <w:rsid w:val="000B27B4"/>
    <w:rsid w:val="000B2A1C"/>
    <w:rsid w:val="000B2B80"/>
    <w:rsid w:val="000B3FB4"/>
    <w:rsid w:val="000B4F29"/>
    <w:rsid w:val="000B5487"/>
    <w:rsid w:val="000B5D18"/>
    <w:rsid w:val="000B5DF8"/>
    <w:rsid w:val="000B71E3"/>
    <w:rsid w:val="000B77E2"/>
    <w:rsid w:val="000B7E7F"/>
    <w:rsid w:val="000B7F8F"/>
    <w:rsid w:val="000C1827"/>
    <w:rsid w:val="000C33A1"/>
    <w:rsid w:val="000C3E68"/>
    <w:rsid w:val="000C4BFD"/>
    <w:rsid w:val="000C608B"/>
    <w:rsid w:val="000C6C92"/>
    <w:rsid w:val="000C742F"/>
    <w:rsid w:val="000D0BAC"/>
    <w:rsid w:val="000D0D75"/>
    <w:rsid w:val="000D1965"/>
    <w:rsid w:val="000D1D97"/>
    <w:rsid w:val="000D3C0D"/>
    <w:rsid w:val="000D6482"/>
    <w:rsid w:val="000D6C35"/>
    <w:rsid w:val="000D761A"/>
    <w:rsid w:val="000E0050"/>
    <w:rsid w:val="000E0311"/>
    <w:rsid w:val="000E05DD"/>
    <w:rsid w:val="000E0705"/>
    <w:rsid w:val="000E09BE"/>
    <w:rsid w:val="000E24DE"/>
    <w:rsid w:val="000E3AA7"/>
    <w:rsid w:val="000E3FDA"/>
    <w:rsid w:val="000E492B"/>
    <w:rsid w:val="000E4BED"/>
    <w:rsid w:val="000E7110"/>
    <w:rsid w:val="000E7B48"/>
    <w:rsid w:val="000F2540"/>
    <w:rsid w:val="000F292B"/>
    <w:rsid w:val="000F34DC"/>
    <w:rsid w:val="000F34FC"/>
    <w:rsid w:val="000F4144"/>
    <w:rsid w:val="000F5A80"/>
    <w:rsid w:val="000F6D5A"/>
    <w:rsid w:val="000F7F57"/>
    <w:rsid w:val="0010013C"/>
    <w:rsid w:val="001006F0"/>
    <w:rsid w:val="00100B90"/>
    <w:rsid w:val="00100BF3"/>
    <w:rsid w:val="00101745"/>
    <w:rsid w:val="001026AA"/>
    <w:rsid w:val="00103707"/>
    <w:rsid w:val="00103A52"/>
    <w:rsid w:val="00103EBA"/>
    <w:rsid w:val="00104253"/>
    <w:rsid w:val="001048B3"/>
    <w:rsid w:val="001049B1"/>
    <w:rsid w:val="00104A93"/>
    <w:rsid w:val="00105084"/>
    <w:rsid w:val="001050C5"/>
    <w:rsid w:val="00105104"/>
    <w:rsid w:val="00105193"/>
    <w:rsid w:val="00106537"/>
    <w:rsid w:val="001112D8"/>
    <w:rsid w:val="0011244B"/>
    <w:rsid w:val="001124DB"/>
    <w:rsid w:val="0011311C"/>
    <w:rsid w:val="001133C8"/>
    <w:rsid w:val="001134C4"/>
    <w:rsid w:val="00114213"/>
    <w:rsid w:val="00114D80"/>
    <w:rsid w:val="00115BA2"/>
    <w:rsid w:val="00115FD9"/>
    <w:rsid w:val="001160BA"/>
    <w:rsid w:val="00116467"/>
    <w:rsid w:val="00116D79"/>
    <w:rsid w:val="00120C2F"/>
    <w:rsid w:val="00121038"/>
    <w:rsid w:val="00122E0F"/>
    <w:rsid w:val="00123068"/>
    <w:rsid w:val="00124138"/>
    <w:rsid w:val="00124A50"/>
    <w:rsid w:val="00126152"/>
    <w:rsid w:val="0012697D"/>
    <w:rsid w:val="00126CD8"/>
    <w:rsid w:val="001270AB"/>
    <w:rsid w:val="00127623"/>
    <w:rsid w:val="00127671"/>
    <w:rsid w:val="00127C7C"/>
    <w:rsid w:val="00130C69"/>
    <w:rsid w:val="00130D74"/>
    <w:rsid w:val="00131B43"/>
    <w:rsid w:val="00132193"/>
    <w:rsid w:val="00132429"/>
    <w:rsid w:val="00133878"/>
    <w:rsid w:val="001350BC"/>
    <w:rsid w:val="00135C86"/>
    <w:rsid w:val="00136347"/>
    <w:rsid w:val="00137A60"/>
    <w:rsid w:val="001401EC"/>
    <w:rsid w:val="00141877"/>
    <w:rsid w:val="00141882"/>
    <w:rsid w:val="00141DF0"/>
    <w:rsid w:val="0014205C"/>
    <w:rsid w:val="00142D3A"/>
    <w:rsid w:val="00143F43"/>
    <w:rsid w:val="00144166"/>
    <w:rsid w:val="001448EA"/>
    <w:rsid w:val="0014496C"/>
    <w:rsid w:val="00144E09"/>
    <w:rsid w:val="001457F2"/>
    <w:rsid w:val="00145EDC"/>
    <w:rsid w:val="00146E12"/>
    <w:rsid w:val="00147415"/>
    <w:rsid w:val="00150989"/>
    <w:rsid w:val="001509E0"/>
    <w:rsid w:val="00151536"/>
    <w:rsid w:val="001523CA"/>
    <w:rsid w:val="001546D8"/>
    <w:rsid w:val="0015662E"/>
    <w:rsid w:val="00156BCE"/>
    <w:rsid w:val="001572C5"/>
    <w:rsid w:val="00157EAD"/>
    <w:rsid w:val="0016005F"/>
    <w:rsid w:val="001606BC"/>
    <w:rsid w:val="00160F0A"/>
    <w:rsid w:val="0016115A"/>
    <w:rsid w:val="001617CB"/>
    <w:rsid w:val="00162A88"/>
    <w:rsid w:val="001636E2"/>
    <w:rsid w:val="00163AA3"/>
    <w:rsid w:val="00164012"/>
    <w:rsid w:val="0016441E"/>
    <w:rsid w:val="00164715"/>
    <w:rsid w:val="00164C98"/>
    <w:rsid w:val="001656B0"/>
    <w:rsid w:val="00166006"/>
    <w:rsid w:val="001679F1"/>
    <w:rsid w:val="001701B3"/>
    <w:rsid w:val="001704F7"/>
    <w:rsid w:val="0017084A"/>
    <w:rsid w:val="00170EF7"/>
    <w:rsid w:val="00173EDA"/>
    <w:rsid w:val="0017591C"/>
    <w:rsid w:val="00175F2D"/>
    <w:rsid w:val="00177A43"/>
    <w:rsid w:val="00180E89"/>
    <w:rsid w:val="001811B8"/>
    <w:rsid w:val="001827DB"/>
    <w:rsid w:val="001828B9"/>
    <w:rsid w:val="00183D96"/>
    <w:rsid w:val="00184868"/>
    <w:rsid w:val="00185B5E"/>
    <w:rsid w:val="001865B9"/>
    <w:rsid w:val="001867FA"/>
    <w:rsid w:val="00186887"/>
    <w:rsid w:val="00187BC6"/>
    <w:rsid w:val="0019214E"/>
    <w:rsid w:val="0019251E"/>
    <w:rsid w:val="0019318F"/>
    <w:rsid w:val="00193EF0"/>
    <w:rsid w:val="00195F71"/>
    <w:rsid w:val="001971AD"/>
    <w:rsid w:val="00197920"/>
    <w:rsid w:val="001979FF"/>
    <w:rsid w:val="00197C2F"/>
    <w:rsid w:val="00197F3D"/>
    <w:rsid w:val="001A0516"/>
    <w:rsid w:val="001A18D5"/>
    <w:rsid w:val="001A1AD3"/>
    <w:rsid w:val="001A2209"/>
    <w:rsid w:val="001A3C6A"/>
    <w:rsid w:val="001A4A0C"/>
    <w:rsid w:val="001A4C6C"/>
    <w:rsid w:val="001A4D0D"/>
    <w:rsid w:val="001A53ED"/>
    <w:rsid w:val="001A5711"/>
    <w:rsid w:val="001A5756"/>
    <w:rsid w:val="001A5804"/>
    <w:rsid w:val="001A5B0A"/>
    <w:rsid w:val="001A5B9D"/>
    <w:rsid w:val="001A5C12"/>
    <w:rsid w:val="001A657F"/>
    <w:rsid w:val="001A6E4B"/>
    <w:rsid w:val="001A6FD4"/>
    <w:rsid w:val="001A75AA"/>
    <w:rsid w:val="001B00D9"/>
    <w:rsid w:val="001B06FC"/>
    <w:rsid w:val="001B07E7"/>
    <w:rsid w:val="001B423C"/>
    <w:rsid w:val="001B5CD3"/>
    <w:rsid w:val="001B7A05"/>
    <w:rsid w:val="001C022C"/>
    <w:rsid w:val="001C37DD"/>
    <w:rsid w:val="001C396E"/>
    <w:rsid w:val="001C42FD"/>
    <w:rsid w:val="001C4B37"/>
    <w:rsid w:val="001C4CAD"/>
    <w:rsid w:val="001C53B1"/>
    <w:rsid w:val="001C6B32"/>
    <w:rsid w:val="001C7C10"/>
    <w:rsid w:val="001C7E91"/>
    <w:rsid w:val="001C7F88"/>
    <w:rsid w:val="001D01F1"/>
    <w:rsid w:val="001D02A2"/>
    <w:rsid w:val="001D0E29"/>
    <w:rsid w:val="001D24BD"/>
    <w:rsid w:val="001D2BAD"/>
    <w:rsid w:val="001D491F"/>
    <w:rsid w:val="001D5345"/>
    <w:rsid w:val="001D70A6"/>
    <w:rsid w:val="001D7137"/>
    <w:rsid w:val="001D74A1"/>
    <w:rsid w:val="001E05C6"/>
    <w:rsid w:val="001E0B29"/>
    <w:rsid w:val="001E19BC"/>
    <w:rsid w:val="001E1A53"/>
    <w:rsid w:val="001E2CFB"/>
    <w:rsid w:val="001E3574"/>
    <w:rsid w:val="001E3854"/>
    <w:rsid w:val="001E3F31"/>
    <w:rsid w:val="001E4225"/>
    <w:rsid w:val="001E5B8E"/>
    <w:rsid w:val="001F01E5"/>
    <w:rsid w:val="001F0488"/>
    <w:rsid w:val="001F3BF4"/>
    <w:rsid w:val="001F3C68"/>
    <w:rsid w:val="001F4194"/>
    <w:rsid w:val="001F49F1"/>
    <w:rsid w:val="001F55D5"/>
    <w:rsid w:val="001F5F40"/>
    <w:rsid w:val="001F75D6"/>
    <w:rsid w:val="001F79C6"/>
    <w:rsid w:val="001F7B55"/>
    <w:rsid w:val="0020092D"/>
    <w:rsid w:val="00200D0C"/>
    <w:rsid w:val="00203F27"/>
    <w:rsid w:val="0020478B"/>
    <w:rsid w:val="00205242"/>
    <w:rsid w:val="00205B95"/>
    <w:rsid w:val="0020640C"/>
    <w:rsid w:val="00206787"/>
    <w:rsid w:val="00206D03"/>
    <w:rsid w:val="00207453"/>
    <w:rsid w:val="0020784E"/>
    <w:rsid w:val="00210715"/>
    <w:rsid w:val="00210868"/>
    <w:rsid w:val="00210BB0"/>
    <w:rsid w:val="00213B95"/>
    <w:rsid w:val="00214C25"/>
    <w:rsid w:val="00215192"/>
    <w:rsid w:val="002170BF"/>
    <w:rsid w:val="002174D8"/>
    <w:rsid w:val="00217C4E"/>
    <w:rsid w:val="00217DD2"/>
    <w:rsid w:val="00220E40"/>
    <w:rsid w:val="00223119"/>
    <w:rsid w:val="00223564"/>
    <w:rsid w:val="002242F7"/>
    <w:rsid w:val="002248B8"/>
    <w:rsid w:val="00225390"/>
    <w:rsid w:val="00225BD2"/>
    <w:rsid w:val="0022626D"/>
    <w:rsid w:val="00226D9B"/>
    <w:rsid w:val="00227759"/>
    <w:rsid w:val="002278A0"/>
    <w:rsid w:val="00230396"/>
    <w:rsid w:val="0023097E"/>
    <w:rsid w:val="00230BAB"/>
    <w:rsid w:val="00231600"/>
    <w:rsid w:val="00232A03"/>
    <w:rsid w:val="0023377F"/>
    <w:rsid w:val="00233A9F"/>
    <w:rsid w:val="0023535F"/>
    <w:rsid w:val="00237CE3"/>
    <w:rsid w:val="00241AA6"/>
    <w:rsid w:val="00243016"/>
    <w:rsid w:val="0024349F"/>
    <w:rsid w:val="00243BC7"/>
    <w:rsid w:val="00243CC9"/>
    <w:rsid w:val="00243D31"/>
    <w:rsid w:val="00244528"/>
    <w:rsid w:val="00244D32"/>
    <w:rsid w:val="002450F3"/>
    <w:rsid w:val="0024538D"/>
    <w:rsid w:val="00245B0C"/>
    <w:rsid w:val="002469C9"/>
    <w:rsid w:val="00247332"/>
    <w:rsid w:val="00250E63"/>
    <w:rsid w:val="00252313"/>
    <w:rsid w:val="00252626"/>
    <w:rsid w:val="00253CC7"/>
    <w:rsid w:val="00254560"/>
    <w:rsid w:val="00254840"/>
    <w:rsid w:val="00255125"/>
    <w:rsid w:val="00255679"/>
    <w:rsid w:val="002556E9"/>
    <w:rsid w:val="002564D7"/>
    <w:rsid w:val="00256A4C"/>
    <w:rsid w:val="0025718D"/>
    <w:rsid w:val="00260276"/>
    <w:rsid w:val="00260494"/>
    <w:rsid w:val="002618AC"/>
    <w:rsid w:val="002626FA"/>
    <w:rsid w:val="0026312F"/>
    <w:rsid w:val="002640BC"/>
    <w:rsid w:val="00264ABB"/>
    <w:rsid w:val="002652DF"/>
    <w:rsid w:val="00265BD8"/>
    <w:rsid w:val="0026721A"/>
    <w:rsid w:val="0026727E"/>
    <w:rsid w:val="00271322"/>
    <w:rsid w:val="00271DE6"/>
    <w:rsid w:val="002723CB"/>
    <w:rsid w:val="00273450"/>
    <w:rsid w:val="0027458E"/>
    <w:rsid w:val="00274EC0"/>
    <w:rsid w:val="00275533"/>
    <w:rsid w:val="00277AE9"/>
    <w:rsid w:val="00277BAB"/>
    <w:rsid w:val="00280938"/>
    <w:rsid w:val="00281587"/>
    <w:rsid w:val="00282019"/>
    <w:rsid w:val="002830F0"/>
    <w:rsid w:val="00283433"/>
    <w:rsid w:val="002838E3"/>
    <w:rsid w:val="002851CE"/>
    <w:rsid w:val="002854BF"/>
    <w:rsid w:val="00285856"/>
    <w:rsid w:val="00285BCB"/>
    <w:rsid w:val="00285EB1"/>
    <w:rsid w:val="00286C9A"/>
    <w:rsid w:val="00286DBE"/>
    <w:rsid w:val="00287BE6"/>
    <w:rsid w:val="00287EE2"/>
    <w:rsid w:val="00290876"/>
    <w:rsid w:val="002911A8"/>
    <w:rsid w:val="00291657"/>
    <w:rsid w:val="002916BB"/>
    <w:rsid w:val="002919FB"/>
    <w:rsid w:val="00293F54"/>
    <w:rsid w:val="00296493"/>
    <w:rsid w:val="00297040"/>
    <w:rsid w:val="00297213"/>
    <w:rsid w:val="002975FB"/>
    <w:rsid w:val="00297F40"/>
    <w:rsid w:val="002A0E82"/>
    <w:rsid w:val="002A17A4"/>
    <w:rsid w:val="002A3250"/>
    <w:rsid w:val="002A3A6E"/>
    <w:rsid w:val="002A3AC8"/>
    <w:rsid w:val="002A5223"/>
    <w:rsid w:val="002A5399"/>
    <w:rsid w:val="002A6144"/>
    <w:rsid w:val="002A740E"/>
    <w:rsid w:val="002A782B"/>
    <w:rsid w:val="002B0089"/>
    <w:rsid w:val="002B03EA"/>
    <w:rsid w:val="002B121B"/>
    <w:rsid w:val="002B2978"/>
    <w:rsid w:val="002B31AD"/>
    <w:rsid w:val="002B32CA"/>
    <w:rsid w:val="002B3767"/>
    <w:rsid w:val="002B3E0D"/>
    <w:rsid w:val="002B4460"/>
    <w:rsid w:val="002B4B0D"/>
    <w:rsid w:val="002B6B0C"/>
    <w:rsid w:val="002C011D"/>
    <w:rsid w:val="002C116F"/>
    <w:rsid w:val="002C2053"/>
    <w:rsid w:val="002C4014"/>
    <w:rsid w:val="002C4311"/>
    <w:rsid w:val="002C61A7"/>
    <w:rsid w:val="002C6681"/>
    <w:rsid w:val="002D0829"/>
    <w:rsid w:val="002D08E2"/>
    <w:rsid w:val="002D0BD9"/>
    <w:rsid w:val="002D13F6"/>
    <w:rsid w:val="002D1EFF"/>
    <w:rsid w:val="002D2B7F"/>
    <w:rsid w:val="002D331B"/>
    <w:rsid w:val="002D33E8"/>
    <w:rsid w:val="002D5216"/>
    <w:rsid w:val="002D5C5B"/>
    <w:rsid w:val="002D5D3F"/>
    <w:rsid w:val="002D650D"/>
    <w:rsid w:val="002D6769"/>
    <w:rsid w:val="002D6FE5"/>
    <w:rsid w:val="002D775A"/>
    <w:rsid w:val="002E00A3"/>
    <w:rsid w:val="002E0503"/>
    <w:rsid w:val="002E1CA7"/>
    <w:rsid w:val="002E3288"/>
    <w:rsid w:val="002E3BCA"/>
    <w:rsid w:val="002E4908"/>
    <w:rsid w:val="002E6F2D"/>
    <w:rsid w:val="002E7206"/>
    <w:rsid w:val="002F0238"/>
    <w:rsid w:val="002F053E"/>
    <w:rsid w:val="002F1287"/>
    <w:rsid w:val="002F14FA"/>
    <w:rsid w:val="002F3B92"/>
    <w:rsid w:val="002F4D5E"/>
    <w:rsid w:val="002F50FB"/>
    <w:rsid w:val="002F51AA"/>
    <w:rsid w:val="002F6563"/>
    <w:rsid w:val="002F716A"/>
    <w:rsid w:val="002F7429"/>
    <w:rsid w:val="00300C9D"/>
    <w:rsid w:val="00301735"/>
    <w:rsid w:val="00301857"/>
    <w:rsid w:val="00301E41"/>
    <w:rsid w:val="00302FC9"/>
    <w:rsid w:val="00303915"/>
    <w:rsid w:val="00304ABF"/>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1AF8"/>
    <w:rsid w:val="00322A65"/>
    <w:rsid w:val="0032388C"/>
    <w:rsid w:val="00324417"/>
    <w:rsid w:val="00324791"/>
    <w:rsid w:val="00324B2C"/>
    <w:rsid w:val="00324E5B"/>
    <w:rsid w:val="00325440"/>
    <w:rsid w:val="0032579A"/>
    <w:rsid w:val="0032615A"/>
    <w:rsid w:val="00326A17"/>
    <w:rsid w:val="0032716F"/>
    <w:rsid w:val="00327CBE"/>
    <w:rsid w:val="00330392"/>
    <w:rsid w:val="003312F3"/>
    <w:rsid w:val="0033198B"/>
    <w:rsid w:val="003335CF"/>
    <w:rsid w:val="0033589A"/>
    <w:rsid w:val="00335F88"/>
    <w:rsid w:val="0033666A"/>
    <w:rsid w:val="00337C48"/>
    <w:rsid w:val="00337DFD"/>
    <w:rsid w:val="00340164"/>
    <w:rsid w:val="00340B42"/>
    <w:rsid w:val="00342149"/>
    <w:rsid w:val="003428C1"/>
    <w:rsid w:val="003440BD"/>
    <w:rsid w:val="00344581"/>
    <w:rsid w:val="003459E2"/>
    <w:rsid w:val="00345E06"/>
    <w:rsid w:val="00346964"/>
    <w:rsid w:val="003471B4"/>
    <w:rsid w:val="0035012D"/>
    <w:rsid w:val="00350442"/>
    <w:rsid w:val="00350B3E"/>
    <w:rsid w:val="00352BC7"/>
    <w:rsid w:val="00353BBC"/>
    <w:rsid w:val="00353F42"/>
    <w:rsid w:val="0035474E"/>
    <w:rsid w:val="00354EEE"/>
    <w:rsid w:val="00355A3B"/>
    <w:rsid w:val="00356A26"/>
    <w:rsid w:val="003573EB"/>
    <w:rsid w:val="00357A93"/>
    <w:rsid w:val="00357B6E"/>
    <w:rsid w:val="00360EA4"/>
    <w:rsid w:val="00362AC9"/>
    <w:rsid w:val="00362C4B"/>
    <w:rsid w:val="003669C8"/>
    <w:rsid w:val="00366C32"/>
    <w:rsid w:val="00367224"/>
    <w:rsid w:val="00370193"/>
    <w:rsid w:val="003704B1"/>
    <w:rsid w:val="00370538"/>
    <w:rsid w:val="003708CD"/>
    <w:rsid w:val="003724A1"/>
    <w:rsid w:val="00372E6D"/>
    <w:rsid w:val="00373021"/>
    <w:rsid w:val="00373918"/>
    <w:rsid w:val="003742CF"/>
    <w:rsid w:val="003745DB"/>
    <w:rsid w:val="0037549D"/>
    <w:rsid w:val="0037692B"/>
    <w:rsid w:val="003773AD"/>
    <w:rsid w:val="003807E7"/>
    <w:rsid w:val="0038091E"/>
    <w:rsid w:val="003811E9"/>
    <w:rsid w:val="00381C7A"/>
    <w:rsid w:val="00383324"/>
    <w:rsid w:val="00383585"/>
    <w:rsid w:val="00384163"/>
    <w:rsid w:val="00384B25"/>
    <w:rsid w:val="00385898"/>
    <w:rsid w:val="003860AA"/>
    <w:rsid w:val="00387E33"/>
    <w:rsid w:val="0039007A"/>
    <w:rsid w:val="00390A6D"/>
    <w:rsid w:val="00390D53"/>
    <w:rsid w:val="00390FB3"/>
    <w:rsid w:val="00391B6F"/>
    <w:rsid w:val="00391BFC"/>
    <w:rsid w:val="00392572"/>
    <w:rsid w:val="003928E1"/>
    <w:rsid w:val="00392B85"/>
    <w:rsid w:val="003943C4"/>
    <w:rsid w:val="00394402"/>
    <w:rsid w:val="00394901"/>
    <w:rsid w:val="00394AC2"/>
    <w:rsid w:val="00395F28"/>
    <w:rsid w:val="003967A2"/>
    <w:rsid w:val="00396C7A"/>
    <w:rsid w:val="00397F28"/>
    <w:rsid w:val="003A07CB"/>
    <w:rsid w:val="003A16F3"/>
    <w:rsid w:val="003A2DA0"/>
    <w:rsid w:val="003A2FF8"/>
    <w:rsid w:val="003A37DD"/>
    <w:rsid w:val="003A4184"/>
    <w:rsid w:val="003A50AE"/>
    <w:rsid w:val="003A5385"/>
    <w:rsid w:val="003A54C7"/>
    <w:rsid w:val="003A76DB"/>
    <w:rsid w:val="003B0BE3"/>
    <w:rsid w:val="003B1378"/>
    <w:rsid w:val="003B3893"/>
    <w:rsid w:val="003B3CEA"/>
    <w:rsid w:val="003B3E5F"/>
    <w:rsid w:val="003B4E05"/>
    <w:rsid w:val="003B561F"/>
    <w:rsid w:val="003B6109"/>
    <w:rsid w:val="003B68C7"/>
    <w:rsid w:val="003B6D2E"/>
    <w:rsid w:val="003B6FE6"/>
    <w:rsid w:val="003B7522"/>
    <w:rsid w:val="003B7738"/>
    <w:rsid w:val="003B7B99"/>
    <w:rsid w:val="003C042A"/>
    <w:rsid w:val="003C0F72"/>
    <w:rsid w:val="003C31AF"/>
    <w:rsid w:val="003C384E"/>
    <w:rsid w:val="003C4355"/>
    <w:rsid w:val="003C446B"/>
    <w:rsid w:val="003C640B"/>
    <w:rsid w:val="003C729B"/>
    <w:rsid w:val="003C75CF"/>
    <w:rsid w:val="003C76FC"/>
    <w:rsid w:val="003C7FAE"/>
    <w:rsid w:val="003D0F40"/>
    <w:rsid w:val="003D102F"/>
    <w:rsid w:val="003D1BB7"/>
    <w:rsid w:val="003D1CE4"/>
    <w:rsid w:val="003D283B"/>
    <w:rsid w:val="003D2936"/>
    <w:rsid w:val="003D3F4C"/>
    <w:rsid w:val="003D4446"/>
    <w:rsid w:val="003D4638"/>
    <w:rsid w:val="003D4D1D"/>
    <w:rsid w:val="003D6267"/>
    <w:rsid w:val="003D6E02"/>
    <w:rsid w:val="003D70DF"/>
    <w:rsid w:val="003D74B4"/>
    <w:rsid w:val="003D7753"/>
    <w:rsid w:val="003D7B97"/>
    <w:rsid w:val="003E0079"/>
    <w:rsid w:val="003E03BB"/>
    <w:rsid w:val="003E07E5"/>
    <w:rsid w:val="003E0C89"/>
    <w:rsid w:val="003E21F7"/>
    <w:rsid w:val="003E22D4"/>
    <w:rsid w:val="003E2B94"/>
    <w:rsid w:val="003E3157"/>
    <w:rsid w:val="003E3836"/>
    <w:rsid w:val="003E3E7D"/>
    <w:rsid w:val="003E441D"/>
    <w:rsid w:val="003E451B"/>
    <w:rsid w:val="003E4B1D"/>
    <w:rsid w:val="003E4CD9"/>
    <w:rsid w:val="003E5CB0"/>
    <w:rsid w:val="003E6C7C"/>
    <w:rsid w:val="003E73BC"/>
    <w:rsid w:val="003F07AF"/>
    <w:rsid w:val="003F0ABA"/>
    <w:rsid w:val="003F0B58"/>
    <w:rsid w:val="003F12B4"/>
    <w:rsid w:val="003F1C7C"/>
    <w:rsid w:val="003F1EA4"/>
    <w:rsid w:val="003F2099"/>
    <w:rsid w:val="003F25E5"/>
    <w:rsid w:val="003F27D1"/>
    <w:rsid w:val="003F287E"/>
    <w:rsid w:val="003F3939"/>
    <w:rsid w:val="003F5CC4"/>
    <w:rsid w:val="00400A4D"/>
    <w:rsid w:val="0040233B"/>
    <w:rsid w:val="004023F4"/>
    <w:rsid w:val="00402479"/>
    <w:rsid w:val="00404C07"/>
    <w:rsid w:val="004051BE"/>
    <w:rsid w:val="00406D11"/>
    <w:rsid w:val="00411FED"/>
    <w:rsid w:val="00413872"/>
    <w:rsid w:val="004140BA"/>
    <w:rsid w:val="00414232"/>
    <w:rsid w:val="004144EB"/>
    <w:rsid w:val="004144EE"/>
    <w:rsid w:val="004146BE"/>
    <w:rsid w:val="00414855"/>
    <w:rsid w:val="00414E57"/>
    <w:rsid w:val="00415460"/>
    <w:rsid w:val="00415483"/>
    <w:rsid w:val="00415A5E"/>
    <w:rsid w:val="0041704E"/>
    <w:rsid w:val="00417CCE"/>
    <w:rsid w:val="00417EA3"/>
    <w:rsid w:val="00421E3B"/>
    <w:rsid w:val="004246D3"/>
    <w:rsid w:val="00425651"/>
    <w:rsid w:val="00425C2F"/>
    <w:rsid w:val="00425D64"/>
    <w:rsid w:val="00426953"/>
    <w:rsid w:val="00427697"/>
    <w:rsid w:val="00427D2C"/>
    <w:rsid w:val="0043042D"/>
    <w:rsid w:val="00430570"/>
    <w:rsid w:val="00431621"/>
    <w:rsid w:val="00431969"/>
    <w:rsid w:val="00431F78"/>
    <w:rsid w:val="00433F60"/>
    <w:rsid w:val="00435582"/>
    <w:rsid w:val="004357F8"/>
    <w:rsid w:val="00436B64"/>
    <w:rsid w:val="00436BF5"/>
    <w:rsid w:val="0043795F"/>
    <w:rsid w:val="0044114D"/>
    <w:rsid w:val="00441920"/>
    <w:rsid w:val="004419DA"/>
    <w:rsid w:val="004427E2"/>
    <w:rsid w:val="00442945"/>
    <w:rsid w:val="00442F70"/>
    <w:rsid w:val="004430A9"/>
    <w:rsid w:val="00443198"/>
    <w:rsid w:val="0044366E"/>
    <w:rsid w:val="00443A90"/>
    <w:rsid w:val="00443DE7"/>
    <w:rsid w:val="0044547C"/>
    <w:rsid w:val="00446BCB"/>
    <w:rsid w:val="0044722C"/>
    <w:rsid w:val="00447592"/>
    <w:rsid w:val="004510CA"/>
    <w:rsid w:val="0045502C"/>
    <w:rsid w:val="00455051"/>
    <w:rsid w:val="00455C99"/>
    <w:rsid w:val="004572B4"/>
    <w:rsid w:val="00457386"/>
    <w:rsid w:val="004610A5"/>
    <w:rsid w:val="00461752"/>
    <w:rsid w:val="00461AC0"/>
    <w:rsid w:val="00461E0C"/>
    <w:rsid w:val="004622AF"/>
    <w:rsid w:val="00463C5C"/>
    <w:rsid w:val="004659EF"/>
    <w:rsid w:val="0046693D"/>
    <w:rsid w:val="00470CC8"/>
    <w:rsid w:val="004715B6"/>
    <w:rsid w:val="0047307A"/>
    <w:rsid w:val="00473696"/>
    <w:rsid w:val="00473CA5"/>
    <w:rsid w:val="00474DBB"/>
    <w:rsid w:val="00474F36"/>
    <w:rsid w:val="00474FC8"/>
    <w:rsid w:val="00475639"/>
    <w:rsid w:val="004760F2"/>
    <w:rsid w:val="004761B9"/>
    <w:rsid w:val="00476B76"/>
    <w:rsid w:val="004800E9"/>
    <w:rsid w:val="00482696"/>
    <w:rsid w:val="004854BF"/>
    <w:rsid w:val="0048674B"/>
    <w:rsid w:val="0048747D"/>
    <w:rsid w:val="0049083D"/>
    <w:rsid w:val="00492432"/>
    <w:rsid w:val="00492787"/>
    <w:rsid w:val="004938FA"/>
    <w:rsid w:val="00493959"/>
    <w:rsid w:val="004949D0"/>
    <w:rsid w:val="00495D41"/>
    <w:rsid w:val="00496E77"/>
    <w:rsid w:val="0049771B"/>
    <w:rsid w:val="0049798B"/>
    <w:rsid w:val="00497BCA"/>
    <w:rsid w:val="004A0DC5"/>
    <w:rsid w:val="004A120D"/>
    <w:rsid w:val="004A228E"/>
    <w:rsid w:val="004A2A28"/>
    <w:rsid w:val="004A35EA"/>
    <w:rsid w:val="004A41B7"/>
    <w:rsid w:val="004A5287"/>
    <w:rsid w:val="004A53EA"/>
    <w:rsid w:val="004A572B"/>
    <w:rsid w:val="004A6496"/>
    <w:rsid w:val="004A782C"/>
    <w:rsid w:val="004A7831"/>
    <w:rsid w:val="004B0A55"/>
    <w:rsid w:val="004B1011"/>
    <w:rsid w:val="004B14C4"/>
    <w:rsid w:val="004B1F17"/>
    <w:rsid w:val="004B2EFD"/>
    <w:rsid w:val="004B30C3"/>
    <w:rsid w:val="004B35DC"/>
    <w:rsid w:val="004B3AEB"/>
    <w:rsid w:val="004B777F"/>
    <w:rsid w:val="004C1D84"/>
    <w:rsid w:val="004C40E8"/>
    <w:rsid w:val="004C4AC9"/>
    <w:rsid w:val="004C4F45"/>
    <w:rsid w:val="004C54A0"/>
    <w:rsid w:val="004C5B03"/>
    <w:rsid w:val="004C749A"/>
    <w:rsid w:val="004C7AC4"/>
    <w:rsid w:val="004D08F5"/>
    <w:rsid w:val="004D12A1"/>
    <w:rsid w:val="004D2B3C"/>
    <w:rsid w:val="004D2C34"/>
    <w:rsid w:val="004D311C"/>
    <w:rsid w:val="004D34A0"/>
    <w:rsid w:val="004D362A"/>
    <w:rsid w:val="004D3C08"/>
    <w:rsid w:val="004D55FA"/>
    <w:rsid w:val="004D5A16"/>
    <w:rsid w:val="004D5B29"/>
    <w:rsid w:val="004D5D76"/>
    <w:rsid w:val="004D5E02"/>
    <w:rsid w:val="004D5F70"/>
    <w:rsid w:val="004D75C4"/>
    <w:rsid w:val="004D75D8"/>
    <w:rsid w:val="004E05E7"/>
    <w:rsid w:val="004E0D33"/>
    <w:rsid w:val="004E1757"/>
    <w:rsid w:val="004E2F35"/>
    <w:rsid w:val="004E3204"/>
    <w:rsid w:val="004E3FFF"/>
    <w:rsid w:val="004E58C3"/>
    <w:rsid w:val="004E65E9"/>
    <w:rsid w:val="004E66DA"/>
    <w:rsid w:val="004E75A8"/>
    <w:rsid w:val="004E7901"/>
    <w:rsid w:val="004E79BD"/>
    <w:rsid w:val="004F2027"/>
    <w:rsid w:val="004F2383"/>
    <w:rsid w:val="004F23E9"/>
    <w:rsid w:val="004F2FF1"/>
    <w:rsid w:val="004F366A"/>
    <w:rsid w:val="004F3D3B"/>
    <w:rsid w:val="004F53C9"/>
    <w:rsid w:val="004F5854"/>
    <w:rsid w:val="004F72E9"/>
    <w:rsid w:val="00500EDA"/>
    <w:rsid w:val="00502D50"/>
    <w:rsid w:val="00503295"/>
    <w:rsid w:val="00503466"/>
    <w:rsid w:val="00503571"/>
    <w:rsid w:val="00503A81"/>
    <w:rsid w:val="00503B2F"/>
    <w:rsid w:val="00503E65"/>
    <w:rsid w:val="005045AE"/>
    <w:rsid w:val="00504CED"/>
    <w:rsid w:val="00504D5D"/>
    <w:rsid w:val="00505BA0"/>
    <w:rsid w:val="00505E50"/>
    <w:rsid w:val="00505FBC"/>
    <w:rsid w:val="005075B6"/>
    <w:rsid w:val="00512853"/>
    <w:rsid w:val="00512C92"/>
    <w:rsid w:val="00514497"/>
    <w:rsid w:val="00514988"/>
    <w:rsid w:val="00515110"/>
    <w:rsid w:val="005154BC"/>
    <w:rsid w:val="00516022"/>
    <w:rsid w:val="0051634A"/>
    <w:rsid w:val="0051662C"/>
    <w:rsid w:val="0051695D"/>
    <w:rsid w:val="00517704"/>
    <w:rsid w:val="00517839"/>
    <w:rsid w:val="00522A6C"/>
    <w:rsid w:val="00523193"/>
    <w:rsid w:val="005232A0"/>
    <w:rsid w:val="00523347"/>
    <w:rsid w:val="00523390"/>
    <w:rsid w:val="0052440C"/>
    <w:rsid w:val="00524898"/>
    <w:rsid w:val="005249F7"/>
    <w:rsid w:val="005250BF"/>
    <w:rsid w:val="00525620"/>
    <w:rsid w:val="00525715"/>
    <w:rsid w:val="00525DBB"/>
    <w:rsid w:val="005262C2"/>
    <w:rsid w:val="00526680"/>
    <w:rsid w:val="00526E56"/>
    <w:rsid w:val="00527A20"/>
    <w:rsid w:val="005300C8"/>
    <w:rsid w:val="00530F5B"/>
    <w:rsid w:val="005310AE"/>
    <w:rsid w:val="005318B9"/>
    <w:rsid w:val="00531B5B"/>
    <w:rsid w:val="00531E07"/>
    <w:rsid w:val="005321F4"/>
    <w:rsid w:val="0053257C"/>
    <w:rsid w:val="0053271E"/>
    <w:rsid w:val="0053292C"/>
    <w:rsid w:val="00533178"/>
    <w:rsid w:val="005332F5"/>
    <w:rsid w:val="00534585"/>
    <w:rsid w:val="0053478E"/>
    <w:rsid w:val="00534A1D"/>
    <w:rsid w:val="00535011"/>
    <w:rsid w:val="00535439"/>
    <w:rsid w:val="0053602D"/>
    <w:rsid w:val="00536EE4"/>
    <w:rsid w:val="00540F72"/>
    <w:rsid w:val="00542F46"/>
    <w:rsid w:val="00543297"/>
    <w:rsid w:val="00543543"/>
    <w:rsid w:val="00543DB7"/>
    <w:rsid w:val="00544D4C"/>
    <w:rsid w:val="00545FB5"/>
    <w:rsid w:val="005460F4"/>
    <w:rsid w:val="005469D0"/>
    <w:rsid w:val="00550A92"/>
    <w:rsid w:val="005518E5"/>
    <w:rsid w:val="005519BC"/>
    <w:rsid w:val="00551BEE"/>
    <w:rsid w:val="0055360E"/>
    <w:rsid w:val="005545BF"/>
    <w:rsid w:val="00554B81"/>
    <w:rsid w:val="00555069"/>
    <w:rsid w:val="00555A12"/>
    <w:rsid w:val="00555CA0"/>
    <w:rsid w:val="00557536"/>
    <w:rsid w:val="00557627"/>
    <w:rsid w:val="00557676"/>
    <w:rsid w:val="00560E96"/>
    <w:rsid w:val="005611AB"/>
    <w:rsid w:val="005618BC"/>
    <w:rsid w:val="00564D12"/>
    <w:rsid w:val="0056564F"/>
    <w:rsid w:val="00566962"/>
    <w:rsid w:val="00566FAD"/>
    <w:rsid w:val="005673FC"/>
    <w:rsid w:val="00567F85"/>
    <w:rsid w:val="005716DE"/>
    <w:rsid w:val="0057289E"/>
    <w:rsid w:val="00572F46"/>
    <w:rsid w:val="005777A9"/>
    <w:rsid w:val="00580871"/>
    <w:rsid w:val="0058183A"/>
    <w:rsid w:val="00584D1A"/>
    <w:rsid w:val="005850E9"/>
    <w:rsid w:val="00585605"/>
    <w:rsid w:val="00585FF4"/>
    <w:rsid w:val="00587D7D"/>
    <w:rsid w:val="00590A8E"/>
    <w:rsid w:val="005921ED"/>
    <w:rsid w:val="00592536"/>
    <w:rsid w:val="00592CAB"/>
    <w:rsid w:val="00593628"/>
    <w:rsid w:val="00593636"/>
    <w:rsid w:val="0059500A"/>
    <w:rsid w:val="00596125"/>
    <w:rsid w:val="00596A48"/>
    <w:rsid w:val="00597281"/>
    <w:rsid w:val="005A0588"/>
    <w:rsid w:val="005A08BE"/>
    <w:rsid w:val="005A098A"/>
    <w:rsid w:val="005A34F9"/>
    <w:rsid w:val="005A3BEF"/>
    <w:rsid w:val="005A3CB8"/>
    <w:rsid w:val="005A4358"/>
    <w:rsid w:val="005A4F7D"/>
    <w:rsid w:val="005A5F10"/>
    <w:rsid w:val="005A6378"/>
    <w:rsid w:val="005A69E2"/>
    <w:rsid w:val="005A6C7B"/>
    <w:rsid w:val="005A6CAA"/>
    <w:rsid w:val="005B01F2"/>
    <w:rsid w:val="005B03B0"/>
    <w:rsid w:val="005B121E"/>
    <w:rsid w:val="005B4F29"/>
    <w:rsid w:val="005B5378"/>
    <w:rsid w:val="005B5F54"/>
    <w:rsid w:val="005B6F99"/>
    <w:rsid w:val="005C01C6"/>
    <w:rsid w:val="005C0E15"/>
    <w:rsid w:val="005C1345"/>
    <w:rsid w:val="005C2C2E"/>
    <w:rsid w:val="005C3D9A"/>
    <w:rsid w:val="005C4A93"/>
    <w:rsid w:val="005C4B6F"/>
    <w:rsid w:val="005C4FA1"/>
    <w:rsid w:val="005C5271"/>
    <w:rsid w:val="005C55BC"/>
    <w:rsid w:val="005D090E"/>
    <w:rsid w:val="005D33F7"/>
    <w:rsid w:val="005D40C7"/>
    <w:rsid w:val="005D436B"/>
    <w:rsid w:val="005D4382"/>
    <w:rsid w:val="005D4D4F"/>
    <w:rsid w:val="005D52AB"/>
    <w:rsid w:val="005D5B48"/>
    <w:rsid w:val="005D60FF"/>
    <w:rsid w:val="005D6922"/>
    <w:rsid w:val="005D6DBA"/>
    <w:rsid w:val="005D74D6"/>
    <w:rsid w:val="005D75C3"/>
    <w:rsid w:val="005E0C51"/>
    <w:rsid w:val="005E12DC"/>
    <w:rsid w:val="005E214B"/>
    <w:rsid w:val="005E24EC"/>
    <w:rsid w:val="005E50A3"/>
    <w:rsid w:val="005E5393"/>
    <w:rsid w:val="005E56CB"/>
    <w:rsid w:val="005E6754"/>
    <w:rsid w:val="005E7204"/>
    <w:rsid w:val="005F05CF"/>
    <w:rsid w:val="005F0668"/>
    <w:rsid w:val="005F10BC"/>
    <w:rsid w:val="005F178B"/>
    <w:rsid w:val="005F2E90"/>
    <w:rsid w:val="005F3184"/>
    <w:rsid w:val="005F35E2"/>
    <w:rsid w:val="005F4702"/>
    <w:rsid w:val="005F4A9E"/>
    <w:rsid w:val="005F4C5B"/>
    <w:rsid w:val="005F5031"/>
    <w:rsid w:val="005F5398"/>
    <w:rsid w:val="005F6D05"/>
    <w:rsid w:val="005F7159"/>
    <w:rsid w:val="005F7940"/>
    <w:rsid w:val="006000EA"/>
    <w:rsid w:val="00600271"/>
    <w:rsid w:val="006015C3"/>
    <w:rsid w:val="0060192A"/>
    <w:rsid w:val="00601F67"/>
    <w:rsid w:val="00602E36"/>
    <w:rsid w:val="00603D1C"/>
    <w:rsid w:val="00603EE2"/>
    <w:rsid w:val="00604B46"/>
    <w:rsid w:val="00607554"/>
    <w:rsid w:val="00607CD1"/>
    <w:rsid w:val="00610F01"/>
    <w:rsid w:val="00611F5F"/>
    <w:rsid w:val="006135FF"/>
    <w:rsid w:val="00613C23"/>
    <w:rsid w:val="00613EA0"/>
    <w:rsid w:val="00613F67"/>
    <w:rsid w:val="0061492A"/>
    <w:rsid w:val="0061524E"/>
    <w:rsid w:val="00615576"/>
    <w:rsid w:val="0061563D"/>
    <w:rsid w:val="006158BA"/>
    <w:rsid w:val="00615BEA"/>
    <w:rsid w:val="00617175"/>
    <w:rsid w:val="006172CD"/>
    <w:rsid w:val="006207F3"/>
    <w:rsid w:val="00620E8B"/>
    <w:rsid w:val="006212C0"/>
    <w:rsid w:val="006216D9"/>
    <w:rsid w:val="0062174A"/>
    <w:rsid w:val="00621F3C"/>
    <w:rsid w:val="00623C44"/>
    <w:rsid w:val="00624526"/>
    <w:rsid w:val="00625470"/>
    <w:rsid w:val="00625C7F"/>
    <w:rsid w:val="006275F4"/>
    <w:rsid w:val="006301EB"/>
    <w:rsid w:val="006313B8"/>
    <w:rsid w:val="00631505"/>
    <w:rsid w:val="006327F5"/>
    <w:rsid w:val="0063491D"/>
    <w:rsid w:val="00635B90"/>
    <w:rsid w:val="00636992"/>
    <w:rsid w:val="00637857"/>
    <w:rsid w:val="00640D08"/>
    <w:rsid w:val="00640D3D"/>
    <w:rsid w:val="00642179"/>
    <w:rsid w:val="00642706"/>
    <w:rsid w:val="006427F0"/>
    <w:rsid w:val="00642A13"/>
    <w:rsid w:val="00642A8F"/>
    <w:rsid w:val="006437DA"/>
    <w:rsid w:val="00643ECB"/>
    <w:rsid w:val="0064401B"/>
    <w:rsid w:val="0064422C"/>
    <w:rsid w:val="00644D7F"/>
    <w:rsid w:val="00645170"/>
    <w:rsid w:val="006451ED"/>
    <w:rsid w:val="00645E6F"/>
    <w:rsid w:val="00650171"/>
    <w:rsid w:val="0065242B"/>
    <w:rsid w:val="00652638"/>
    <w:rsid w:val="00653FDD"/>
    <w:rsid w:val="0065458B"/>
    <w:rsid w:val="00654A2F"/>
    <w:rsid w:val="00654DC2"/>
    <w:rsid w:val="00655901"/>
    <w:rsid w:val="00655AC4"/>
    <w:rsid w:val="00655ACD"/>
    <w:rsid w:val="00656D3A"/>
    <w:rsid w:val="00656EA0"/>
    <w:rsid w:val="0065707C"/>
    <w:rsid w:val="006574BB"/>
    <w:rsid w:val="00660C2B"/>
    <w:rsid w:val="00660C81"/>
    <w:rsid w:val="006614DA"/>
    <w:rsid w:val="00661644"/>
    <w:rsid w:val="006616C9"/>
    <w:rsid w:val="00661965"/>
    <w:rsid w:val="0066238B"/>
    <w:rsid w:val="00662E16"/>
    <w:rsid w:val="00662E83"/>
    <w:rsid w:val="006638DD"/>
    <w:rsid w:val="00663DDD"/>
    <w:rsid w:val="00664676"/>
    <w:rsid w:val="00664F45"/>
    <w:rsid w:val="006652C6"/>
    <w:rsid w:val="00665368"/>
    <w:rsid w:val="00666BF3"/>
    <w:rsid w:val="00667712"/>
    <w:rsid w:val="00667FDE"/>
    <w:rsid w:val="006706A5"/>
    <w:rsid w:val="006709E7"/>
    <w:rsid w:val="0067105F"/>
    <w:rsid w:val="00671138"/>
    <w:rsid w:val="0067116A"/>
    <w:rsid w:val="00671309"/>
    <w:rsid w:val="00671A52"/>
    <w:rsid w:val="00671D61"/>
    <w:rsid w:val="00672658"/>
    <w:rsid w:val="00672851"/>
    <w:rsid w:val="0067365B"/>
    <w:rsid w:val="00673BE6"/>
    <w:rsid w:val="0067587A"/>
    <w:rsid w:val="00676A37"/>
    <w:rsid w:val="00677D41"/>
    <w:rsid w:val="00680324"/>
    <w:rsid w:val="00680C89"/>
    <w:rsid w:val="006811E0"/>
    <w:rsid w:val="006836BF"/>
    <w:rsid w:val="006838EB"/>
    <w:rsid w:val="00684B37"/>
    <w:rsid w:val="0068534E"/>
    <w:rsid w:val="00685438"/>
    <w:rsid w:val="00685C47"/>
    <w:rsid w:val="00686195"/>
    <w:rsid w:val="00686458"/>
    <w:rsid w:val="0068734F"/>
    <w:rsid w:val="006873CB"/>
    <w:rsid w:val="006878D9"/>
    <w:rsid w:val="00687F28"/>
    <w:rsid w:val="0069046D"/>
    <w:rsid w:val="006906C5"/>
    <w:rsid w:val="00690B33"/>
    <w:rsid w:val="00690F25"/>
    <w:rsid w:val="00691CB9"/>
    <w:rsid w:val="006924EB"/>
    <w:rsid w:val="00692A55"/>
    <w:rsid w:val="00693910"/>
    <w:rsid w:val="00693A68"/>
    <w:rsid w:val="00694864"/>
    <w:rsid w:val="00694B21"/>
    <w:rsid w:val="00694C5E"/>
    <w:rsid w:val="00695654"/>
    <w:rsid w:val="006A0461"/>
    <w:rsid w:val="006A0550"/>
    <w:rsid w:val="006A0B82"/>
    <w:rsid w:val="006A172E"/>
    <w:rsid w:val="006A2550"/>
    <w:rsid w:val="006A29BE"/>
    <w:rsid w:val="006A2BB5"/>
    <w:rsid w:val="006A4113"/>
    <w:rsid w:val="006A4C05"/>
    <w:rsid w:val="006A5CFC"/>
    <w:rsid w:val="006A5DB1"/>
    <w:rsid w:val="006A780B"/>
    <w:rsid w:val="006A7DB6"/>
    <w:rsid w:val="006B1632"/>
    <w:rsid w:val="006B23FF"/>
    <w:rsid w:val="006B247F"/>
    <w:rsid w:val="006B3C0B"/>
    <w:rsid w:val="006B460D"/>
    <w:rsid w:val="006B59EF"/>
    <w:rsid w:val="006C0F2D"/>
    <w:rsid w:val="006C224D"/>
    <w:rsid w:val="006C2D84"/>
    <w:rsid w:val="006C3710"/>
    <w:rsid w:val="006C49EB"/>
    <w:rsid w:val="006C56A5"/>
    <w:rsid w:val="006C58A2"/>
    <w:rsid w:val="006C5BFF"/>
    <w:rsid w:val="006C5D46"/>
    <w:rsid w:val="006C5DAF"/>
    <w:rsid w:val="006C65F1"/>
    <w:rsid w:val="006D0207"/>
    <w:rsid w:val="006D04EE"/>
    <w:rsid w:val="006D1519"/>
    <w:rsid w:val="006D250A"/>
    <w:rsid w:val="006D260C"/>
    <w:rsid w:val="006D3169"/>
    <w:rsid w:val="006D4E3D"/>
    <w:rsid w:val="006D590F"/>
    <w:rsid w:val="006D60A4"/>
    <w:rsid w:val="006D6E33"/>
    <w:rsid w:val="006D6E56"/>
    <w:rsid w:val="006E0ACD"/>
    <w:rsid w:val="006E19CA"/>
    <w:rsid w:val="006E270D"/>
    <w:rsid w:val="006E2F84"/>
    <w:rsid w:val="006E3777"/>
    <w:rsid w:val="006E3E10"/>
    <w:rsid w:val="006E50F1"/>
    <w:rsid w:val="006E79BA"/>
    <w:rsid w:val="006E7B1A"/>
    <w:rsid w:val="006F0018"/>
    <w:rsid w:val="006F2CA3"/>
    <w:rsid w:val="006F32C7"/>
    <w:rsid w:val="006F381F"/>
    <w:rsid w:val="006F4482"/>
    <w:rsid w:val="006F45BC"/>
    <w:rsid w:val="006F472E"/>
    <w:rsid w:val="006F4D03"/>
    <w:rsid w:val="006F59DE"/>
    <w:rsid w:val="006F5C13"/>
    <w:rsid w:val="00700664"/>
    <w:rsid w:val="00700917"/>
    <w:rsid w:val="00700E59"/>
    <w:rsid w:val="00701545"/>
    <w:rsid w:val="00701FAC"/>
    <w:rsid w:val="00702EF7"/>
    <w:rsid w:val="00704460"/>
    <w:rsid w:val="007047B6"/>
    <w:rsid w:val="00704A66"/>
    <w:rsid w:val="007052E1"/>
    <w:rsid w:val="0070698C"/>
    <w:rsid w:val="00706A32"/>
    <w:rsid w:val="007078B7"/>
    <w:rsid w:val="00710EAE"/>
    <w:rsid w:val="007119DA"/>
    <w:rsid w:val="007132B5"/>
    <w:rsid w:val="007137EF"/>
    <w:rsid w:val="0071440E"/>
    <w:rsid w:val="007145FE"/>
    <w:rsid w:val="00714A09"/>
    <w:rsid w:val="00714C77"/>
    <w:rsid w:val="00715A44"/>
    <w:rsid w:val="00715D19"/>
    <w:rsid w:val="00716C70"/>
    <w:rsid w:val="00716DBB"/>
    <w:rsid w:val="007171A0"/>
    <w:rsid w:val="00717887"/>
    <w:rsid w:val="00717AA6"/>
    <w:rsid w:val="00717AE2"/>
    <w:rsid w:val="00720090"/>
    <w:rsid w:val="007227BD"/>
    <w:rsid w:val="00723F00"/>
    <w:rsid w:val="0072472D"/>
    <w:rsid w:val="0072487D"/>
    <w:rsid w:val="007258B9"/>
    <w:rsid w:val="007262BB"/>
    <w:rsid w:val="007302CD"/>
    <w:rsid w:val="00732C4E"/>
    <w:rsid w:val="00733D05"/>
    <w:rsid w:val="0073478E"/>
    <w:rsid w:val="00735921"/>
    <w:rsid w:val="00736CA8"/>
    <w:rsid w:val="00737C3A"/>
    <w:rsid w:val="00737D14"/>
    <w:rsid w:val="00737F05"/>
    <w:rsid w:val="00742231"/>
    <w:rsid w:val="007431F5"/>
    <w:rsid w:val="00743716"/>
    <w:rsid w:val="00745223"/>
    <w:rsid w:val="00745908"/>
    <w:rsid w:val="00747304"/>
    <w:rsid w:val="007473AC"/>
    <w:rsid w:val="007477F4"/>
    <w:rsid w:val="0075077E"/>
    <w:rsid w:val="00751362"/>
    <w:rsid w:val="0075160F"/>
    <w:rsid w:val="00752178"/>
    <w:rsid w:val="0075282E"/>
    <w:rsid w:val="00752F02"/>
    <w:rsid w:val="00754881"/>
    <w:rsid w:val="00754AB5"/>
    <w:rsid w:val="0075617D"/>
    <w:rsid w:val="007564AB"/>
    <w:rsid w:val="00756930"/>
    <w:rsid w:val="00756975"/>
    <w:rsid w:val="00756DFA"/>
    <w:rsid w:val="00757C4B"/>
    <w:rsid w:val="007611CB"/>
    <w:rsid w:val="00761B0B"/>
    <w:rsid w:val="007631E0"/>
    <w:rsid w:val="00765781"/>
    <w:rsid w:val="00765C60"/>
    <w:rsid w:val="00766353"/>
    <w:rsid w:val="00766448"/>
    <w:rsid w:val="00766FE8"/>
    <w:rsid w:val="00771098"/>
    <w:rsid w:val="00773BDD"/>
    <w:rsid w:val="00774460"/>
    <w:rsid w:val="00774707"/>
    <w:rsid w:val="00776EC9"/>
    <w:rsid w:val="00780296"/>
    <w:rsid w:val="00780707"/>
    <w:rsid w:val="00780744"/>
    <w:rsid w:val="00780972"/>
    <w:rsid w:val="00780E2F"/>
    <w:rsid w:val="00781C27"/>
    <w:rsid w:val="00783363"/>
    <w:rsid w:val="00784EBD"/>
    <w:rsid w:val="00784FC3"/>
    <w:rsid w:val="00787B2C"/>
    <w:rsid w:val="00787B36"/>
    <w:rsid w:val="00787D24"/>
    <w:rsid w:val="00791BEA"/>
    <w:rsid w:val="00791C26"/>
    <w:rsid w:val="00791DBC"/>
    <w:rsid w:val="00791EEE"/>
    <w:rsid w:val="007946EB"/>
    <w:rsid w:val="0079543C"/>
    <w:rsid w:val="00795F8D"/>
    <w:rsid w:val="00796AEA"/>
    <w:rsid w:val="007A1316"/>
    <w:rsid w:val="007A1DC5"/>
    <w:rsid w:val="007A20AD"/>
    <w:rsid w:val="007A28CD"/>
    <w:rsid w:val="007A3463"/>
    <w:rsid w:val="007A3E3D"/>
    <w:rsid w:val="007A5A18"/>
    <w:rsid w:val="007A5D05"/>
    <w:rsid w:val="007A5E2B"/>
    <w:rsid w:val="007A6BB9"/>
    <w:rsid w:val="007A7331"/>
    <w:rsid w:val="007A7415"/>
    <w:rsid w:val="007B0CB0"/>
    <w:rsid w:val="007B116D"/>
    <w:rsid w:val="007B1A13"/>
    <w:rsid w:val="007B1F99"/>
    <w:rsid w:val="007B27DF"/>
    <w:rsid w:val="007B3A86"/>
    <w:rsid w:val="007B3DF4"/>
    <w:rsid w:val="007B54ED"/>
    <w:rsid w:val="007B596C"/>
    <w:rsid w:val="007B63CE"/>
    <w:rsid w:val="007B6462"/>
    <w:rsid w:val="007B6EF3"/>
    <w:rsid w:val="007C1F95"/>
    <w:rsid w:val="007C2AE2"/>
    <w:rsid w:val="007C2F4E"/>
    <w:rsid w:val="007C31CC"/>
    <w:rsid w:val="007C32C3"/>
    <w:rsid w:val="007C3745"/>
    <w:rsid w:val="007C37E5"/>
    <w:rsid w:val="007C3E46"/>
    <w:rsid w:val="007C47D0"/>
    <w:rsid w:val="007C6751"/>
    <w:rsid w:val="007D0987"/>
    <w:rsid w:val="007D0E00"/>
    <w:rsid w:val="007D0FC5"/>
    <w:rsid w:val="007D16EA"/>
    <w:rsid w:val="007D1913"/>
    <w:rsid w:val="007D19CF"/>
    <w:rsid w:val="007D1CAA"/>
    <w:rsid w:val="007D1DA4"/>
    <w:rsid w:val="007D20B0"/>
    <w:rsid w:val="007D2143"/>
    <w:rsid w:val="007D298C"/>
    <w:rsid w:val="007D2A4C"/>
    <w:rsid w:val="007D30DA"/>
    <w:rsid w:val="007D3420"/>
    <w:rsid w:val="007D5362"/>
    <w:rsid w:val="007D6110"/>
    <w:rsid w:val="007D6BBA"/>
    <w:rsid w:val="007D6C48"/>
    <w:rsid w:val="007D71F7"/>
    <w:rsid w:val="007E000F"/>
    <w:rsid w:val="007E156E"/>
    <w:rsid w:val="007E2E70"/>
    <w:rsid w:val="007E3501"/>
    <w:rsid w:val="007E4C3F"/>
    <w:rsid w:val="007E52B4"/>
    <w:rsid w:val="007E65B1"/>
    <w:rsid w:val="007F0FF4"/>
    <w:rsid w:val="007F19ED"/>
    <w:rsid w:val="007F2683"/>
    <w:rsid w:val="007F2956"/>
    <w:rsid w:val="007F2E32"/>
    <w:rsid w:val="007F44AF"/>
    <w:rsid w:val="007F6940"/>
    <w:rsid w:val="007F6A11"/>
    <w:rsid w:val="007F7D0F"/>
    <w:rsid w:val="008002AA"/>
    <w:rsid w:val="008015EA"/>
    <w:rsid w:val="008018EF"/>
    <w:rsid w:val="0080230D"/>
    <w:rsid w:val="0080261F"/>
    <w:rsid w:val="0080369A"/>
    <w:rsid w:val="008036FD"/>
    <w:rsid w:val="0080383D"/>
    <w:rsid w:val="00806744"/>
    <w:rsid w:val="00807429"/>
    <w:rsid w:val="00810827"/>
    <w:rsid w:val="00810B0D"/>
    <w:rsid w:val="008127D6"/>
    <w:rsid w:val="00814E45"/>
    <w:rsid w:val="00815360"/>
    <w:rsid w:val="008177BC"/>
    <w:rsid w:val="00817DA7"/>
    <w:rsid w:val="0082161C"/>
    <w:rsid w:val="00821B16"/>
    <w:rsid w:val="00823378"/>
    <w:rsid w:val="008243DF"/>
    <w:rsid w:val="0082459D"/>
    <w:rsid w:val="00824CEF"/>
    <w:rsid w:val="008250CB"/>
    <w:rsid w:val="008254AB"/>
    <w:rsid w:val="00825D30"/>
    <w:rsid w:val="00826480"/>
    <w:rsid w:val="00830148"/>
    <w:rsid w:val="008316AD"/>
    <w:rsid w:val="00831855"/>
    <w:rsid w:val="00832D13"/>
    <w:rsid w:val="0083362F"/>
    <w:rsid w:val="00835315"/>
    <w:rsid w:val="00835AEB"/>
    <w:rsid w:val="00836BE5"/>
    <w:rsid w:val="00837A0A"/>
    <w:rsid w:val="00840043"/>
    <w:rsid w:val="00840D0F"/>
    <w:rsid w:val="0084200E"/>
    <w:rsid w:val="00842A84"/>
    <w:rsid w:val="00842FDE"/>
    <w:rsid w:val="0084347A"/>
    <w:rsid w:val="008445D4"/>
    <w:rsid w:val="008446F1"/>
    <w:rsid w:val="00846FF0"/>
    <w:rsid w:val="00847CD0"/>
    <w:rsid w:val="00851B7B"/>
    <w:rsid w:val="0085253F"/>
    <w:rsid w:val="008530B3"/>
    <w:rsid w:val="00854B56"/>
    <w:rsid w:val="00855374"/>
    <w:rsid w:val="00856680"/>
    <w:rsid w:val="00856F70"/>
    <w:rsid w:val="0085728C"/>
    <w:rsid w:val="00857A42"/>
    <w:rsid w:val="00857F65"/>
    <w:rsid w:val="00860737"/>
    <w:rsid w:val="008611A4"/>
    <w:rsid w:val="008618EB"/>
    <w:rsid w:val="00861FD7"/>
    <w:rsid w:val="00862B1B"/>
    <w:rsid w:val="00862B56"/>
    <w:rsid w:val="0086363F"/>
    <w:rsid w:val="008639C9"/>
    <w:rsid w:val="00863D61"/>
    <w:rsid w:val="00864FF6"/>
    <w:rsid w:val="008667AD"/>
    <w:rsid w:val="00866D13"/>
    <w:rsid w:val="00870293"/>
    <w:rsid w:val="008703CA"/>
    <w:rsid w:val="008732A2"/>
    <w:rsid w:val="00874491"/>
    <w:rsid w:val="00874DEF"/>
    <w:rsid w:val="00876D09"/>
    <w:rsid w:val="008771FE"/>
    <w:rsid w:val="00877308"/>
    <w:rsid w:val="00877619"/>
    <w:rsid w:val="0088013C"/>
    <w:rsid w:val="008805C1"/>
    <w:rsid w:val="00881882"/>
    <w:rsid w:val="00882AC7"/>
    <w:rsid w:val="00882CC5"/>
    <w:rsid w:val="008835E3"/>
    <w:rsid w:val="008841A6"/>
    <w:rsid w:val="00884452"/>
    <w:rsid w:val="00887219"/>
    <w:rsid w:val="008905D7"/>
    <w:rsid w:val="0089078C"/>
    <w:rsid w:val="00890A86"/>
    <w:rsid w:val="0089213D"/>
    <w:rsid w:val="008934C7"/>
    <w:rsid w:val="008957C4"/>
    <w:rsid w:val="00895B87"/>
    <w:rsid w:val="00895EB5"/>
    <w:rsid w:val="008960B7"/>
    <w:rsid w:val="008962F2"/>
    <w:rsid w:val="0089636B"/>
    <w:rsid w:val="0089646D"/>
    <w:rsid w:val="00896511"/>
    <w:rsid w:val="00896657"/>
    <w:rsid w:val="0089692A"/>
    <w:rsid w:val="00896F35"/>
    <w:rsid w:val="008975E7"/>
    <w:rsid w:val="008A08D2"/>
    <w:rsid w:val="008A0DE1"/>
    <w:rsid w:val="008A1D9A"/>
    <w:rsid w:val="008A2E7B"/>
    <w:rsid w:val="008A3967"/>
    <w:rsid w:val="008A3EA4"/>
    <w:rsid w:val="008A3FB1"/>
    <w:rsid w:val="008A5C61"/>
    <w:rsid w:val="008A7133"/>
    <w:rsid w:val="008A7AE9"/>
    <w:rsid w:val="008B0C5E"/>
    <w:rsid w:val="008B1D85"/>
    <w:rsid w:val="008B24E5"/>
    <w:rsid w:val="008B270A"/>
    <w:rsid w:val="008B3920"/>
    <w:rsid w:val="008B431A"/>
    <w:rsid w:val="008B496B"/>
    <w:rsid w:val="008B5813"/>
    <w:rsid w:val="008B5ADC"/>
    <w:rsid w:val="008B5B9D"/>
    <w:rsid w:val="008B68C6"/>
    <w:rsid w:val="008B6F16"/>
    <w:rsid w:val="008B6F4B"/>
    <w:rsid w:val="008C0156"/>
    <w:rsid w:val="008C0189"/>
    <w:rsid w:val="008C0257"/>
    <w:rsid w:val="008C0920"/>
    <w:rsid w:val="008C12FB"/>
    <w:rsid w:val="008C1B2A"/>
    <w:rsid w:val="008C2607"/>
    <w:rsid w:val="008C465E"/>
    <w:rsid w:val="008C4CE4"/>
    <w:rsid w:val="008C5AA7"/>
    <w:rsid w:val="008C6787"/>
    <w:rsid w:val="008C73D6"/>
    <w:rsid w:val="008D0C62"/>
    <w:rsid w:val="008D11D1"/>
    <w:rsid w:val="008D20C1"/>
    <w:rsid w:val="008D2CD6"/>
    <w:rsid w:val="008D4939"/>
    <w:rsid w:val="008D4E6C"/>
    <w:rsid w:val="008D50C8"/>
    <w:rsid w:val="008D790B"/>
    <w:rsid w:val="008D7FC7"/>
    <w:rsid w:val="008E0C04"/>
    <w:rsid w:val="008E0FE3"/>
    <w:rsid w:val="008E2737"/>
    <w:rsid w:val="008E3D60"/>
    <w:rsid w:val="008E45DB"/>
    <w:rsid w:val="008E4DCD"/>
    <w:rsid w:val="008E4E47"/>
    <w:rsid w:val="008E6098"/>
    <w:rsid w:val="008E60C9"/>
    <w:rsid w:val="008E72D9"/>
    <w:rsid w:val="008E7390"/>
    <w:rsid w:val="008E7B58"/>
    <w:rsid w:val="008F05C2"/>
    <w:rsid w:val="008F1D7A"/>
    <w:rsid w:val="008F1F00"/>
    <w:rsid w:val="008F41ED"/>
    <w:rsid w:val="008F42BB"/>
    <w:rsid w:val="008F47D1"/>
    <w:rsid w:val="008F4D6F"/>
    <w:rsid w:val="008F6D2B"/>
    <w:rsid w:val="008F7005"/>
    <w:rsid w:val="00901AFD"/>
    <w:rsid w:val="00901E6F"/>
    <w:rsid w:val="0090291C"/>
    <w:rsid w:val="00903BCD"/>
    <w:rsid w:val="009043BE"/>
    <w:rsid w:val="00905327"/>
    <w:rsid w:val="00905434"/>
    <w:rsid w:val="00905BBA"/>
    <w:rsid w:val="00905C39"/>
    <w:rsid w:val="00905E46"/>
    <w:rsid w:val="00906628"/>
    <w:rsid w:val="009072F6"/>
    <w:rsid w:val="00907697"/>
    <w:rsid w:val="00910B93"/>
    <w:rsid w:val="00910D1A"/>
    <w:rsid w:val="009113AE"/>
    <w:rsid w:val="009116CC"/>
    <w:rsid w:val="0091176A"/>
    <w:rsid w:val="00911955"/>
    <w:rsid w:val="00911A3E"/>
    <w:rsid w:val="00912262"/>
    <w:rsid w:val="00912682"/>
    <w:rsid w:val="00912A52"/>
    <w:rsid w:val="00912BE1"/>
    <w:rsid w:val="00912F87"/>
    <w:rsid w:val="00913539"/>
    <w:rsid w:val="00913768"/>
    <w:rsid w:val="00915459"/>
    <w:rsid w:val="009160E0"/>
    <w:rsid w:val="00921B80"/>
    <w:rsid w:val="00921F3C"/>
    <w:rsid w:val="00922ACD"/>
    <w:rsid w:val="00923A05"/>
    <w:rsid w:val="00924F4A"/>
    <w:rsid w:val="009259EF"/>
    <w:rsid w:val="00926659"/>
    <w:rsid w:val="00927725"/>
    <w:rsid w:val="00927DC4"/>
    <w:rsid w:val="00927F2C"/>
    <w:rsid w:val="009304FE"/>
    <w:rsid w:val="00930782"/>
    <w:rsid w:val="009310F0"/>
    <w:rsid w:val="0093251E"/>
    <w:rsid w:val="009334C5"/>
    <w:rsid w:val="0093422B"/>
    <w:rsid w:val="00934A5A"/>
    <w:rsid w:val="009353DF"/>
    <w:rsid w:val="0093570A"/>
    <w:rsid w:val="00935F40"/>
    <w:rsid w:val="009363C8"/>
    <w:rsid w:val="00936C3C"/>
    <w:rsid w:val="00936EC8"/>
    <w:rsid w:val="00936FE7"/>
    <w:rsid w:val="009378D2"/>
    <w:rsid w:val="00940BC6"/>
    <w:rsid w:val="00940EDA"/>
    <w:rsid w:val="00941138"/>
    <w:rsid w:val="00942DAE"/>
    <w:rsid w:val="009438D8"/>
    <w:rsid w:val="00943F6E"/>
    <w:rsid w:val="00945CCD"/>
    <w:rsid w:val="00945D59"/>
    <w:rsid w:val="009464BC"/>
    <w:rsid w:val="00947F9D"/>
    <w:rsid w:val="00951D24"/>
    <w:rsid w:val="00952049"/>
    <w:rsid w:val="00952C86"/>
    <w:rsid w:val="00953BC2"/>
    <w:rsid w:val="009542EE"/>
    <w:rsid w:val="00954986"/>
    <w:rsid w:val="00955385"/>
    <w:rsid w:val="00955739"/>
    <w:rsid w:val="009559AF"/>
    <w:rsid w:val="009564F3"/>
    <w:rsid w:val="009565E3"/>
    <w:rsid w:val="00956972"/>
    <w:rsid w:val="00956DDF"/>
    <w:rsid w:val="0095714D"/>
    <w:rsid w:val="00957687"/>
    <w:rsid w:val="00957E20"/>
    <w:rsid w:val="00961E91"/>
    <w:rsid w:val="00963876"/>
    <w:rsid w:val="00964A74"/>
    <w:rsid w:val="00964CD3"/>
    <w:rsid w:val="00964F54"/>
    <w:rsid w:val="00966051"/>
    <w:rsid w:val="00967D19"/>
    <w:rsid w:val="00970E28"/>
    <w:rsid w:val="00973088"/>
    <w:rsid w:val="00974428"/>
    <w:rsid w:val="00974568"/>
    <w:rsid w:val="0097493A"/>
    <w:rsid w:val="0097619C"/>
    <w:rsid w:val="009765DF"/>
    <w:rsid w:val="00977973"/>
    <w:rsid w:val="00981EB5"/>
    <w:rsid w:val="00981ECC"/>
    <w:rsid w:val="00981F79"/>
    <w:rsid w:val="009834E9"/>
    <w:rsid w:val="00983A72"/>
    <w:rsid w:val="009850EF"/>
    <w:rsid w:val="009868FC"/>
    <w:rsid w:val="00986D78"/>
    <w:rsid w:val="0098776F"/>
    <w:rsid w:val="00987FE0"/>
    <w:rsid w:val="00990566"/>
    <w:rsid w:val="00991A16"/>
    <w:rsid w:val="00991AA5"/>
    <w:rsid w:val="0099304B"/>
    <w:rsid w:val="00993BEE"/>
    <w:rsid w:val="00995CC1"/>
    <w:rsid w:val="009961EE"/>
    <w:rsid w:val="0099682E"/>
    <w:rsid w:val="00996FC8"/>
    <w:rsid w:val="00997386"/>
    <w:rsid w:val="009A08CF"/>
    <w:rsid w:val="009A0BF1"/>
    <w:rsid w:val="009A23A4"/>
    <w:rsid w:val="009A2E64"/>
    <w:rsid w:val="009A33E1"/>
    <w:rsid w:val="009A34CB"/>
    <w:rsid w:val="009A3BAF"/>
    <w:rsid w:val="009A43AF"/>
    <w:rsid w:val="009A4914"/>
    <w:rsid w:val="009A4ED0"/>
    <w:rsid w:val="009A6EF9"/>
    <w:rsid w:val="009B0086"/>
    <w:rsid w:val="009B044D"/>
    <w:rsid w:val="009B0DF1"/>
    <w:rsid w:val="009B1330"/>
    <w:rsid w:val="009B15CF"/>
    <w:rsid w:val="009B2C5E"/>
    <w:rsid w:val="009B2C94"/>
    <w:rsid w:val="009B32BB"/>
    <w:rsid w:val="009B3B0F"/>
    <w:rsid w:val="009B4039"/>
    <w:rsid w:val="009B4416"/>
    <w:rsid w:val="009B49C4"/>
    <w:rsid w:val="009B4B28"/>
    <w:rsid w:val="009B4E8F"/>
    <w:rsid w:val="009B5E0E"/>
    <w:rsid w:val="009B75B8"/>
    <w:rsid w:val="009B7FCB"/>
    <w:rsid w:val="009C07DF"/>
    <w:rsid w:val="009C0E2E"/>
    <w:rsid w:val="009C1047"/>
    <w:rsid w:val="009C1908"/>
    <w:rsid w:val="009C190C"/>
    <w:rsid w:val="009C2436"/>
    <w:rsid w:val="009C2BE0"/>
    <w:rsid w:val="009C2FEF"/>
    <w:rsid w:val="009C302B"/>
    <w:rsid w:val="009C533C"/>
    <w:rsid w:val="009C65B2"/>
    <w:rsid w:val="009C7644"/>
    <w:rsid w:val="009C77A0"/>
    <w:rsid w:val="009C79CB"/>
    <w:rsid w:val="009C7C61"/>
    <w:rsid w:val="009D145F"/>
    <w:rsid w:val="009D1640"/>
    <w:rsid w:val="009D21D0"/>
    <w:rsid w:val="009D2D1D"/>
    <w:rsid w:val="009D2FBA"/>
    <w:rsid w:val="009D351E"/>
    <w:rsid w:val="009D5EAE"/>
    <w:rsid w:val="009D6D73"/>
    <w:rsid w:val="009D73AC"/>
    <w:rsid w:val="009D7787"/>
    <w:rsid w:val="009E02C9"/>
    <w:rsid w:val="009E1660"/>
    <w:rsid w:val="009E1F68"/>
    <w:rsid w:val="009E2A96"/>
    <w:rsid w:val="009E2B4C"/>
    <w:rsid w:val="009E359F"/>
    <w:rsid w:val="009E39DC"/>
    <w:rsid w:val="009E3FC0"/>
    <w:rsid w:val="009E44D4"/>
    <w:rsid w:val="009E455F"/>
    <w:rsid w:val="009E5645"/>
    <w:rsid w:val="009E56B4"/>
    <w:rsid w:val="009E59A2"/>
    <w:rsid w:val="009E67DD"/>
    <w:rsid w:val="009E7F5C"/>
    <w:rsid w:val="009F00E2"/>
    <w:rsid w:val="009F43C3"/>
    <w:rsid w:val="009F4C44"/>
    <w:rsid w:val="009F61A9"/>
    <w:rsid w:val="009F61B8"/>
    <w:rsid w:val="009F6A19"/>
    <w:rsid w:val="00A00004"/>
    <w:rsid w:val="00A020B4"/>
    <w:rsid w:val="00A02F3C"/>
    <w:rsid w:val="00A03358"/>
    <w:rsid w:val="00A03F03"/>
    <w:rsid w:val="00A043FE"/>
    <w:rsid w:val="00A044A3"/>
    <w:rsid w:val="00A0471E"/>
    <w:rsid w:val="00A05520"/>
    <w:rsid w:val="00A05916"/>
    <w:rsid w:val="00A05AA6"/>
    <w:rsid w:val="00A06192"/>
    <w:rsid w:val="00A07065"/>
    <w:rsid w:val="00A071FE"/>
    <w:rsid w:val="00A10886"/>
    <w:rsid w:val="00A110B2"/>
    <w:rsid w:val="00A11861"/>
    <w:rsid w:val="00A11A86"/>
    <w:rsid w:val="00A1266A"/>
    <w:rsid w:val="00A1389B"/>
    <w:rsid w:val="00A1622A"/>
    <w:rsid w:val="00A16E6B"/>
    <w:rsid w:val="00A16EEB"/>
    <w:rsid w:val="00A20575"/>
    <w:rsid w:val="00A208EB"/>
    <w:rsid w:val="00A2114F"/>
    <w:rsid w:val="00A21979"/>
    <w:rsid w:val="00A2216E"/>
    <w:rsid w:val="00A228C1"/>
    <w:rsid w:val="00A22F5A"/>
    <w:rsid w:val="00A23508"/>
    <w:rsid w:val="00A2370B"/>
    <w:rsid w:val="00A23F13"/>
    <w:rsid w:val="00A25C37"/>
    <w:rsid w:val="00A26956"/>
    <w:rsid w:val="00A27ACC"/>
    <w:rsid w:val="00A27C20"/>
    <w:rsid w:val="00A303DA"/>
    <w:rsid w:val="00A30EA6"/>
    <w:rsid w:val="00A31499"/>
    <w:rsid w:val="00A31523"/>
    <w:rsid w:val="00A31536"/>
    <w:rsid w:val="00A31FAC"/>
    <w:rsid w:val="00A33139"/>
    <w:rsid w:val="00A346FE"/>
    <w:rsid w:val="00A3596C"/>
    <w:rsid w:val="00A367F8"/>
    <w:rsid w:val="00A36B1D"/>
    <w:rsid w:val="00A36E14"/>
    <w:rsid w:val="00A40446"/>
    <w:rsid w:val="00A40A8F"/>
    <w:rsid w:val="00A41B06"/>
    <w:rsid w:val="00A4277B"/>
    <w:rsid w:val="00A43468"/>
    <w:rsid w:val="00A437BB"/>
    <w:rsid w:val="00A4716C"/>
    <w:rsid w:val="00A50430"/>
    <w:rsid w:val="00A50DA6"/>
    <w:rsid w:val="00A511E6"/>
    <w:rsid w:val="00A51BBE"/>
    <w:rsid w:val="00A52978"/>
    <w:rsid w:val="00A52C86"/>
    <w:rsid w:val="00A52E94"/>
    <w:rsid w:val="00A53130"/>
    <w:rsid w:val="00A5412B"/>
    <w:rsid w:val="00A55158"/>
    <w:rsid w:val="00A55E3E"/>
    <w:rsid w:val="00A578A7"/>
    <w:rsid w:val="00A57DA5"/>
    <w:rsid w:val="00A6042C"/>
    <w:rsid w:val="00A628DE"/>
    <w:rsid w:val="00A63B97"/>
    <w:rsid w:val="00A64735"/>
    <w:rsid w:val="00A64AC6"/>
    <w:rsid w:val="00A66253"/>
    <w:rsid w:val="00A666B7"/>
    <w:rsid w:val="00A66B50"/>
    <w:rsid w:val="00A677C0"/>
    <w:rsid w:val="00A67D68"/>
    <w:rsid w:val="00A67FAE"/>
    <w:rsid w:val="00A72556"/>
    <w:rsid w:val="00A72AF8"/>
    <w:rsid w:val="00A7322E"/>
    <w:rsid w:val="00A73601"/>
    <w:rsid w:val="00A7422E"/>
    <w:rsid w:val="00A74697"/>
    <w:rsid w:val="00A746B4"/>
    <w:rsid w:val="00A74F96"/>
    <w:rsid w:val="00A80B08"/>
    <w:rsid w:val="00A81805"/>
    <w:rsid w:val="00A81E64"/>
    <w:rsid w:val="00A82AD7"/>
    <w:rsid w:val="00A8326A"/>
    <w:rsid w:val="00A8345B"/>
    <w:rsid w:val="00A8367E"/>
    <w:rsid w:val="00A83731"/>
    <w:rsid w:val="00A84536"/>
    <w:rsid w:val="00A84FC0"/>
    <w:rsid w:val="00A8510A"/>
    <w:rsid w:val="00A85226"/>
    <w:rsid w:val="00A856D8"/>
    <w:rsid w:val="00A857A7"/>
    <w:rsid w:val="00A85CF2"/>
    <w:rsid w:val="00A860D4"/>
    <w:rsid w:val="00A90CC1"/>
    <w:rsid w:val="00A921FC"/>
    <w:rsid w:val="00A92240"/>
    <w:rsid w:val="00A92D24"/>
    <w:rsid w:val="00A9350D"/>
    <w:rsid w:val="00A940EA"/>
    <w:rsid w:val="00A94442"/>
    <w:rsid w:val="00A944A8"/>
    <w:rsid w:val="00A94FA2"/>
    <w:rsid w:val="00A973D1"/>
    <w:rsid w:val="00A97F64"/>
    <w:rsid w:val="00AA0D13"/>
    <w:rsid w:val="00AA0DEB"/>
    <w:rsid w:val="00AA2F56"/>
    <w:rsid w:val="00AA32F4"/>
    <w:rsid w:val="00AA3F68"/>
    <w:rsid w:val="00AA3FE6"/>
    <w:rsid w:val="00AA59A9"/>
    <w:rsid w:val="00AA5C5A"/>
    <w:rsid w:val="00AA6139"/>
    <w:rsid w:val="00AA650E"/>
    <w:rsid w:val="00AA6C4C"/>
    <w:rsid w:val="00AA72B5"/>
    <w:rsid w:val="00AB0EFE"/>
    <w:rsid w:val="00AB0F2F"/>
    <w:rsid w:val="00AB12D9"/>
    <w:rsid w:val="00AB195F"/>
    <w:rsid w:val="00AB1C09"/>
    <w:rsid w:val="00AB2C4F"/>
    <w:rsid w:val="00AB3848"/>
    <w:rsid w:val="00AB3ACA"/>
    <w:rsid w:val="00AB5020"/>
    <w:rsid w:val="00AB5F73"/>
    <w:rsid w:val="00AB6968"/>
    <w:rsid w:val="00AB699B"/>
    <w:rsid w:val="00AB6DE3"/>
    <w:rsid w:val="00AB6EAA"/>
    <w:rsid w:val="00AB7009"/>
    <w:rsid w:val="00AC042B"/>
    <w:rsid w:val="00AC0A37"/>
    <w:rsid w:val="00AC113A"/>
    <w:rsid w:val="00AC1E64"/>
    <w:rsid w:val="00AC275F"/>
    <w:rsid w:val="00AC2919"/>
    <w:rsid w:val="00AC3473"/>
    <w:rsid w:val="00AC3CC5"/>
    <w:rsid w:val="00AC4230"/>
    <w:rsid w:val="00AC4746"/>
    <w:rsid w:val="00AC5FB9"/>
    <w:rsid w:val="00AC6001"/>
    <w:rsid w:val="00AC6F04"/>
    <w:rsid w:val="00AC7080"/>
    <w:rsid w:val="00AC7204"/>
    <w:rsid w:val="00AC72DE"/>
    <w:rsid w:val="00AD07F3"/>
    <w:rsid w:val="00AD1FB6"/>
    <w:rsid w:val="00AD20E2"/>
    <w:rsid w:val="00AD22B6"/>
    <w:rsid w:val="00AD2ADC"/>
    <w:rsid w:val="00AD2B54"/>
    <w:rsid w:val="00AD46E9"/>
    <w:rsid w:val="00AD5C38"/>
    <w:rsid w:val="00AD76C7"/>
    <w:rsid w:val="00AE2494"/>
    <w:rsid w:val="00AE2B63"/>
    <w:rsid w:val="00AE2D37"/>
    <w:rsid w:val="00AE2D7B"/>
    <w:rsid w:val="00AE402B"/>
    <w:rsid w:val="00AE5CF9"/>
    <w:rsid w:val="00AE646E"/>
    <w:rsid w:val="00AE655A"/>
    <w:rsid w:val="00AE7C84"/>
    <w:rsid w:val="00AF08B5"/>
    <w:rsid w:val="00AF0AC1"/>
    <w:rsid w:val="00AF16AA"/>
    <w:rsid w:val="00AF2F56"/>
    <w:rsid w:val="00AF41FA"/>
    <w:rsid w:val="00AF4B50"/>
    <w:rsid w:val="00AF4BB9"/>
    <w:rsid w:val="00AF4E66"/>
    <w:rsid w:val="00AF545D"/>
    <w:rsid w:val="00AF67EF"/>
    <w:rsid w:val="00AF6DD9"/>
    <w:rsid w:val="00B001CE"/>
    <w:rsid w:val="00B01F47"/>
    <w:rsid w:val="00B021F9"/>
    <w:rsid w:val="00B03703"/>
    <w:rsid w:val="00B044F4"/>
    <w:rsid w:val="00B05C76"/>
    <w:rsid w:val="00B068F0"/>
    <w:rsid w:val="00B077A2"/>
    <w:rsid w:val="00B07E37"/>
    <w:rsid w:val="00B101A9"/>
    <w:rsid w:val="00B1022D"/>
    <w:rsid w:val="00B106F6"/>
    <w:rsid w:val="00B10A00"/>
    <w:rsid w:val="00B10F4E"/>
    <w:rsid w:val="00B10F6A"/>
    <w:rsid w:val="00B11E5B"/>
    <w:rsid w:val="00B135A8"/>
    <w:rsid w:val="00B14669"/>
    <w:rsid w:val="00B146AF"/>
    <w:rsid w:val="00B1511A"/>
    <w:rsid w:val="00B15D08"/>
    <w:rsid w:val="00B16E7E"/>
    <w:rsid w:val="00B17456"/>
    <w:rsid w:val="00B175BD"/>
    <w:rsid w:val="00B20655"/>
    <w:rsid w:val="00B206E5"/>
    <w:rsid w:val="00B20AC4"/>
    <w:rsid w:val="00B213AB"/>
    <w:rsid w:val="00B21FFE"/>
    <w:rsid w:val="00B2244F"/>
    <w:rsid w:val="00B229D6"/>
    <w:rsid w:val="00B24127"/>
    <w:rsid w:val="00B24658"/>
    <w:rsid w:val="00B2631A"/>
    <w:rsid w:val="00B265B1"/>
    <w:rsid w:val="00B26D8F"/>
    <w:rsid w:val="00B300F8"/>
    <w:rsid w:val="00B301A2"/>
    <w:rsid w:val="00B303F0"/>
    <w:rsid w:val="00B30A47"/>
    <w:rsid w:val="00B31173"/>
    <w:rsid w:val="00B312A4"/>
    <w:rsid w:val="00B320CE"/>
    <w:rsid w:val="00B323CA"/>
    <w:rsid w:val="00B32735"/>
    <w:rsid w:val="00B32D74"/>
    <w:rsid w:val="00B3348E"/>
    <w:rsid w:val="00B338A5"/>
    <w:rsid w:val="00B33BDB"/>
    <w:rsid w:val="00B35695"/>
    <w:rsid w:val="00B36B21"/>
    <w:rsid w:val="00B36B32"/>
    <w:rsid w:val="00B40231"/>
    <w:rsid w:val="00B40C7A"/>
    <w:rsid w:val="00B419E0"/>
    <w:rsid w:val="00B4266C"/>
    <w:rsid w:val="00B42A6D"/>
    <w:rsid w:val="00B42ABB"/>
    <w:rsid w:val="00B42F5F"/>
    <w:rsid w:val="00B43670"/>
    <w:rsid w:val="00B444FF"/>
    <w:rsid w:val="00B45042"/>
    <w:rsid w:val="00B45348"/>
    <w:rsid w:val="00B453FA"/>
    <w:rsid w:val="00B46895"/>
    <w:rsid w:val="00B508E9"/>
    <w:rsid w:val="00B50A01"/>
    <w:rsid w:val="00B50EFF"/>
    <w:rsid w:val="00B513A5"/>
    <w:rsid w:val="00B52B1B"/>
    <w:rsid w:val="00B531F1"/>
    <w:rsid w:val="00B53E54"/>
    <w:rsid w:val="00B547FB"/>
    <w:rsid w:val="00B555ED"/>
    <w:rsid w:val="00B55B97"/>
    <w:rsid w:val="00B56E5D"/>
    <w:rsid w:val="00B5729D"/>
    <w:rsid w:val="00B5735F"/>
    <w:rsid w:val="00B573B5"/>
    <w:rsid w:val="00B57E11"/>
    <w:rsid w:val="00B61727"/>
    <w:rsid w:val="00B6173F"/>
    <w:rsid w:val="00B6325D"/>
    <w:rsid w:val="00B64895"/>
    <w:rsid w:val="00B64C58"/>
    <w:rsid w:val="00B66BAE"/>
    <w:rsid w:val="00B66CCF"/>
    <w:rsid w:val="00B67590"/>
    <w:rsid w:val="00B6764B"/>
    <w:rsid w:val="00B70517"/>
    <w:rsid w:val="00B7116C"/>
    <w:rsid w:val="00B7181E"/>
    <w:rsid w:val="00B72736"/>
    <w:rsid w:val="00B72809"/>
    <w:rsid w:val="00B72A2A"/>
    <w:rsid w:val="00B72D9A"/>
    <w:rsid w:val="00B735FE"/>
    <w:rsid w:val="00B7409D"/>
    <w:rsid w:val="00B74F9D"/>
    <w:rsid w:val="00B751FF"/>
    <w:rsid w:val="00B75BB3"/>
    <w:rsid w:val="00B75E9D"/>
    <w:rsid w:val="00B77F39"/>
    <w:rsid w:val="00B8045B"/>
    <w:rsid w:val="00B809EB"/>
    <w:rsid w:val="00B80D03"/>
    <w:rsid w:val="00B8177E"/>
    <w:rsid w:val="00B81FD1"/>
    <w:rsid w:val="00B82620"/>
    <w:rsid w:val="00B828BD"/>
    <w:rsid w:val="00B83C05"/>
    <w:rsid w:val="00B844F4"/>
    <w:rsid w:val="00B86396"/>
    <w:rsid w:val="00B866CA"/>
    <w:rsid w:val="00B9003F"/>
    <w:rsid w:val="00B902C9"/>
    <w:rsid w:val="00B903FE"/>
    <w:rsid w:val="00B907AF"/>
    <w:rsid w:val="00B912BF"/>
    <w:rsid w:val="00B9185F"/>
    <w:rsid w:val="00B918B1"/>
    <w:rsid w:val="00B91E89"/>
    <w:rsid w:val="00B92D56"/>
    <w:rsid w:val="00B934B4"/>
    <w:rsid w:val="00B937F2"/>
    <w:rsid w:val="00B93DAD"/>
    <w:rsid w:val="00B93E64"/>
    <w:rsid w:val="00B9411D"/>
    <w:rsid w:val="00B94551"/>
    <w:rsid w:val="00B94598"/>
    <w:rsid w:val="00B951C0"/>
    <w:rsid w:val="00B95A7D"/>
    <w:rsid w:val="00B96137"/>
    <w:rsid w:val="00B96A3D"/>
    <w:rsid w:val="00B972EF"/>
    <w:rsid w:val="00BA09E4"/>
    <w:rsid w:val="00BA188B"/>
    <w:rsid w:val="00BA4A38"/>
    <w:rsid w:val="00BA4EA6"/>
    <w:rsid w:val="00BA657A"/>
    <w:rsid w:val="00BA7054"/>
    <w:rsid w:val="00BA7B9D"/>
    <w:rsid w:val="00BA7BD2"/>
    <w:rsid w:val="00BA7C42"/>
    <w:rsid w:val="00BB0832"/>
    <w:rsid w:val="00BB1257"/>
    <w:rsid w:val="00BB1315"/>
    <w:rsid w:val="00BB14EE"/>
    <w:rsid w:val="00BB25C7"/>
    <w:rsid w:val="00BB276B"/>
    <w:rsid w:val="00BB354F"/>
    <w:rsid w:val="00BB36A8"/>
    <w:rsid w:val="00BB3D84"/>
    <w:rsid w:val="00BB4228"/>
    <w:rsid w:val="00BB4825"/>
    <w:rsid w:val="00BB48C7"/>
    <w:rsid w:val="00BB5B0A"/>
    <w:rsid w:val="00BB700A"/>
    <w:rsid w:val="00BB7187"/>
    <w:rsid w:val="00BC0BCB"/>
    <w:rsid w:val="00BC108B"/>
    <w:rsid w:val="00BC1188"/>
    <w:rsid w:val="00BC12B6"/>
    <w:rsid w:val="00BC2DCC"/>
    <w:rsid w:val="00BC2DF0"/>
    <w:rsid w:val="00BC321A"/>
    <w:rsid w:val="00BC3F05"/>
    <w:rsid w:val="00BC45CB"/>
    <w:rsid w:val="00BC4D98"/>
    <w:rsid w:val="00BC54EE"/>
    <w:rsid w:val="00BC5AB0"/>
    <w:rsid w:val="00BC5C7E"/>
    <w:rsid w:val="00BD074E"/>
    <w:rsid w:val="00BD1269"/>
    <w:rsid w:val="00BD1AD4"/>
    <w:rsid w:val="00BD1E93"/>
    <w:rsid w:val="00BD1F85"/>
    <w:rsid w:val="00BD223D"/>
    <w:rsid w:val="00BD27A4"/>
    <w:rsid w:val="00BD4D28"/>
    <w:rsid w:val="00BD57BE"/>
    <w:rsid w:val="00BD6587"/>
    <w:rsid w:val="00BD6AE9"/>
    <w:rsid w:val="00BD720D"/>
    <w:rsid w:val="00BE0162"/>
    <w:rsid w:val="00BE07AC"/>
    <w:rsid w:val="00BE0929"/>
    <w:rsid w:val="00BE1981"/>
    <w:rsid w:val="00BE1985"/>
    <w:rsid w:val="00BE2DFC"/>
    <w:rsid w:val="00BE33C9"/>
    <w:rsid w:val="00BE37E1"/>
    <w:rsid w:val="00BE448A"/>
    <w:rsid w:val="00BE62E8"/>
    <w:rsid w:val="00BE6B92"/>
    <w:rsid w:val="00BE6BBF"/>
    <w:rsid w:val="00BE7433"/>
    <w:rsid w:val="00BF0D7D"/>
    <w:rsid w:val="00BF335C"/>
    <w:rsid w:val="00BF3465"/>
    <w:rsid w:val="00BF359A"/>
    <w:rsid w:val="00BF3876"/>
    <w:rsid w:val="00BF4490"/>
    <w:rsid w:val="00BF48C1"/>
    <w:rsid w:val="00BF57E1"/>
    <w:rsid w:val="00BF5828"/>
    <w:rsid w:val="00BF6C75"/>
    <w:rsid w:val="00C00570"/>
    <w:rsid w:val="00C00AE5"/>
    <w:rsid w:val="00C00DDC"/>
    <w:rsid w:val="00C0164C"/>
    <w:rsid w:val="00C02DFA"/>
    <w:rsid w:val="00C03981"/>
    <w:rsid w:val="00C04218"/>
    <w:rsid w:val="00C04F43"/>
    <w:rsid w:val="00C05103"/>
    <w:rsid w:val="00C0704F"/>
    <w:rsid w:val="00C07844"/>
    <w:rsid w:val="00C07AD3"/>
    <w:rsid w:val="00C100E8"/>
    <w:rsid w:val="00C1059C"/>
    <w:rsid w:val="00C10BBC"/>
    <w:rsid w:val="00C1295D"/>
    <w:rsid w:val="00C12C16"/>
    <w:rsid w:val="00C1369E"/>
    <w:rsid w:val="00C13ED1"/>
    <w:rsid w:val="00C14024"/>
    <w:rsid w:val="00C1408E"/>
    <w:rsid w:val="00C14801"/>
    <w:rsid w:val="00C14D24"/>
    <w:rsid w:val="00C15225"/>
    <w:rsid w:val="00C152B8"/>
    <w:rsid w:val="00C16120"/>
    <w:rsid w:val="00C16966"/>
    <w:rsid w:val="00C16E1E"/>
    <w:rsid w:val="00C21F0C"/>
    <w:rsid w:val="00C22F84"/>
    <w:rsid w:val="00C2613F"/>
    <w:rsid w:val="00C26422"/>
    <w:rsid w:val="00C26763"/>
    <w:rsid w:val="00C267C0"/>
    <w:rsid w:val="00C26C7C"/>
    <w:rsid w:val="00C32484"/>
    <w:rsid w:val="00C3269F"/>
    <w:rsid w:val="00C32C00"/>
    <w:rsid w:val="00C334D7"/>
    <w:rsid w:val="00C33C89"/>
    <w:rsid w:val="00C33ED1"/>
    <w:rsid w:val="00C34D03"/>
    <w:rsid w:val="00C36E14"/>
    <w:rsid w:val="00C37652"/>
    <w:rsid w:val="00C4047F"/>
    <w:rsid w:val="00C41F4A"/>
    <w:rsid w:val="00C4205D"/>
    <w:rsid w:val="00C42B88"/>
    <w:rsid w:val="00C45358"/>
    <w:rsid w:val="00C45513"/>
    <w:rsid w:val="00C4681F"/>
    <w:rsid w:val="00C51391"/>
    <w:rsid w:val="00C53C6A"/>
    <w:rsid w:val="00C56B8C"/>
    <w:rsid w:val="00C56CDC"/>
    <w:rsid w:val="00C56DC5"/>
    <w:rsid w:val="00C577BF"/>
    <w:rsid w:val="00C609DF"/>
    <w:rsid w:val="00C6107C"/>
    <w:rsid w:val="00C6111C"/>
    <w:rsid w:val="00C65A7D"/>
    <w:rsid w:val="00C65E9D"/>
    <w:rsid w:val="00C67EB5"/>
    <w:rsid w:val="00C70271"/>
    <w:rsid w:val="00C70497"/>
    <w:rsid w:val="00C704B8"/>
    <w:rsid w:val="00C7149A"/>
    <w:rsid w:val="00C72CFB"/>
    <w:rsid w:val="00C72D10"/>
    <w:rsid w:val="00C72E5E"/>
    <w:rsid w:val="00C72F81"/>
    <w:rsid w:val="00C73074"/>
    <w:rsid w:val="00C7441C"/>
    <w:rsid w:val="00C74E95"/>
    <w:rsid w:val="00C74FDD"/>
    <w:rsid w:val="00C760D9"/>
    <w:rsid w:val="00C81097"/>
    <w:rsid w:val="00C812A4"/>
    <w:rsid w:val="00C81445"/>
    <w:rsid w:val="00C81704"/>
    <w:rsid w:val="00C8216D"/>
    <w:rsid w:val="00C8399C"/>
    <w:rsid w:val="00C84147"/>
    <w:rsid w:val="00C848D1"/>
    <w:rsid w:val="00C85B39"/>
    <w:rsid w:val="00C86351"/>
    <w:rsid w:val="00C869F3"/>
    <w:rsid w:val="00C86F0C"/>
    <w:rsid w:val="00C87561"/>
    <w:rsid w:val="00C87880"/>
    <w:rsid w:val="00C918DF"/>
    <w:rsid w:val="00C93939"/>
    <w:rsid w:val="00C93C0C"/>
    <w:rsid w:val="00C95721"/>
    <w:rsid w:val="00C96027"/>
    <w:rsid w:val="00C96BC5"/>
    <w:rsid w:val="00C974C4"/>
    <w:rsid w:val="00C9797E"/>
    <w:rsid w:val="00C97BC9"/>
    <w:rsid w:val="00C97FC8"/>
    <w:rsid w:val="00CA0724"/>
    <w:rsid w:val="00CA0933"/>
    <w:rsid w:val="00CA1972"/>
    <w:rsid w:val="00CA1C47"/>
    <w:rsid w:val="00CA2E57"/>
    <w:rsid w:val="00CA3612"/>
    <w:rsid w:val="00CA372D"/>
    <w:rsid w:val="00CA3FCC"/>
    <w:rsid w:val="00CA4C2D"/>
    <w:rsid w:val="00CA574C"/>
    <w:rsid w:val="00CA5F4A"/>
    <w:rsid w:val="00CA630A"/>
    <w:rsid w:val="00CA63A8"/>
    <w:rsid w:val="00CA6400"/>
    <w:rsid w:val="00CA6536"/>
    <w:rsid w:val="00CA6891"/>
    <w:rsid w:val="00CA6B73"/>
    <w:rsid w:val="00CA6BAF"/>
    <w:rsid w:val="00CB0B66"/>
    <w:rsid w:val="00CB0FE1"/>
    <w:rsid w:val="00CB1C25"/>
    <w:rsid w:val="00CB3617"/>
    <w:rsid w:val="00CB6336"/>
    <w:rsid w:val="00CB7689"/>
    <w:rsid w:val="00CB7B1A"/>
    <w:rsid w:val="00CB7C08"/>
    <w:rsid w:val="00CC00F7"/>
    <w:rsid w:val="00CC0273"/>
    <w:rsid w:val="00CC044C"/>
    <w:rsid w:val="00CC14C4"/>
    <w:rsid w:val="00CC1E36"/>
    <w:rsid w:val="00CC3C93"/>
    <w:rsid w:val="00CC4198"/>
    <w:rsid w:val="00CC4EB1"/>
    <w:rsid w:val="00CC54C3"/>
    <w:rsid w:val="00CC5812"/>
    <w:rsid w:val="00CC6492"/>
    <w:rsid w:val="00CC6A7A"/>
    <w:rsid w:val="00CC6BD1"/>
    <w:rsid w:val="00CC714E"/>
    <w:rsid w:val="00CC7EF4"/>
    <w:rsid w:val="00CD0016"/>
    <w:rsid w:val="00CD0C98"/>
    <w:rsid w:val="00CD1C84"/>
    <w:rsid w:val="00CD217E"/>
    <w:rsid w:val="00CD24A8"/>
    <w:rsid w:val="00CD2881"/>
    <w:rsid w:val="00CD2EDC"/>
    <w:rsid w:val="00CD32A8"/>
    <w:rsid w:val="00CD38B6"/>
    <w:rsid w:val="00CD5D7F"/>
    <w:rsid w:val="00CD7494"/>
    <w:rsid w:val="00CD7578"/>
    <w:rsid w:val="00CD7D3D"/>
    <w:rsid w:val="00CE025E"/>
    <w:rsid w:val="00CE0975"/>
    <w:rsid w:val="00CE186F"/>
    <w:rsid w:val="00CE1FF3"/>
    <w:rsid w:val="00CE200F"/>
    <w:rsid w:val="00CE23AA"/>
    <w:rsid w:val="00CE3041"/>
    <w:rsid w:val="00CE3475"/>
    <w:rsid w:val="00CE4799"/>
    <w:rsid w:val="00CE55DA"/>
    <w:rsid w:val="00CE61A3"/>
    <w:rsid w:val="00CE6615"/>
    <w:rsid w:val="00CE680F"/>
    <w:rsid w:val="00CE69C0"/>
    <w:rsid w:val="00CE799C"/>
    <w:rsid w:val="00CF0839"/>
    <w:rsid w:val="00CF0BAF"/>
    <w:rsid w:val="00CF1884"/>
    <w:rsid w:val="00CF1B89"/>
    <w:rsid w:val="00CF241F"/>
    <w:rsid w:val="00CF3380"/>
    <w:rsid w:val="00CF4910"/>
    <w:rsid w:val="00CF5A26"/>
    <w:rsid w:val="00CF5CE6"/>
    <w:rsid w:val="00CF6857"/>
    <w:rsid w:val="00CF6FAC"/>
    <w:rsid w:val="00D00F16"/>
    <w:rsid w:val="00D01ACA"/>
    <w:rsid w:val="00D01C1F"/>
    <w:rsid w:val="00D025A0"/>
    <w:rsid w:val="00D03BD2"/>
    <w:rsid w:val="00D0441F"/>
    <w:rsid w:val="00D04F78"/>
    <w:rsid w:val="00D05208"/>
    <w:rsid w:val="00D05704"/>
    <w:rsid w:val="00D06C90"/>
    <w:rsid w:val="00D10B8D"/>
    <w:rsid w:val="00D11139"/>
    <w:rsid w:val="00D11D66"/>
    <w:rsid w:val="00D11EF2"/>
    <w:rsid w:val="00D12493"/>
    <w:rsid w:val="00D12E44"/>
    <w:rsid w:val="00D141F3"/>
    <w:rsid w:val="00D14BE7"/>
    <w:rsid w:val="00D14EF9"/>
    <w:rsid w:val="00D150E9"/>
    <w:rsid w:val="00D151DF"/>
    <w:rsid w:val="00D15AE9"/>
    <w:rsid w:val="00D1764B"/>
    <w:rsid w:val="00D21282"/>
    <w:rsid w:val="00D217EE"/>
    <w:rsid w:val="00D21CD0"/>
    <w:rsid w:val="00D222D0"/>
    <w:rsid w:val="00D2292C"/>
    <w:rsid w:val="00D229F9"/>
    <w:rsid w:val="00D2377A"/>
    <w:rsid w:val="00D23D51"/>
    <w:rsid w:val="00D24A7F"/>
    <w:rsid w:val="00D30E85"/>
    <w:rsid w:val="00D325CD"/>
    <w:rsid w:val="00D32B20"/>
    <w:rsid w:val="00D32E71"/>
    <w:rsid w:val="00D33BAD"/>
    <w:rsid w:val="00D33F51"/>
    <w:rsid w:val="00D3501F"/>
    <w:rsid w:val="00D35161"/>
    <w:rsid w:val="00D36224"/>
    <w:rsid w:val="00D36DE1"/>
    <w:rsid w:val="00D37CB2"/>
    <w:rsid w:val="00D40999"/>
    <w:rsid w:val="00D416AA"/>
    <w:rsid w:val="00D41FF6"/>
    <w:rsid w:val="00D4491E"/>
    <w:rsid w:val="00D45FDF"/>
    <w:rsid w:val="00D50742"/>
    <w:rsid w:val="00D50EE4"/>
    <w:rsid w:val="00D53BB6"/>
    <w:rsid w:val="00D540B2"/>
    <w:rsid w:val="00D54954"/>
    <w:rsid w:val="00D54BCD"/>
    <w:rsid w:val="00D55558"/>
    <w:rsid w:val="00D556A2"/>
    <w:rsid w:val="00D55FDF"/>
    <w:rsid w:val="00D5616B"/>
    <w:rsid w:val="00D564B3"/>
    <w:rsid w:val="00D5673B"/>
    <w:rsid w:val="00D56769"/>
    <w:rsid w:val="00D56F3D"/>
    <w:rsid w:val="00D57E6D"/>
    <w:rsid w:val="00D61C9D"/>
    <w:rsid w:val="00D6244E"/>
    <w:rsid w:val="00D62A8F"/>
    <w:rsid w:val="00D63483"/>
    <w:rsid w:val="00D636C5"/>
    <w:rsid w:val="00D63724"/>
    <w:rsid w:val="00D63FC0"/>
    <w:rsid w:val="00D64655"/>
    <w:rsid w:val="00D65037"/>
    <w:rsid w:val="00D66349"/>
    <w:rsid w:val="00D66661"/>
    <w:rsid w:val="00D66F4D"/>
    <w:rsid w:val="00D74447"/>
    <w:rsid w:val="00D74833"/>
    <w:rsid w:val="00D7563C"/>
    <w:rsid w:val="00D75B68"/>
    <w:rsid w:val="00D75DD0"/>
    <w:rsid w:val="00D76810"/>
    <w:rsid w:val="00D76ACF"/>
    <w:rsid w:val="00D76EF3"/>
    <w:rsid w:val="00D80A47"/>
    <w:rsid w:val="00D81263"/>
    <w:rsid w:val="00D82747"/>
    <w:rsid w:val="00D83927"/>
    <w:rsid w:val="00D848FA"/>
    <w:rsid w:val="00D85488"/>
    <w:rsid w:val="00D85E86"/>
    <w:rsid w:val="00D867A5"/>
    <w:rsid w:val="00D90AB8"/>
    <w:rsid w:val="00D923E5"/>
    <w:rsid w:val="00D92798"/>
    <w:rsid w:val="00D942D5"/>
    <w:rsid w:val="00D94DB6"/>
    <w:rsid w:val="00D964B5"/>
    <w:rsid w:val="00D9737F"/>
    <w:rsid w:val="00D97D9B"/>
    <w:rsid w:val="00DA0009"/>
    <w:rsid w:val="00DA11B1"/>
    <w:rsid w:val="00DA11D1"/>
    <w:rsid w:val="00DA1938"/>
    <w:rsid w:val="00DA2CEC"/>
    <w:rsid w:val="00DA2F23"/>
    <w:rsid w:val="00DA3675"/>
    <w:rsid w:val="00DA3BAC"/>
    <w:rsid w:val="00DA4329"/>
    <w:rsid w:val="00DA4B4A"/>
    <w:rsid w:val="00DA5597"/>
    <w:rsid w:val="00DA6967"/>
    <w:rsid w:val="00DA7199"/>
    <w:rsid w:val="00DB07BF"/>
    <w:rsid w:val="00DB1610"/>
    <w:rsid w:val="00DB393B"/>
    <w:rsid w:val="00DB56B4"/>
    <w:rsid w:val="00DB61A8"/>
    <w:rsid w:val="00DB6E40"/>
    <w:rsid w:val="00DB75A7"/>
    <w:rsid w:val="00DC07A5"/>
    <w:rsid w:val="00DC0B14"/>
    <w:rsid w:val="00DC134F"/>
    <w:rsid w:val="00DC14DE"/>
    <w:rsid w:val="00DC1E0C"/>
    <w:rsid w:val="00DC29C4"/>
    <w:rsid w:val="00DC2DC4"/>
    <w:rsid w:val="00DC2FD3"/>
    <w:rsid w:val="00DC3A95"/>
    <w:rsid w:val="00DC3F16"/>
    <w:rsid w:val="00DC4276"/>
    <w:rsid w:val="00DC4F0E"/>
    <w:rsid w:val="00DC5992"/>
    <w:rsid w:val="00DC5F21"/>
    <w:rsid w:val="00DC6174"/>
    <w:rsid w:val="00DC6C80"/>
    <w:rsid w:val="00DD009F"/>
    <w:rsid w:val="00DD0EEF"/>
    <w:rsid w:val="00DD3119"/>
    <w:rsid w:val="00DD3E1A"/>
    <w:rsid w:val="00DD461A"/>
    <w:rsid w:val="00DD479B"/>
    <w:rsid w:val="00DD4AD2"/>
    <w:rsid w:val="00DD58FD"/>
    <w:rsid w:val="00DD5FC9"/>
    <w:rsid w:val="00DD6697"/>
    <w:rsid w:val="00DD6A5C"/>
    <w:rsid w:val="00DD6F0B"/>
    <w:rsid w:val="00DD7963"/>
    <w:rsid w:val="00DE06B7"/>
    <w:rsid w:val="00DE06E8"/>
    <w:rsid w:val="00DE0726"/>
    <w:rsid w:val="00DE0B22"/>
    <w:rsid w:val="00DE139F"/>
    <w:rsid w:val="00DE167F"/>
    <w:rsid w:val="00DE1F57"/>
    <w:rsid w:val="00DE3207"/>
    <w:rsid w:val="00DE4D90"/>
    <w:rsid w:val="00DE5D05"/>
    <w:rsid w:val="00DE6CE8"/>
    <w:rsid w:val="00DE6DAB"/>
    <w:rsid w:val="00DE7AB3"/>
    <w:rsid w:val="00DF0036"/>
    <w:rsid w:val="00DF04E0"/>
    <w:rsid w:val="00DF0724"/>
    <w:rsid w:val="00DF1A1E"/>
    <w:rsid w:val="00DF2BFF"/>
    <w:rsid w:val="00DF4141"/>
    <w:rsid w:val="00DF4AA9"/>
    <w:rsid w:val="00DF4B70"/>
    <w:rsid w:val="00DF569C"/>
    <w:rsid w:val="00DF6AC2"/>
    <w:rsid w:val="00DF7AAA"/>
    <w:rsid w:val="00E007AE"/>
    <w:rsid w:val="00E01407"/>
    <w:rsid w:val="00E01EC2"/>
    <w:rsid w:val="00E0249E"/>
    <w:rsid w:val="00E02C83"/>
    <w:rsid w:val="00E02E7F"/>
    <w:rsid w:val="00E04197"/>
    <w:rsid w:val="00E045C7"/>
    <w:rsid w:val="00E050C0"/>
    <w:rsid w:val="00E05189"/>
    <w:rsid w:val="00E055EC"/>
    <w:rsid w:val="00E05801"/>
    <w:rsid w:val="00E05C7D"/>
    <w:rsid w:val="00E06113"/>
    <w:rsid w:val="00E064FC"/>
    <w:rsid w:val="00E07E27"/>
    <w:rsid w:val="00E1053D"/>
    <w:rsid w:val="00E12301"/>
    <w:rsid w:val="00E12922"/>
    <w:rsid w:val="00E12E16"/>
    <w:rsid w:val="00E13204"/>
    <w:rsid w:val="00E139B4"/>
    <w:rsid w:val="00E13CEA"/>
    <w:rsid w:val="00E13F31"/>
    <w:rsid w:val="00E140A6"/>
    <w:rsid w:val="00E14272"/>
    <w:rsid w:val="00E148B8"/>
    <w:rsid w:val="00E14908"/>
    <w:rsid w:val="00E1561C"/>
    <w:rsid w:val="00E15FB5"/>
    <w:rsid w:val="00E1648B"/>
    <w:rsid w:val="00E16FE2"/>
    <w:rsid w:val="00E209D0"/>
    <w:rsid w:val="00E21E25"/>
    <w:rsid w:val="00E22AF2"/>
    <w:rsid w:val="00E22B89"/>
    <w:rsid w:val="00E231B1"/>
    <w:rsid w:val="00E235D2"/>
    <w:rsid w:val="00E23D74"/>
    <w:rsid w:val="00E240F1"/>
    <w:rsid w:val="00E245C5"/>
    <w:rsid w:val="00E25274"/>
    <w:rsid w:val="00E25E67"/>
    <w:rsid w:val="00E26111"/>
    <w:rsid w:val="00E2649B"/>
    <w:rsid w:val="00E266C1"/>
    <w:rsid w:val="00E26E0C"/>
    <w:rsid w:val="00E27560"/>
    <w:rsid w:val="00E302B8"/>
    <w:rsid w:val="00E31C44"/>
    <w:rsid w:val="00E32185"/>
    <w:rsid w:val="00E32765"/>
    <w:rsid w:val="00E34401"/>
    <w:rsid w:val="00E34836"/>
    <w:rsid w:val="00E34CCD"/>
    <w:rsid w:val="00E3553E"/>
    <w:rsid w:val="00E35C31"/>
    <w:rsid w:val="00E36CD1"/>
    <w:rsid w:val="00E375A3"/>
    <w:rsid w:val="00E375EE"/>
    <w:rsid w:val="00E37A09"/>
    <w:rsid w:val="00E40E74"/>
    <w:rsid w:val="00E412C8"/>
    <w:rsid w:val="00E4139F"/>
    <w:rsid w:val="00E41FF0"/>
    <w:rsid w:val="00E42464"/>
    <w:rsid w:val="00E4269C"/>
    <w:rsid w:val="00E42B0D"/>
    <w:rsid w:val="00E44177"/>
    <w:rsid w:val="00E442D3"/>
    <w:rsid w:val="00E45B1F"/>
    <w:rsid w:val="00E46795"/>
    <w:rsid w:val="00E46C3A"/>
    <w:rsid w:val="00E472E6"/>
    <w:rsid w:val="00E47B98"/>
    <w:rsid w:val="00E501E9"/>
    <w:rsid w:val="00E5059B"/>
    <w:rsid w:val="00E50CDF"/>
    <w:rsid w:val="00E53376"/>
    <w:rsid w:val="00E53916"/>
    <w:rsid w:val="00E54B68"/>
    <w:rsid w:val="00E54F24"/>
    <w:rsid w:val="00E55533"/>
    <w:rsid w:val="00E5737B"/>
    <w:rsid w:val="00E574E0"/>
    <w:rsid w:val="00E57997"/>
    <w:rsid w:val="00E60D4F"/>
    <w:rsid w:val="00E61152"/>
    <w:rsid w:val="00E614A7"/>
    <w:rsid w:val="00E61A14"/>
    <w:rsid w:val="00E61A27"/>
    <w:rsid w:val="00E626ED"/>
    <w:rsid w:val="00E629CF"/>
    <w:rsid w:val="00E62B3A"/>
    <w:rsid w:val="00E62BE3"/>
    <w:rsid w:val="00E62D99"/>
    <w:rsid w:val="00E631AE"/>
    <w:rsid w:val="00E63A60"/>
    <w:rsid w:val="00E64049"/>
    <w:rsid w:val="00E64CEB"/>
    <w:rsid w:val="00E64DB9"/>
    <w:rsid w:val="00E65353"/>
    <w:rsid w:val="00E6557C"/>
    <w:rsid w:val="00E72288"/>
    <w:rsid w:val="00E724B4"/>
    <w:rsid w:val="00E72523"/>
    <w:rsid w:val="00E72AFC"/>
    <w:rsid w:val="00E73C65"/>
    <w:rsid w:val="00E741A1"/>
    <w:rsid w:val="00E743EC"/>
    <w:rsid w:val="00E74D5E"/>
    <w:rsid w:val="00E75D39"/>
    <w:rsid w:val="00E77ADD"/>
    <w:rsid w:val="00E83AD0"/>
    <w:rsid w:val="00E849FB"/>
    <w:rsid w:val="00E84A28"/>
    <w:rsid w:val="00E84AE9"/>
    <w:rsid w:val="00E865EA"/>
    <w:rsid w:val="00E912EB"/>
    <w:rsid w:val="00E91331"/>
    <w:rsid w:val="00E9166A"/>
    <w:rsid w:val="00E91896"/>
    <w:rsid w:val="00E9272A"/>
    <w:rsid w:val="00E932ED"/>
    <w:rsid w:val="00E93FDD"/>
    <w:rsid w:val="00E9423B"/>
    <w:rsid w:val="00E95165"/>
    <w:rsid w:val="00E966E3"/>
    <w:rsid w:val="00E968B2"/>
    <w:rsid w:val="00E97BC1"/>
    <w:rsid w:val="00EA02E1"/>
    <w:rsid w:val="00EA086B"/>
    <w:rsid w:val="00EA0E31"/>
    <w:rsid w:val="00EA1B47"/>
    <w:rsid w:val="00EA3624"/>
    <w:rsid w:val="00EA3B35"/>
    <w:rsid w:val="00EA3CBE"/>
    <w:rsid w:val="00EA4EBA"/>
    <w:rsid w:val="00EA5CCE"/>
    <w:rsid w:val="00EA7014"/>
    <w:rsid w:val="00EB0340"/>
    <w:rsid w:val="00EB3402"/>
    <w:rsid w:val="00EB3F2D"/>
    <w:rsid w:val="00EB41FD"/>
    <w:rsid w:val="00EB52D7"/>
    <w:rsid w:val="00EB5DBD"/>
    <w:rsid w:val="00EB6994"/>
    <w:rsid w:val="00EC0FE8"/>
    <w:rsid w:val="00EC2D4C"/>
    <w:rsid w:val="00EC3065"/>
    <w:rsid w:val="00EC3238"/>
    <w:rsid w:val="00EC3530"/>
    <w:rsid w:val="00EC3ED2"/>
    <w:rsid w:val="00EC46A8"/>
    <w:rsid w:val="00EC499E"/>
    <w:rsid w:val="00EC4AB0"/>
    <w:rsid w:val="00EC4D1C"/>
    <w:rsid w:val="00EC56D6"/>
    <w:rsid w:val="00EC5A64"/>
    <w:rsid w:val="00EC5EF0"/>
    <w:rsid w:val="00EC5F13"/>
    <w:rsid w:val="00EC6C58"/>
    <w:rsid w:val="00EC73B4"/>
    <w:rsid w:val="00EC7D98"/>
    <w:rsid w:val="00ED075D"/>
    <w:rsid w:val="00ED08E4"/>
    <w:rsid w:val="00ED114C"/>
    <w:rsid w:val="00ED1344"/>
    <w:rsid w:val="00ED1FAA"/>
    <w:rsid w:val="00ED249F"/>
    <w:rsid w:val="00ED3390"/>
    <w:rsid w:val="00ED3CE7"/>
    <w:rsid w:val="00ED63AF"/>
    <w:rsid w:val="00ED64E6"/>
    <w:rsid w:val="00ED6560"/>
    <w:rsid w:val="00ED6C5C"/>
    <w:rsid w:val="00ED6EB2"/>
    <w:rsid w:val="00ED741E"/>
    <w:rsid w:val="00ED785A"/>
    <w:rsid w:val="00ED7F27"/>
    <w:rsid w:val="00EE0986"/>
    <w:rsid w:val="00EE1753"/>
    <w:rsid w:val="00EE21F4"/>
    <w:rsid w:val="00EE33DE"/>
    <w:rsid w:val="00EE37FC"/>
    <w:rsid w:val="00EE3C9B"/>
    <w:rsid w:val="00EE3F7C"/>
    <w:rsid w:val="00EE6603"/>
    <w:rsid w:val="00EF0212"/>
    <w:rsid w:val="00EF05ED"/>
    <w:rsid w:val="00EF095C"/>
    <w:rsid w:val="00EF0F4B"/>
    <w:rsid w:val="00EF1579"/>
    <w:rsid w:val="00EF2791"/>
    <w:rsid w:val="00EF34E7"/>
    <w:rsid w:val="00EF35AA"/>
    <w:rsid w:val="00EF35F2"/>
    <w:rsid w:val="00EF3738"/>
    <w:rsid w:val="00EF782F"/>
    <w:rsid w:val="00EF79C5"/>
    <w:rsid w:val="00EF7CD6"/>
    <w:rsid w:val="00F004B6"/>
    <w:rsid w:val="00F00694"/>
    <w:rsid w:val="00F00C8E"/>
    <w:rsid w:val="00F00E17"/>
    <w:rsid w:val="00F02ACE"/>
    <w:rsid w:val="00F02F1C"/>
    <w:rsid w:val="00F04D8F"/>
    <w:rsid w:val="00F0527F"/>
    <w:rsid w:val="00F06195"/>
    <w:rsid w:val="00F061E4"/>
    <w:rsid w:val="00F06524"/>
    <w:rsid w:val="00F0674E"/>
    <w:rsid w:val="00F06FD3"/>
    <w:rsid w:val="00F07424"/>
    <w:rsid w:val="00F07D5F"/>
    <w:rsid w:val="00F113F8"/>
    <w:rsid w:val="00F11D5A"/>
    <w:rsid w:val="00F12408"/>
    <w:rsid w:val="00F12711"/>
    <w:rsid w:val="00F12DC2"/>
    <w:rsid w:val="00F139DD"/>
    <w:rsid w:val="00F13AE9"/>
    <w:rsid w:val="00F13EB8"/>
    <w:rsid w:val="00F147F9"/>
    <w:rsid w:val="00F1522A"/>
    <w:rsid w:val="00F1579D"/>
    <w:rsid w:val="00F15AA1"/>
    <w:rsid w:val="00F16060"/>
    <w:rsid w:val="00F167EB"/>
    <w:rsid w:val="00F1720D"/>
    <w:rsid w:val="00F177E3"/>
    <w:rsid w:val="00F17C16"/>
    <w:rsid w:val="00F212CF"/>
    <w:rsid w:val="00F2175E"/>
    <w:rsid w:val="00F22792"/>
    <w:rsid w:val="00F23162"/>
    <w:rsid w:val="00F24526"/>
    <w:rsid w:val="00F24926"/>
    <w:rsid w:val="00F24C1C"/>
    <w:rsid w:val="00F258F8"/>
    <w:rsid w:val="00F26C41"/>
    <w:rsid w:val="00F30621"/>
    <w:rsid w:val="00F30A79"/>
    <w:rsid w:val="00F32D74"/>
    <w:rsid w:val="00F332CF"/>
    <w:rsid w:val="00F3549F"/>
    <w:rsid w:val="00F354F5"/>
    <w:rsid w:val="00F35F83"/>
    <w:rsid w:val="00F367A5"/>
    <w:rsid w:val="00F3684A"/>
    <w:rsid w:val="00F37123"/>
    <w:rsid w:val="00F37BB1"/>
    <w:rsid w:val="00F37CE2"/>
    <w:rsid w:val="00F409F0"/>
    <w:rsid w:val="00F40A17"/>
    <w:rsid w:val="00F4111B"/>
    <w:rsid w:val="00F4141C"/>
    <w:rsid w:val="00F41CC2"/>
    <w:rsid w:val="00F42E0F"/>
    <w:rsid w:val="00F43DE6"/>
    <w:rsid w:val="00F44E4B"/>
    <w:rsid w:val="00F458CA"/>
    <w:rsid w:val="00F45B85"/>
    <w:rsid w:val="00F45B98"/>
    <w:rsid w:val="00F45C6F"/>
    <w:rsid w:val="00F45DB2"/>
    <w:rsid w:val="00F46751"/>
    <w:rsid w:val="00F46D6C"/>
    <w:rsid w:val="00F4770C"/>
    <w:rsid w:val="00F47CD9"/>
    <w:rsid w:val="00F50C10"/>
    <w:rsid w:val="00F50F89"/>
    <w:rsid w:val="00F52C7E"/>
    <w:rsid w:val="00F54ECE"/>
    <w:rsid w:val="00F550EA"/>
    <w:rsid w:val="00F55BED"/>
    <w:rsid w:val="00F5729E"/>
    <w:rsid w:val="00F57956"/>
    <w:rsid w:val="00F60783"/>
    <w:rsid w:val="00F60984"/>
    <w:rsid w:val="00F620AF"/>
    <w:rsid w:val="00F62172"/>
    <w:rsid w:val="00F64418"/>
    <w:rsid w:val="00F647C8"/>
    <w:rsid w:val="00F65036"/>
    <w:rsid w:val="00F65147"/>
    <w:rsid w:val="00F652BB"/>
    <w:rsid w:val="00F65C90"/>
    <w:rsid w:val="00F6694C"/>
    <w:rsid w:val="00F66AF2"/>
    <w:rsid w:val="00F66D93"/>
    <w:rsid w:val="00F6700A"/>
    <w:rsid w:val="00F70645"/>
    <w:rsid w:val="00F70B64"/>
    <w:rsid w:val="00F717AF"/>
    <w:rsid w:val="00F728B1"/>
    <w:rsid w:val="00F72C4A"/>
    <w:rsid w:val="00F73B83"/>
    <w:rsid w:val="00F74101"/>
    <w:rsid w:val="00F7447F"/>
    <w:rsid w:val="00F74D99"/>
    <w:rsid w:val="00F803E8"/>
    <w:rsid w:val="00F8097F"/>
    <w:rsid w:val="00F8178D"/>
    <w:rsid w:val="00F82D2E"/>
    <w:rsid w:val="00F83BAD"/>
    <w:rsid w:val="00F86732"/>
    <w:rsid w:val="00F86CD7"/>
    <w:rsid w:val="00F87775"/>
    <w:rsid w:val="00F911E0"/>
    <w:rsid w:val="00F923D8"/>
    <w:rsid w:val="00F93027"/>
    <w:rsid w:val="00F9371E"/>
    <w:rsid w:val="00F945B3"/>
    <w:rsid w:val="00F948A6"/>
    <w:rsid w:val="00F95BA3"/>
    <w:rsid w:val="00F96208"/>
    <w:rsid w:val="00F96664"/>
    <w:rsid w:val="00F96A3C"/>
    <w:rsid w:val="00F97807"/>
    <w:rsid w:val="00FA1E4A"/>
    <w:rsid w:val="00FA2C64"/>
    <w:rsid w:val="00FA4F12"/>
    <w:rsid w:val="00FA5043"/>
    <w:rsid w:val="00FA6787"/>
    <w:rsid w:val="00FA6846"/>
    <w:rsid w:val="00FB0336"/>
    <w:rsid w:val="00FB0722"/>
    <w:rsid w:val="00FB1225"/>
    <w:rsid w:val="00FB1D58"/>
    <w:rsid w:val="00FB1E40"/>
    <w:rsid w:val="00FB25DE"/>
    <w:rsid w:val="00FB26F7"/>
    <w:rsid w:val="00FB2808"/>
    <w:rsid w:val="00FB29D2"/>
    <w:rsid w:val="00FB32B4"/>
    <w:rsid w:val="00FB3542"/>
    <w:rsid w:val="00FB37EA"/>
    <w:rsid w:val="00FB59AA"/>
    <w:rsid w:val="00FB65AC"/>
    <w:rsid w:val="00FB6C98"/>
    <w:rsid w:val="00FB6CD4"/>
    <w:rsid w:val="00FB6F86"/>
    <w:rsid w:val="00FC21C6"/>
    <w:rsid w:val="00FC42E4"/>
    <w:rsid w:val="00FC4BD9"/>
    <w:rsid w:val="00FC4D9A"/>
    <w:rsid w:val="00FC501B"/>
    <w:rsid w:val="00FC5547"/>
    <w:rsid w:val="00FC5E5D"/>
    <w:rsid w:val="00FC71E8"/>
    <w:rsid w:val="00FD2521"/>
    <w:rsid w:val="00FD286B"/>
    <w:rsid w:val="00FD2B91"/>
    <w:rsid w:val="00FD303C"/>
    <w:rsid w:val="00FD3549"/>
    <w:rsid w:val="00FD4876"/>
    <w:rsid w:val="00FD497B"/>
    <w:rsid w:val="00FD521F"/>
    <w:rsid w:val="00FD5BB3"/>
    <w:rsid w:val="00FD601A"/>
    <w:rsid w:val="00FD675D"/>
    <w:rsid w:val="00FD7D6E"/>
    <w:rsid w:val="00FE0478"/>
    <w:rsid w:val="00FE0C89"/>
    <w:rsid w:val="00FE3446"/>
    <w:rsid w:val="00FE36D7"/>
    <w:rsid w:val="00FE3E56"/>
    <w:rsid w:val="00FE4072"/>
    <w:rsid w:val="00FE4512"/>
    <w:rsid w:val="00FE479B"/>
    <w:rsid w:val="00FE50D7"/>
    <w:rsid w:val="00FE63DF"/>
    <w:rsid w:val="00FE7087"/>
    <w:rsid w:val="00FE7460"/>
    <w:rsid w:val="00FE7B3B"/>
    <w:rsid w:val="00FF0555"/>
    <w:rsid w:val="00FF0F23"/>
    <w:rsid w:val="00FF14E7"/>
    <w:rsid w:val="00FF1531"/>
    <w:rsid w:val="00FF296D"/>
    <w:rsid w:val="00FF3335"/>
    <w:rsid w:val="00FF3F67"/>
    <w:rsid w:val="00FF4547"/>
    <w:rsid w:val="00FF48B7"/>
    <w:rsid w:val="00FF4A2A"/>
    <w:rsid w:val="00FF4F7F"/>
    <w:rsid w:val="00FF5008"/>
    <w:rsid w:val="00FF53BA"/>
    <w:rsid w:val="00FF6526"/>
    <w:rsid w:val="00FF6EF3"/>
    <w:rsid w:val="00FF7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paragraph" w:styleId="Header">
    <w:name w:val="header"/>
    <w:basedOn w:val="Normal"/>
    <w:link w:val="HeaderChar"/>
    <w:rsid w:val="00694C5E"/>
    <w:pPr>
      <w:tabs>
        <w:tab w:val="center" w:pos="4680"/>
        <w:tab w:val="right" w:pos="9360"/>
      </w:tabs>
    </w:pPr>
  </w:style>
  <w:style w:type="character" w:customStyle="1" w:styleId="HeaderChar">
    <w:name w:val="Header Char"/>
    <w:basedOn w:val="DefaultParagraphFont"/>
    <w:link w:val="Header"/>
    <w:rsid w:val="00694C5E"/>
    <w:rPr>
      <w:sz w:val="24"/>
      <w:szCs w:val="24"/>
    </w:rPr>
  </w:style>
  <w:style w:type="character" w:styleId="Emphasis">
    <w:name w:val="Emphasis"/>
    <w:basedOn w:val="DefaultParagraphFont"/>
    <w:uiPriority w:val="20"/>
    <w:qFormat/>
    <w:rsid w:val="00210715"/>
    <w:rPr>
      <w:i/>
      <w:iCs/>
    </w:rPr>
  </w:style>
  <w:style w:type="paragraph" w:styleId="Revision">
    <w:name w:val="Revision"/>
    <w:hidden/>
    <w:uiPriority w:val="99"/>
    <w:semiHidden/>
    <w:rsid w:val="00620E8B"/>
    <w:rPr>
      <w:sz w:val="24"/>
      <w:szCs w:val="24"/>
    </w:rPr>
  </w:style>
  <w:style w:type="paragraph" w:customStyle="1" w:styleId="Default">
    <w:name w:val="Default"/>
    <w:rsid w:val="00D01ACA"/>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paragraph" w:styleId="Header">
    <w:name w:val="header"/>
    <w:basedOn w:val="Normal"/>
    <w:link w:val="HeaderChar"/>
    <w:rsid w:val="00694C5E"/>
    <w:pPr>
      <w:tabs>
        <w:tab w:val="center" w:pos="4680"/>
        <w:tab w:val="right" w:pos="9360"/>
      </w:tabs>
    </w:pPr>
  </w:style>
  <w:style w:type="character" w:customStyle="1" w:styleId="HeaderChar">
    <w:name w:val="Header Char"/>
    <w:basedOn w:val="DefaultParagraphFont"/>
    <w:link w:val="Header"/>
    <w:rsid w:val="00694C5E"/>
    <w:rPr>
      <w:sz w:val="24"/>
      <w:szCs w:val="24"/>
    </w:rPr>
  </w:style>
  <w:style w:type="character" w:styleId="Emphasis">
    <w:name w:val="Emphasis"/>
    <w:basedOn w:val="DefaultParagraphFont"/>
    <w:uiPriority w:val="20"/>
    <w:qFormat/>
    <w:rsid w:val="00210715"/>
    <w:rPr>
      <w:i/>
      <w:iCs/>
    </w:rPr>
  </w:style>
  <w:style w:type="paragraph" w:styleId="Revision">
    <w:name w:val="Revision"/>
    <w:hidden/>
    <w:uiPriority w:val="99"/>
    <w:semiHidden/>
    <w:rsid w:val="00620E8B"/>
    <w:rPr>
      <w:sz w:val="24"/>
      <w:szCs w:val="24"/>
    </w:rPr>
  </w:style>
  <w:style w:type="paragraph" w:customStyle="1" w:styleId="Default">
    <w:name w:val="Default"/>
    <w:rsid w:val="00D01ACA"/>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50549">
      <w:bodyDiv w:val="1"/>
      <w:marLeft w:val="0"/>
      <w:marRight w:val="0"/>
      <w:marTop w:val="0"/>
      <w:marBottom w:val="0"/>
      <w:divBdr>
        <w:top w:val="none" w:sz="0" w:space="0" w:color="auto"/>
        <w:left w:val="none" w:sz="0" w:space="0" w:color="auto"/>
        <w:bottom w:val="none" w:sz="0" w:space="0" w:color="auto"/>
        <w:right w:val="none" w:sz="0" w:space="0" w:color="auto"/>
      </w:divBdr>
      <w:divsChild>
        <w:div w:id="61098620">
          <w:marLeft w:val="0"/>
          <w:marRight w:val="0"/>
          <w:marTop w:val="0"/>
          <w:marBottom w:val="0"/>
          <w:divBdr>
            <w:top w:val="none" w:sz="0" w:space="0" w:color="auto"/>
            <w:left w:val="none" w:sz="0" w:space="0" w:color="auto"/>
            <w:bottom w:val="none" w:sz="0" w:space="0" w:color="auto"/>
            <w:right w:val="none" w:sz="0" w:space="0" w:color="auto"/>
          </w:divBdr>
          <w:divsChild>
            <w:div w:id="3293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EF221-3686-4EF9-9093-B3A195E2AF9F}">
  <ds:schemaRefs>
    <ds:schemaRef ds:uri="http://schemas.openxmlformats.org/officeDocument/2006/bibliography"/>
  </ds:schemaRefs>
</ds:datastoreItem>
</file>

<file path=customXml/itemProps2.xml><?xml version="1.0" encoding="utf-8"?>
<ds:datastoreItem xmlns:ds="http://schemas.openxmlformats.org/officeDocument/2006/customXml" ds:itemID="{BB24F615-E4CC-470F-A774-57142AC8A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2031</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3</cp:revision>
  <cp:lastPrinted>2017-07-20T12:17:00Z</cp:lastPrinted>
  <dcterms:created xsi:type="dcterms:W3CDTF">2017-07-19T21:11:00Z</dcterms:created>
  <dcterms:modified xsi:type="dcterms:W3CDTF">2017-07-20T12:17:00Z</dcterms:modified>
</cp:coreProperties>
</file>