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14" w:rsidRPr="004F5AC1" w:rsidRDefault="008A2A14">
      <w:pPr>
        <w:tabs>
          <w:tab w:val="center" w:pos="4680"/>
        </w:tabs>
        <w:jc w:val="both"/>
        <w:rPr>
          <w:b/>
          <w:sz w:val="24"/>
          <w:szCs w:val="24"/>
        </w:rPr>
      </w:pPr>
      <w:r w:rsidRPr="004F5AC1">
        <w:rPr>
          <w:sz w:val="24"/>
          <w:szCs w:val="24"/>
        </w:rPr>
        <w:tab/>
      </w:r>
      <w:r w:rsidRPr="004F5AC1">
        <w:rPr>
          <w:b/>
          <w:sz w:val="24"/>
          <w:szCs w:val="24"/>
        </w:rPr>
        <w:t>BEFORE THE</w:t>
      </w:r>
    </w:p>
    <w:p w:rsidR="008A2A14" w:rsidRPr="004F5AC1" w:rsidRDefault="008A2A14">
      <w:pPr>
        <w:tabs>
          <w:tab w:val="center" w:pos="4680"/>
        </w:tabs>
        <w:jc w:val="both"/>
        <w:rPr>
          <w:b/>
          <w:sz w:val="24"/>
          <w:szCs w:val="24"/>
        </w:rPr>
      </w:pPr>
      <w:r w:rsidRPr="004F5AC1">
        <w:rPr>
          <w:b/>
          <w:sz w:val="24"/>
          <w:szCs w:val="24"/>
        </w:rPr>
        <w:tab/>
      </w:r>
      <w:smartTag w:uri="urn:schemas-microsoft-com:office:smarttags" w:element="State">
        <w:smartTag w:uri="urn:schemas-microsoft-com:office:smarttags" w:element="place">
          <w:r w:rsidRPr="004F5AC1">
            <w:rPr>
              <w:b/>
              <w:sz w:val="24"/>
              <w:szCs w:val="24"/>
            </w:rPr>
            <w:t>PENNSYLVANIA</w:t>
          </w:r>
        </w:smartTag>
      </w:smartTag>
      <w:r w:rsidRPr="004F5AC1">
        <w:rPr>
          <w:b/>
          <w:sz w:val="24"/>
          <w:szCs w:val="24"/>
        </w:rPr>
        <w:t xml:space="preserve"> PUBLIC UTILITY COMMISSION</w:t>
      </w:r>
    </w:p>
    <w:p w:rsidR="00CC3C22" w:rsidRPr="004F5AC1" w:rsidRDefault="00CC3C22">
      <w:pPr>
        <w:tabs>
          <w:tab w:val="center" w:pos="4680"/>
        </w:tabs>
        <w:jc w:val="both"/>
        <w:rPr>
          <w:sz w:val="24"/>
          <w:szCs w:val="24"/>
        </w:rPr>
      </w:pPr>
    </w:p>
    <w:p w:rsidR="008A2A14" w:rsidRPr="004F5AC1" w:rsidRDefault="008A2A14">
      <w:pPr>
        <w:jc w:val="both"/>
        <w:rPr>
          <w:sz w:val="24"/>
          <w:szCs w:val="24"/>
        </w:rPr>
      </w:pPr>
    </w:p>
    <w:p w:rsidR="008A2A14" w:rsidRPr="00C71A0B" w:rsidRDefault="008A2A14">
      <w:pPr>
        <w:jc w:val="both"/>
        <w:rPr>
          <w:sz w:val="24"/>
          <w:szCs w:val="24"/>
        </w:rPr>
      </w:pPr>
    </w:p>
    <w:p w:rsidR="008A2A14" w:rsidRPr="00C71A0B" w:rsidRDefault="00C71A0B" w:rsidP="00C71A0B">
      <w:pPr>
        <w:jc w:val="both"/>
        <w:rPr>
          <w:b/>
          <w:sz w:val="24"/>
          <w:szCs w:val="24"/>
        </w:rPr>
      </w:pPr>
      <w:r w:rsidRPr="00C71A0B">
        <w:rPr>
          <w:sz w:val="24"/>
          <w:szCs w:val="24"/>
        </w:rPr>
        <w:t xml:space="preserve">A. Raymond </w:t>
      </w:r>
      <w:proofErr w:type="spellStart"/>
      <w:r w:rsidRPr="00C71A0B">
        <w:rPr>
          <w:sz w:val="24"/>
          <w:szCs w:val="24"/>
        </w:rPr>
        <w:t>Kochis</w:t>
      </w:r>
      <w:proofErr w:type="spellEnd"/>
      <w:r w:rsidR="00C26A28" w:rsidRPr="00C71A0B">
        <w:rPr>
          <w:sz w:val="24"/>
          <w:szCs w:val="24"/>
        </w:rPr>
        <w:tab/>
      </w:r>
      <w:r w:rsidR="00C26A28" w:rsidRPr="00C71A0B">
        <w:rPr>
          <w:sz w:val="24"/>
          <w:szCs w:val="24"/>
        </w:rPr>
        <w:tab/>
      </w:r>
      <w:r w:rsidR="00CC3C22" w:rsidRPr="00C71A0B">
        <w:rPr>
          <w:sz w:val="24"/>
          <w:szCs w:val="24"/>
        </w:rPr>
        <w:tab/>
      </w:r>
      <w:r w:rsidR="008A2A14" w:rsidRPr="00C71A0B">
        <w:rPr>
          <w:sz w:val="24"/>
          <w:szCs w:val="24"/>
        </w:rPr>
        <w:tab/>
      </w:r>
      <w:r w:rsidR="003D6796" w:rsidRPr="00C71A0B">
        <w:rPr>
          <w:sz w:val="24"/>
          <w:szCs w:val="24"/>
        </w:rPr>
        <w:tab/>
      </w:r>
      <w:r w:rsidR="008A2A14" w:rsidRPr="00C71A0B">
        <w:rPr>
          <w:b/>
          <w:sz w:val="24"/>
          <w:szCs w:val="24"/>
        </w:rPr>
        <w:t>:</w:t>
      </w:r>
    </w:p>
    <w:p w:rsidR="00A63BFD" w:rsidRPr="00C71A0B" w:rsidRDefault="00A63BFD">
      <w:pPr>
        <w:ind w:firstLine="720"/>
        <w:jc w:val="both"/>
        <w:rPr>
          <w:b/>
          <w:sz w:val="24"/>
          <w:szCs w:val="24"/>
        </w:rPr>
      </w:pPr>
      <w:r w:rsidRPr="00C71A0B">
        <w:rPr>
          <w:sz w:val="24"/>
          <w:szCs w:val="24"/>
        </w:rPr>
        <w:tab/>
      </w:r>
      <w:r w:rsidRPr="00C71A0B">
        <w:rPr>
          <w:sz w:val="24"/>
          <w:szCs w:val="24"/>
        </w:rPr>
        <w:tab/>
      </w:r>
      <w:r w:rsidRPr="00C71A0B">
        <w:rPr>
          <w:sz w:val="24"/>
          <w:szCs w:val="24"/>
        </w:rPr>
        <w:tab/>
      </w:r>
      <w:r w:rsidRPr="00C71A0B">
        <w:rPr>
          <w:sz w:val="24"/>
          <w:szCs w:val="24"/>
        </w:rPr>
        <w:tab/>
      </w:r>
      <w:r w:rsidRPr="00C71A0B">
        <w:rPr>
          <w:sz w:val="24"/>
          <w:szCs w:val="24"/>
        </w:rPr>
        <w:tab/>
      </w:r>
      <w:r w:rsidRPr="00C71A0B">
        <w:rPr>
          <w:sz w:val="24"/>
          <w:szCs w:val="24"/>
        </w:rPr>
        <w:tab/>
      </w:r>
      <w:r w:rsidRPr="00C71A0B">
        <w:rPr>
          <w:b/>
          <w:sz w:val="24"/>
          <w:szCs w:val="24"/>
        </w:rPr>
        <w:t>:</w:t>
      </w:r>
    </w:p>
    <w:p w:rsidR="008A2A14" w:rsidRPr="004F5AC1" w:rsidRDefault="008A2A14">
      <w:pPr>
        <w:ind w:firstLine="720"/>
        <w:jc w:val="both"/>
        <w:rPr>
          <w:sz w:val="24"/>
          <w:szCs w:val="24"/>
        </w:rPr>
      </w:pPr>
      <w:r w:rsidRPr="004F5AC1">
        <w:rPr>
          <w:sz w:val="24"/>
          <w:szCs w:val="24"/>
        </w:rPr>
        <w:t>v.</w:t>
      </w:r>
      <w:r w:rsidRPr="004F5AC1">
        <w:rPr>
          <w:sz w:val="24"/>
          <w:szCs w:val="24"/>
        </w:rPr>
        <w:tab/>
      </w:r>
      <w:r w:rsidRPr="004F5AC1">
        <w:rPr>
          <w:sz w:val="24"/>
          <w:szCs w:val="24"/>
        </w:rPr>
        <w:tab/>
      </w:r>
      <w:r w:rsidRPr="004F5AC1">
        <w:rPr>
          <w:sz w:val="24"/>
          <w:szCs w:val="24"/>
        </w:rPr>
        <w:tab/>
      </w:r>
      <w:r w:rsidRPr="004F5AC1">
        <w:rPr>
          <w:sz w:val="24"/>
          <w:szCs w:val="24"/>
        </w:rPr>
        <w:tab/>
      </w:r>
      <w:r w:rsidRPr="004F5AC1">
        <w:rPr>
          <w:sz w:val="24"/>
          <w:szCs w:val="24"/>
        </w:rPr>
        <w:tab/>
      </w:r>
      <w:r w:rsidR="003D6796" w:rsidRPr="004F5AC1">
        <w:rPr>
          <w:sz w:val="24"/>
          <w:szCs w:val="24"/>
        </w:rPr>
        <w:tab/>
      </w:r>
      <w:r w:rsidRPr="004F5AC1">
        <w:rPr>
          <w:b/>
          <w:sz w:val="24"/>
          <w:szCs w:val="24"/>
        </w:rPr>
        <w:t>:</w:t>
      </w:r>
      <w:r w:rsidRPr="004F5AC1">
        <w:rPr>
          <w:sz w:val="24"/>
          <w:szCs w:val="24"/>
        </w:rPr>
        <w:tab/>
      </w:r>
      <w:r w:rsidRPr="004F5AC1">
        <w:rPr>
          <w:sz w:val="24"/>
          <w:szCs w:val="24"/>
        </w:rPr>
        <w:tab/>
        <w:t>C-</w:t>
      </w:r>
      <w:r w:rsidR="00C71A0B">
        <w:rPr>
          <w:sz w:val="24"/>
          <w:szCs w:val="24"/>
        </w:rPr>
        <w:t>2017-2601038</w:t>
      </w:r>
    </w:p>
    <w:p w:rsidR="008A2A14" w:rsidRPr="004F5AC1" w:rsidRDefault="008A2A14" w:rsidP="003D6796">
      <w:pPr>
        <w:ind w:left="720" w:firstLine="4320"/>
        <w:jc w:val="both"/>
        <w:rPr>
          <w:sz w:val="24"/>
          <w:szCs w:val="24"/>
        </w:rPr>
      </w:pPr>
      <w:r w:rsidRPr="004F5AC1">
        <w:rPr>
          <w:b/>
          <w:sz w:val="24"/>
          <w:szCs w:val="24"/>
        </w:rPr>
        <w:t>:</w:t>
      </w:r>
    </w:p>
    <w:p w:rsidR="008A2A14" w:rsidRPr="004F5AC1" w:rsidRDefault="00334D44">
      <w:pPr>
        <w:jc w:val="both"/>
        <w:rPr>
          <w:b/>
          <w:sz w:val="24"/>
          <w:szCs w:val="24"/>
        </w:rPr>
      </w:pPr>
      <w:r>
        <w:rPr>
          <w:sz w:val="24"/>
          <w:szCs w:val="24"/>
        </w:rPr>
        <w:t>Duquesne Light</w:t>
      </w:r>
      <w:r w:rsidR="000E468C">
        <w:rPr>
          <w:sz w:val="24"/>
          <w:szCs w:val="24"/>
        </w:rPr>
        <w:t xml:space="preserve"> Company</w:t>
      </w:r>
      <w:r w:rsidR="006B05A0">
        <w:rPr>
          <w:sz w:val="24"/>
          <w:szCs w:val="24"/>
        </w:rPr>
        <w:tab/>
      </w:r>
      <w:r w:rsidR="008A2A14" w:rsidRPr="004F5AC1">
        <w:rPr>
          <w:sz w:val="24"/>
          <w:szCs w:val="24"/>
        </w:rPr>
        <w:tab/>
      </w:r>
      <w:r>
        <w:rPr>
          <w:sz w:val="24"/>
          <w:szCs w:val="24"/>
        </w:rPr>
        <w:tab/>
      </w:r>
      <w:r w:rsidR="003D6796" w:rsidRPr="004F5AC1">
        <w:rPr>
          <w:sz w:val="24"/>
          <w:szCs w:val="24"/>
        </w:rPr>
        <w:tab/>
      </w:r>
      <w:r w:rsidR="008A2A14" w:rsidRPr="004F5AC1">
        <w:rPr>
          <w:b/>
          <w:sz w:val="24"/>
          <w:szCs w:val="24"/>
        </w:rPr>
        <w:t>:</w:t>
      </w:r>
    </w:p>
    <w:p w:rsidR="008A2A14" w:rsidRDefault="008A2A14">
      <w:pPr>
        <w:jc w:val="both"/>
        <w:rPr>
          <w:sz w:val="24"/>
          <w:szCs w:val="24"/>
        </w:rPr>
      </w:pPr>
    </w:p>
    <w:p w:rsidR="004822FE" w:rsidRDefault="004822FE">
      <w:pPr>
        <w:jc w:val="both"/>
        <w:rPr>
          <w:sz w:val="24"/>
          <w:szCs w:val="24"/>
        </w:rPr>
      </w:pPr>
    </w:p>
    <w:p w:rsidR="004F5AC1" w:rsidRPr="004F5AC1" w:rsidRDefault="004F5AC1">
      <w:pPr>
        <w:jc w:val="both"/>
        <w:rPr>
          <w:sz w:val="24"/>
          <w:szCs w:val="24"/>
        </w:rPr>
      </w:pPr>
    </w:p>
    <w:p w:rsidR="00AD4F10" w:rsidRDefault="00302EC1" w:rsidP="004F5AC1">
      <w:pPr>
        <w:pStyle w:val="Heading1"/>
        <w:jc w:val="center"/>
        <w:rPr>
          <w:b/>
          <w:szCs w:val="24"/>
          <w:u w:val="single"/>
        </w:rPr>
      </w:pPr>
      <w:r>
        <w:rPr>
          <w:b/>
          <w:szCs w:val="24"/>
          <w:u w:val="single"/>
        </w:rPr>
        <w:t xml:space="preserve">SECOND </w:t>
      </w:r>
      <w:r w:rsidR="00477262">
        <w:rPr>
          <w:b/>
          <w:szCs w:val="24"/>
          <w:u w:val="single"/>
        </w:rPr>
        <w:t>INTERIM ORDER</w:t>
      </w:r>
    </w:p>
    <w:p w:rsidR="00477262" w:rsidRDefault="00477262" w:rsidP="00302EC1">
      <w:pPr>
        <w:jc w:val="center"/>
        <w:rPr>
          <w:sz w:val="24"/>
          <w:szCs w:val="24"/>
        </w:rPr>
      </w:pPr>
      <w:r>
        <w:rPr>
          <w:sz w:val="24"/>
          <w:szCs w:val="24"/>
        </w:rPr>
        <w:t xml:space="preserve">Granting </w:t>
      </w:r>
      <w:r w:rsidR="00302EC1">
        <w:rPr>
          <w:sz w:val="24"/>
          <w:szCs w:val="24"/>
        </w:rPr>
        <w:t>Request for Continuance</w:t>
      </w:r>
    </w:p>
    <w:p w:rsidR="00302EC1" w:rsidRDefault="00302EC1" w:rsidP="00302EC1">
      <w:pPr>
        <w:jc w:val="center"/>
        <w:rPr>
          <w:sz w:val="24"/>
          <w:szCs w:val="24"/>
        </w:rPr>
      </w:pPr>
      <w:r>
        <w:rPr>
          <w:sz w:val="24"/>
          <w:szCs w:val="24"/>
        </w:rPr>
        <w:t xml:space="preserve">And </w:t>
      </w:r>
    </w:p>
    <w:p w:rsidR="00302EC1" w:rsidRPr="00477262" w:rsidRDefault="00302EC1" w:rsidP="00302EC1">
      <w:pPr>
        <w:jc w:val="center"/>
        <w:rPr>
          <w:sz w:val="24"/>
          <w:szCs w:val="24"/>
        </w:rPr>
      </w:pPr>
      <w:r>
        <w:rPr>
          <w:sz w:val="24"/>
          <w:szCs w:val="24"/>
        </w:rPr>
        <w:t xml:space="preserve">Scheduling </w:t>
      </w:r>
      <w:proofErr w:type="gramStart"/>
      <w:r>
        <w:rPr>
          <w:sz w:val="24"/>
          <w:szCs w:val="24"/>
        </w:rPr>
        <w:t>An</w:t>
      </w:r>
      <w:proofErr w:type="gramEnd"/>
      <w:r>
        <w:rPr>
          <w:sz w:val="24"/>
          <w:szCs w:val="24"/>
        </w:rPr>
        <w:t xml:space="preserve"> </w:t>
      </w:r>
      <w:proofErr w:type="spellStart"/>
      <w:r>
        <w:rPr>
          <w:sz w:val="24"/>
          <w:szCs w:val="24"/>
        </w:rPr>
        <w:t>Inperson</w:t>
      </w:r>
      <w:proofErr w:type="spellEnd"/>
      <w:r>
        <w:rPr>
          <w:sz w:val="24"/>
          <w:szCs w:val="24"/>
        </w:rPr>
        <w:t xml:space="preserve"> Hearing</w:t>
      </w:r>
    </w:p>
    <w:p w:rsidR="00C26A28" w:rsidRPr="00477262" w:rsidRDefault="00C26A28" w:rsidP="00477262">
      <w:pPr>
        <w:pStyle w:val="Heading1"/>
        <w:jc w:val="center"/>
        <w:rPr>
          <w:szCs w:val="24"/>
        </w:rPr>
      </w:pPr>
    </w:p>
    <w:p w:rsidR="004F5AC1" w:rsidRPr="00AD4F10" w:rsidRDefault="004F5AC1" w:rsidP="00AD4F10">
      <w:pPr>
        <w:jc w:val="center"/>
        <w:rPr>
          <w:sz w:val="24"/>
          <w:szCs w:val="24"/>
        </w:rPr>
      </w:pPr>
    </w:p>
    <w:p w:rsidR="004F5AC1" w:rsidRPr="00183666" w:rsidRDefault="004F5AC1" w:rsidP="004F5AC1">
      <w:pPr>
        <w:jc w:val="center"/>
        <w:rPr>
          <w:sz w:val="24"/>
          <w:szCs w:val="24"/>
        </w:rPr>
      </w:pPr>
      <w:r w:rsidRPr="00183666">
        <w:rPr>
          <w:sz w:val="24"/>
          <w:szCs w:val="24"/>
        </w:rPr>
        <w:t>Before</w:t>
      </w:r>
    </w:p>
    <w:p w:rsidR="004F5AC1" w:rsidRPr="00183666" w:rsidRDefault="004F5AC1" w:rsidP="004F5AC1">
      <w:pPr>
        <w:jc w:val="center"/>
        <w:rPr>
          <w:sz w:val="24"/>
          <w:szCs w:val="24"/>
        </w:rPr>
      </w:pPr>
      <w:r w:rsidRPr="005C5AB6">
        <w:rPr>
          <w:sz w:val="24"/>
          <w:szCs w:val="24"/>
        </w:rPr>
        <w:t>Katrina L. Dunderdale</w:t>
      </w:r>
    </w:p>
    <w:p w:rsidR="004F5AC1" w:rsidRPr="00183666" w:rsidRDefault="004F5AC1" w:rsidP="004F5AC1">
      <w:pPr>
        <w:jc w:val="center"/>
        <w:rPr>
          <w:sz w:val="24"/>
          <w:szCs w:val="24"/>
        </w:rPr>
      </w:pPr>
      <w:r w:rsidRPr="00183666">
        <w:rPr>
          <w:sz w:val="24"/>
          <w:szCs w:val="24"/>
        </w:rPr>
        <w:t>Administrative Law Judge</w:t>
      </w:r>
    </w:p>
    <w:p w:rsidR="004F5AC1" w:rsidRDefault="004F5AC1" w:rsidP="00951252">
      <w:pPr>
        <w:widowControl w:val="0"/>
        <w:autoSpaceDE w:val="0"/>
        <w:autoSpaceDN w:val="0"/>
        <w:adjustRightInd w:val="0"/>
        <w:spacing w:before="120" w:line="253" w:lineRule="exact"/>
        <w:rPr>
          <w:sz w:val="24"/>
          <w:szCs w:val="24"/>
        </w:rPr>
      </w:pPr>
    </w:p>
    <w:p w:rsidR="00E76D50" w:rsidRDefault="00E76D50" w:rsidP="00951252">
      <w:pPr>
        <w:widowControl w:val="0"/>
        <w:autoSpaceDE w:val="0"/>
        <w:autoSpaceDN w:val="0"/>
        <w:adjustRightInd w:val="0"/>
        <w:spacing w:line="253" w:lineRule="exact"/>
        <w:rPr>
          <w:sz w:val="24"/>
          <w:szCs w:val="24"/>
        </w:rPr>
      </w:pPr>
    </w:p>
    <w:p w:rsidR="00252CC1" w:rsidRPr="00D34F31" w:rsidRDefault="00252CC1" w:rsidP="00252CC1">
      <w:pPr>
        <w:tabs>
          <w:tab w:val="center" w:pos="4680"/>
        </w:tabs>
        <w:suppressAutoHyphens/>
        <w:spacing w:line="360" w:lineRule="auto"/>
        <w:jc w:val="center"/>
        <w:rPr>
          <w:sz w:val="24"/>
          <w:szCs w:val="24"/>
          <w:u w:val="single"/>
        </w:rPr>
      </w:pPr>
      <w:r w:rsidRPr="00D34F31">
        <w:rPr>
          <w:sz w:val="24"/>
          <w:szCs w:val="24"/>
          <w:u w:val="single"/>
        </w:rPr>
        <w:t>INTRODUCTION</w:t>
      </w:r>
    </w:p>
    <w:p w:rsidR="00252CC1" w:rsidRDefault="00252CC1" w:rsidP="00252CC1">
      <w:pPr>
        <w:tabs>
          <w:tab w:val="center" w:pos="4680"/>
        </w:tabs>
        <w:suppressAutoHyphens/>
        <w:spacing w:line="360" w:lineRule="auto"/>
        <w:rPr>
          <w:sz w:val="24"/>
          <w:szCs w:val="24"/>
        </w:rPr>
      </w:pPr>
    </w:p>
    <w:p w:rsidR="00252CC1" w:rsidRPr="005E390C" w:rsidRDefault="00252CC1" w:rsidP="00252CC1">
      <w:pPr>
        <w:suppressAutoHyphens/>
        <w:spacing w:line="360" w:lineRule="auto"/>
        <w:rPr>
          <w:sz w:val="24"/>
          <w:szCs w:val="24"/>
        </w:rPr>
      </w:pPr>
      <w:r>
        <w:rPr>
          <w:sz w:val="24"/>
          <w:szCs w:val="24"/>
        </w:rPr>
        <w:tab/>
      </w:r>
      <w:r>
        <w:rPr>
          <w:sz w:val="24"/>
          <w:szCs w:val="24"/>
        </w:rPr>
        <w:tab/>
      </w:r>
      <w:r w:rsidRPr="005E390C">
        <w:rPr>
          <w:sz w:val="24"/>
          <w:szCs w:val="24"/>
        </w:rPr>
        <w:t xml:space="preserve">This </w:t>
      </w:r>
      <w:r w:rsidR="00477262">
        <w:rPr>
          <w:sz w:val="24"/>
          <w:szCs w:val="24"/>
        </w:rPr>
        <w:t>Interim Order</w:t>
      </w:r>
      <w:r w:rsidRPr="005E390C">
        <w:rPr>
          <w:sz w:val="24"/>
          <w:szCs w:val="24"/>
        </w:rPr>
        <w:t xml:space="preserve"> grants</w:t>
      </w:r>
      <w:r w:rsidR="00477262">
        <w:rPr>
          <w:sz w:val="24"/>
          <w:szCs w:val="24"/>
        </w:rPr>
        <w:t xml:space="preserve"> </w:t>
      </w:r>
      <w:r w:rsidR="00302EC1">
        <w:rPr>
          <w:sz w:val="24"/>
          <w:szCs w:val="24"/>
        </w:rPr>
        <w:t>Complainant’s request to continue the initial call-in telephonic hearing scheduled for Monday, August 7, 2017, and orders a new hearing be conducted in person</w:t>
      </w:r>
      <w:r w:rsidR="00C71A0B">
        <w:rPr>
          <w:sz w:val="24"/>
          <w:szCs w:val="24"/>
        </w:rPr>
        <w:t xml:space="preserve">.  </w:t>
      </w:r>
    </w:p>
    <w:p w:rsidR="00252CC1" w:rsidRDefault="00252CC1" w:rsidP="004F5AC1">
      <w:pPr>
        <w:widowControl w:val="0"/>
        <w:autoSpaceDE w:val="0"/>
        <w:autoSpaceDN w:val="0"/>
        <w:adjustRightInd w:val="0"/>
        <w:spacing w:before="120" w:after="120" w:line="253" w:lineRule="exact"/>
        <w:rPr>
          <w:sz w:val="24"/>
          <w:szCs w:val="24"/>
        </w:rPr>
      </w:pPr>
    </w:p>
    <w:p w:rsidR="004F5AC1" w:rsidRPr="004F5AC1" w:rsidRDefault="004F5AC1" w:rsidP="004F5AC1">
      <w:pPr>
        <w:widowControl w:val="0"/>
        <w:autoSpaceDE w:val="0"/>
        <w:autoSpaceDN w:val="0"/>
        <w:adjustRightInd w:val="0"/>
        <w:spacing w:before="120" w:after="120" w:line="253" w:lineRule="exact"/>
        <w:jc w:val="center"/>
        <w:rPr>
          <w:color w:val="000000"/>
          <w:w w:val="106"/>
          <w:sz w:val="24"/>
          <w:szCs w:val="24"/>
          <w:u w:val="single"/>
        </w:rPr>
      </w:pPr>
      <w:r w:rsidRPr="004F5AC1">
        <w:rPr>
          <w:color w:val="000000"/>
          <w:w w:val="106"/>
          <w:sz w:val="24"/>
          <w:szCs w:val="24"/>
          <w:u w:val="single"/>
        </w:rPr>
        <w:t>HISTORY OF THE PROCEEDING</w:t>
      </w:r>
    </w:p>
    <w:p w:rsidR="00E71077" w:rsidRDefault="00E71077" w:rsidP="00E71077">
      <w:pPr>
        <w:widowControl w:val="0"/>
        <w:autoSpaceDE w:val="0"/>
        <w:autoSpaceDN w:val="0"/>
        <w:adjustRightInd w:val="0"/>
        <w:spacing w:line="360" w:lineRule="auto"/>
        <w:ind w:firstLine="720"/>
        <w:rPr>
          <w:color w:val="000000"/>
          <w:w w:val="107"/>
          <w:sz w:val="24"/>
          <w:szCs w:val="24"/>
        </w:rPr>
      </w:pPr>
    </w:p>
    <w:p w:rsidR="006F4A2D" w:rsidRDefault="004F5AC1" w:rsidP="00302EC1">
      <w:pPr>
        <w:widowControl w:val="0"/>
        <w:autoSpaceDE w:val="0"/>
        <w:autoSpaceDN w:val="0"/>
        <w:adjustRightInd w:val="0"/>
        <w:spacing w:line="360" w:lineRule="auto"/>
        <w:ind w:firstLine="1440"/>
        <w:rPr>
          <w:color w:val="000000"/>
          <w:w w:val="107"/>
          <w:sz w:val="24"/>
          <w:szCs w:val="24"/>
        </w:rPr>
      </w:pPr>
      <w:r w:rsidRPr="005E390C">
        <w:rPr>
          <w:color w:val="000000"/>
          <w:w w:val="107"/>
          <w:sz w:val="24"/>
          <w:szCs w:val="24"/>
        </w:rPr>
        <w:t xml:space="preserve">On </w:t>
      </w:r>
      <w:r w:rsidR="00C71A0B">
        <w:rPr>
          <w:color w:val="000000"/>
          <w:w w:val="107"/>
          <w:sz w:val="24"/>
          <w:szCs w:val="24"/>
        </w:rPr>
        <w:t>April 26, 2017</w:t>
      </w:r>
      <w:r w:rsidR="00373601" w:rsidRPr="005E390C">
        <w:rPr>
          <w:color w:val="000000"/>
          <w:w w:val="107"/>
          <w:sz w:val="24"/>
          <w:szCs w:val="24"/>
        </w:rPr>
        <w:t xml:space="preserve">, </w:t>
      </w:r>
      <w:r w:rsidR="00C71A0B">
        <w:rPr>
          <w:color w:val="000000"/>
          <w:w w:val="107"/>
          <w:sz w:val="24"/>
          <w:szCs w:val="24"/>
        </w:rPr>
        <w:t xml:space="preserve">A. Raymond </w:t>
      </w:r>
      <w:proofErr w:type="spellStart"/>
      <w:r w:rsidR="00C71A0B">
        <w:rPr>
          <w:color w:val="000000"/>
          <w:w w:val="107"/>
          <w:sz w:val="24"/>
          <w:szCs w:val="24"/>
        </w:rPr>
        <w:t>Kochis</w:t>
      </w:r>
      <w:proofErr w:type="spellEnd"/>
      <w:r w:rsidRPr="005E390C">
        <w:rPr>
          <w:color w:val="000000"/>
          <w:w w:val="107"/>
          <w:sz w:val="24"/>
          <w:szCs w:val="24"/>
        </w:rPr>
        <w:t xml:space="preserve"> (Complainant or </w:t>
      </w:r>
      <w:r w:rsidR="00C71A0B">
        <w:rPr>
          <w:color w:val="000000"/>
          <w:w w:val="107"/>
          <w:sz w:val="24"/>
          <w:szCs w:val="24"/>
        </w:rPr>
        <w:t xml:space="preserve">Mr. </w:t>
      </w:r>
      <w:proofErr w:type="spellStart"/>
      <w:r w:rsidR="00C71A0B">
        <w:rPr>
          <w:color w:val="000000"/>
          <w:w w:val="107"/>
          <w:sz w:val="24"/>
          <w:szCs w:val="24"/>
        </w:rPr>
        <w:t>Kochis</w:t>
      </w:r>
      <w:proofErr w:type="spellEnd"/>
      <w:r w:rsidRPr="005E390C">
        <w:rPr>
          <w:color w:val="000000"/>
          <w:w w:val="108"/>
          <w:sz w:val="24"/>
          <w:szCs w:val="24"/>
        </w:rPr>
        <w:t xml:space="preserve">) filed a </w:t>
      </w:r>
      <w:r w:rsidR="00373601" w:rsidRPr="005E390C">
        <w:rPr>
          <w:color w:val="000000"/>
          <w:w w:val="108"/>
          <w:sz w:val="24"/>
          <w:szCs w:val="24"/>
        </w:rPr>
        <w:t>f</w:t>
      </w:r>
      <w:r w:rsidRPr="005E390C">
        <w:rPr>
          <w:color w:val="000000"/>
          <w:w w:val="108"/>
          <w:sz w:val="24"/>
          <w:szCs w:val="24"/>
        </w:rPr>
        <w:t xml:space="preserve">ormal </w:t>
      </w:r>
      <w:r w:rsidR="00373601" w:rsidRPr="005E390C">
        <w:rPr>
          <w:color w:val="000000"/>
          <w:w w:val="108"/>
          <w:sz w:val="24"/>
          <w:szCs w:val="24"/>
        </w:rPr>
        <w:t>c</w:t>
      </w:r>
      <w:r w:rsidRPr="005E390C">
        <w:rPr>
          <w:color w:val="000000"/>
          <w:w w:val="108"/>
          <w:sz w:val="24"/>
          <w:szCs w:val="24"/>
        </w:rPr>
        <w:t xml:space="preserve">omplaint </w:t>
      </w:r>
      <w:r w:rsidR="00F85F4C" w:rsidRPr="005E390C">
        <w:rPr>
          <w:color w:val="000000"/>
          <w:w w:val="108"/>
          <w:sz w:val="24"/>
          <w:szCs w:val="24"/>
        </w:rPr>
        <w:t xml:space="preserve">with the Pennsylvania Public Utility Commission (Commission) </w:t>
      </w:r>
      <w:r w:rsidRPr="005E390C">
        <w:rPr>
          <w:color w:val="000000"/>
          <w:w w:val="108"/>
          <w:sz w:val="24"/>
          <w:szCs w:val="24"/>
        </w:rPr>
        <w:t xml:space="preserve">against </w:t>
      </w:r>
      <w:r w:rsidR="00373601" w:rsidRPr="005E390C">
        <w:rPr>
          <w:color w:val="000000"/>
          <w:w w:val="108"/>
          <w:sz w:val="24"/>
          <w:szCs w:val="24"/>
        </w:rPr>
        <w:t>Duquesne Light</w:t>
      </w:r>
      <w:r w:rsidR="000E468C" w:rsidRPr="005E390C">
        <w:rPr>
          <w:color w:val="000000"/>
          <w:w w:val="108"/>
          <w:sz w:val="24"/>
          <w:szCs w:val="24"/>
        </w:rPr>
        <w:t xml:space="preserve"> Company</w:t>
      </w:r>
      <w:r w:rsidR="00A63BFD" w:rsidRPr="005E390C">
        <w:rPr>
          <w:color w:val="000000"/>
          <w:w w:val="108"/>
          <w:sz w:val="24"/>
          <w:szCs w:val="24"/>
        </w:rPr>
        <w:t xml:space="preserve"> (Respondent </w:t>
      </w:r>
      <w:r w:rsidRPr="005E390C">
        <w:rPr>
          <w:color w:val="000000"/>
          <w:w w:val="108"/>
          <w:sz w:val="24"/>
          <w:szCs w:val="24"/>
        </w:rPr>
        <w:t xml:space="preserve">or </w:t>
      </w:r>
      <w:r w:rsidR="00373601" w:rsidRPr="005E390C">
        <w:rPr>
          <w:color w:val="000000"/>
          <w:w w:val="108"/>
          <w:sz w:val="24"/>
          <w:szCs w:val="24"/>
        </w:rPr>
        <w:t>DLC</w:t>
      </w:r>
      <w:r w:rsidRPr="005E390C">
        <w:rPr>
          <w:color w:val="000000"/>
          <w:w w:val="107"/>
          <w:sz w:val="24"/>
          <w:szCs w:val="24"/>
        </w:rPr>
        <w:t xml:space="preserve">) </w:t>
      </w:r>
      <w:r w:rsidR="00373601" w:rsidRPr="005E390C">
        <w:rPr>
          <w:color w:val="000000"/>
          <w:w w:val="107"/>
          <w:sz w:val="24"/>
          <w:szCs w:val="24"/>
        </w:rPr>
        <w:t xml:space="preserve">alleging Respondent </w:t>
      </w:r>
      <w:r w:rsidR="00C71A0B">
        <w:rPr>
          <w:color w:val="000000"/>
          <w:w w:val="107"/>
          <w:sz w:val="24"/>
          <w:szCs w:val="24"/>
        </w:rPr>
        <w:t>threatened to shut off his electric service and had incorrect char</w:t>
      </w:r>
      <w:r w:rsidR="00EB0179">
        <w:rPr>
          <w:color w:val="000000"/>
          <w:w w:val="107"/>
          <w:sz w:val="24"/>
          <w:szCs w:val="24"/>
        </w:rPr>
        <w:t xml:space="preserve">ges on his billing statements.  As relief, Complainant requested that the Commission order DLC not to charge him for unused </w:t>
      </w:r>
    </w:p>
    <w:p w:rsidR="002947E7" w:rsidRDefault="002947E7" w:rsidP="006F4A2D">
      <w:pPr>
        <w:widowControl w:val="0"/>
        <w:autoSpaceDE w:val="0"/>
        <w:autoSpaceDN w:val="0"/>
        <w:adjustRightInd w:val="0"/>
        <w:spacing w:line="360" w:lineRule="auto"/>
        <w:rPr>
          <w:color w:val="000000"/>
          <w:w w:val="107"/>
          <w:sz w:val="24"/>
          <w:szCs w:val="24"/>
        </w:rPr>
      </w:pPr>
    </w:p>
    <w:p w:rsidR="002947E7" w:rsidRDefault="002947E7" w:rsidP="006F4A2D">
      <w:pPr>
        <w:widowControl w:val="0"/>
        <w:autoSpaceDE w:val="0"/>
        <w:autoSpaceDN w:val="0"/>
        <w:adjustRightInd w:val="0"/>
        <w:spacing w:line="360" w:lineRule="auto"/>
        <w:rPr>
          <w:color w:val="000000"/>
          <w:w w:val="107"/>
          <w:sz w:val="24"/>
          <w:szCs w:val="24"/>
        </w:rPr>
      </w:pPr>
    </w:p>
    <w:p w:rsidR="00EB0179" w:rsidRDefault="00EB0179" w:rsidP="006F4A2D">
      <w:pPr>
        <w:widowControl w:val="0"/>
        <w:autoSpaceDE w:val="0"/>
        <w:autoSpaceDN w:val="0"/>
        <w:adjustRightInd w:val="0"/>
        <w:spacing w:line="360" w:lineRule="auto"/>
        <w:rPr>
          <w:color w:val="000000"/>
          <w:w w:val="107"/>
          <w:sz w:val="24"/>
          <w:szCs w:val="24"/>
        </w:rPr>
      </w:pPr>
      <w:proofErr w:type="gramStart"/>
      <w:r>
        <w:rPr>
          <w:color w:val="000000"/>
          <w:w w:val="107"/>
          <w:sz w:val="24"/>
          <w:szCs w:val="24"/>
        </w:rPr>
        <w:lastRenderedPageBreak/>
        <w:t>electricity</w:t>
      </w:r>
      <w:proofErr w:type="gramEnd"/>
      <w:r>
        <w:rPr>
          <w:color w:val="000000"/>
          <w:w w:val="107"/>
          <w:sz w:val="24"/>
          <w:szCs w:val="24"/>
        </w:rPr>
        <w:t xml:space="preserve"> because he visited his daughters from January 2015 through April 2015, in October 2015, and from December 7, 2016 through April 11, 2017.</w:t>
      </w:r>
    </w:p>
    <w:p w:rsidR="00802697" w:rsidRDefault="00802697" w:rsidP="006F4A2D">
      <w:pPr>
        <w:widowControl w:val="0"/>
        <w:autoSpaceDE w:val="0"/>
        <w:autoSpaceDN w:val="0"/>
        <w:adjustRightInd w:val="0"/>
        <w:spacing w:line="360" w:lineRule="auto"/>
        <w:rPr>
          <w:color w:val="000000"/>
          <w:w w:val="107"/>
          <w:sz w:val="24"/>
          <w:szCs w:val="24"/>
        </w:rPr>
      </w:pPr>
    </w:p>
    <w:p w:rsidR="00A65F86" w:rsidRPr="005E390C" w:rsidRDefault="000F1D15"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Mr. </w:t>
      </w:r>
      <w:proofErr w:type="spellStart"/>
      <w:r>
        <w:rPr>
          <w:color w:val="000000"/>
          <w:w w:val="107"/>
          <w:sz w:val="24"/>
          <w:szCs w:val="24"/>
        </w:rPr>
        <w:t>Kochis</w:t>
      </w:r>
      <w:proofErr w:type="spellEnd"/>
      <w:r>
        <w:rPr>
          <w:color w:val="000000"/>
          <w:w w:val="107"/>
          <w:sz w:val="24"/>
          <w:szCs w:val="24"/>
        </w:rPr>
        <w:t xml:space="preserve"> also alleged DLC’s installation of a new meter caused his furnace to turn on while he was out of town, </w:t>
      </w:r>
      <w:r w:rsidR="004477F2">
        <w:rPr>
          <w:color w:val="000000"/>
          <w:w w:val="107"/>
          <w:sz w:val="24"/>
          <w:szCs w:val="24"/>
        </w:rPr>
        <w:t xml:space="preserve">and DLC’s representatives refuse to talk with him until he provides identifying information.    </w:t>
      </w:r>
    </w:p>
    <w:p w:rsidR="005D0A75" w:rsidRDefault="005D0A75" w:rsidP="00C26A28">
      <w:pPr>
        <w:widowControl w:val="0"/>
        <w:autoSpaceDE w:val="0"/>
        <w:autoSpaceDN w:val="0"/>
        <w:adjustRightInd w:val="0"/>
        <w:spacing w:line="360" w:lineRule="auto"/>
        <w:ind w:firstLine="1440"/>
        <w:rPr>
          <w:color w:val="000000"/>
          <w:w w:val="107"/>
          <w:sz w:val="24"/>
          <w:szCs w:val="24"/>
        </w:rPr>
      </w:pPr>
    </w:p>
    <w:p w:rsidR="004F5AC1" w:rsidRDefault="0096034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C71A0B">
        <w:rPr>
          <w:color w:val="000000"/>
          <w:w w:val="107"/>
          <w:sz w:val="24"/>
          <w:szCs w:val="24"/>
        </w:rPr>
        <w:t>May 17, 2017</w:t>
      </w:r>
      <w:r>
        <w:rPr>
          <w:color w:val="000000"/>
          <w:w w:val="107"/>
          <w:sz w:val="24"/>
          <w:szCs w:val="24"/>
        </w:rPr>
        <w:t xml:space="preserve">, Respondent filed an Answer in which DLC </w:t>
      </w:r>
      <w:r w:rsidR="00C71A0B">
        <w:rPr>
          <w:color w:val="000000"/>
          <w:w w:val="107"/>
          <w:sz w:val="24"/>
          <w:szCs w:val="24"/>
        </w:rPr>
        <w:t xml:space="preserve">generally denied the allegations.  DLC denied it </w:t>
      </w:r>
      <w:r w:rsidR="00E74796">
        <w:rPr>
          <w:color w:val="000000"/>
          <w:w w:val="107"/>
          <w:sz w:val="24"/>
          <w:szCs w:val="24"/>
        </w:rPr>
        <w:t xml:space="preserve">has </w:t>
      </w:r>
      <w:r w:rsidR="00C71A0B">
        <w:rPr>
          <w:color w:val="000000"/>
          <w:w w:val="107"/>
          <w:sz w:val="24"/>
          <w:szCs w:val="24"/>
        </w:rPr>
        <w:t xml:space="preserve">threatened to terminate electric service and denied there were incorrect charges on the billing statements.  Respondent denied the installation of the new advanced meter on November 17, 2016 caused Mr. </w:t>
      </w:r>
      <w:proofErr w:type="spellStart"/>
      <w:r w:rsidR="00C71A0B">
        <w:rPr>
          <w:color w:val="000000"/>
          <w:w w:val="107"/>
          <w:sz w:val="24"/>
          <w:szCs w:val="24"/>
        </w:rPr>
        <w:t>Kochis</w:t>
      </w:r>
      <w:proofErr w:type="spellEnd"/>
      <w:r w:rsidR="00C71A0B">
        <w:rPr>
          <w:color w:val="000000"/>
          <w:w w:val="107"/>
          <w:sz w:val="24"/>
          <w:szCs w:val="24"/>
        </w:rPr>
        <w:t>’ furnace to turn on</w:t>
      </w:r>
      <w:r w:rsidR="000F1D15">
        <w:rPr>
          <w:color w:val="000000"/>
          <w:w w:val="107"/>
          <w:sz w:val="24"/>
          <w:szCs w:val="24"/>
        </w:rPr>
        <w:t xml:space="preserve">.  DLC acknowledged numerous telephone calls from Complainant in which Complainant refused to provide his account password or identifying information.  </w:t>
      </w:r>
      <w:r w:rsidR="00C71A0B">
        <w:rPr>
          <w:color w:val="000000"/>
          <w:w w:val="107"/>
          <w:sz w:val="24"/>
          <w:szCs w:val="24"/>
        </w:rPr>
        <w:t xml:space="preserve"> </w:t>
      </w:r>
    </w:p>
    <w:p w:rsidR="00A65F86" w:rsidRDefault="00A65F86" w:rsidP="00C26A28">
      <w:pPr>
        <w:widowControl w:val="0"/>
        <w:autoSpaceDE w:val="0"/>
        <w:autoSpaceDN w:val="0"/>
        <w:adjustRightInd w:val="0"/>
        <w:spacing w:line="360" w:lineRule="auto"/>
        <w:ind w:firstLine="1440"/>
        <w:rPr>
          <w:color w:val="000000"/>
          <w:w w:val="107"/>
          <w:sz w:val="24"/>
          <w:szCs w:val="24"/>
        </w:rPr>
      </w:pPr>
    </w:p>
    <w:p w:rsidR="00302EC1" w:rsidRDefault="00A65F86" w:rsidP="001E0B1B">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EB0179">
        <w:rPr>
          <w:color w:val="000000"/>
          <w:w w:val="107"/>
          <w:sz w:val="24"/>
          <w:szCs w:val="24"/>
        </w:rPr>
        <w:t>May 17, 2017</w:t>
      </w:r>
      <w:r>
        <w:rPr>
          <w:color w:val="000000"/>
          <w:w w:val="107"/>
          <w:sz w:val="24"/>
          <w:szCs w:val="24"/>
        </w:rPr>
        <w:t>, Respondent also filed Preliminary Objections against Complainant and sought dismissal of the entire formal complaint</w:t>
      </w:r>
      <w:r w:rsidR="00EB0179">
        <w:rPr>
          <w:color w:val="000000"/>
          <w:w w:val="107"/>
          <w:sz w:val="24"/>
          <w:szCs w:val="24"/>
        </w:rPr>
        <w:t>, or in the alternative to strike the request for relief as impertinent</w:t>
      </w:r>
      <w:r w:rsidR="00251F27">
        <w:rPr>
          <w:color w:val="000000"/>
          <w:w w:val="107"/>
          <w:sz w:val="24"/>
          <w:szCs w:val="24"/>
        </w:rPr>
        <w:t xml:space="preserve">.  </w:t>
      </w:r>
      <w:r w:rsidR="00C26A28">
        <w:rPr>
          <w:color w:val="000000"/>
          <w:w w:val="107"/>
          <w:sz w:val="24"/>
          <w:szCs w:val="24"/>
        </w:rPr>
        <w:t xml:space="preserve">Complainant </w:t>
      </w:r>
      <w:r w:rsidR="00625269">
        <w:rPr>
          <w:color w:val="000000"/>
          <w:w w:val="107"/>
          <w:sz w:val="24"/>
          <w:szCs w:val="24"/>
        </w:rPr>
        <w:t>did</w:t>
      </w:r>
      <w:r w:rsidR="00C26A28">
        <w:rPr>
          <w:color w:val="000000"/>
          <w:w w:val="107"/>
          <w:sz w:val="24"/>
          <w:szCs w:val="24"/>
        </w:rPr>
        <w:t xml:space="preserve"> not respond to </w:t>
      </w:r>
      <w:r w:rsidR="002607B3">
        <w:rPr>
          <w:color w:val="000000"/>
          <w:w w:val="107"/>
          <w:sz w:val="24"/>
          <w:szCs w:val="24"/>
        </w:rPr>
        <w:t>DLC’s</w:t>
      </w:r>
      <w:r w:rsidR="00C26A28">
        <w:rPr>
          <w:color w:val="000000"/>
          <w:w w:val="107"/>
          <w:sz w:val="24"/>
          <w:szCs w:val="24"/>
        </w:rPr>
        <w:t xml:space="preserve"> Preliminary Objections</w:t>
      </w:r>
      <w:r w:rsidR="00302EC1">
        <w:rPr>
          <w:color w:val="000000"/>
          <w:w w:val="107"/>
          <w:sz w:val="24"/>
          <w:szCs w:val="24"/>
        </w:rPr>
        <w:t xml:space="preserve">.  </w:t>
      </w:r>
    </w:p>
    <w:p w:rsidR="00302EC1" w:rsidRDefault="00302EC1" w:rsidP="001E0B1B">
      <w:pPr>
        <w:widowControl w:val="0"/>
        <w:autoSpaceDE w:val="0"/>
        <w:autoSpaceDN w:val="0"/>
        <w:adjustRightInd w:val="0"/>
        <w:spacing w:line="360" w:lineRule="auto"/>
        <w:ind w:firstLine="1440"/>
        <w:rPr>
          <w:color w:val="000000"/>
          <w:w w:val="107"/>
          <w:sz w:val="24"/>
          <w:szCs w:val="24"/>
        </w:rPr>
      </w:pPr>
    </w:p>
    <w:p w:rsidR="000644EB" w:rsidRPr="003C7409" w:rsidRDefault="00302EC1" w:rsidP="001E0B1B">
      <w:pPr>
        <w:widowControl w:val="0"/>
        <w:autoSpaceDE w:val="0"/>
        <w:autoSpaceDN w:val="0"/>
        <w:adjustRightInd w:val="0"/>
        <w:spacing w:line="360" w:lineRule="auto"/>
        <w:ind w:firstLine="1440"/>
        <w:rPr>
          <w:color w:val="000000"/>
          <w:w w:val="107"/>
          <w:sz w:val="24"/>
          <w:szCs w:val="24"/>
        </w:rPr>
      </w:pPr>
      <w:r>
        <w:rPr>
          <w:color w:val="000000"/>
          <w:w w:val="107"/>
          <w:sz w:val="24"/>
          <w:szCs w:val="24"/>
        </w:rPr>
        <w:t>On July 6, 2017, the presiding officer issued the Interim Order in which Respondent’s Preliminary Objections were granted in part and denied in part.  The presiding officer dismissed the allegations that Duquesne Light violated federal statutes and</w:t>
      </w:r>
      <w:r w:rsidRPr="003C7409">
        <w:rPr>
          <w:color w:val="000000"/>
          <w:w w:val="107"/>
          <w:sz w:val="24"/>
          <w:szCs w:val="24"/>
        </w:rPr>
        <w:t xml:space="preserve">/or regulations, but left intact Mr. </w:t>
      </w:r>
      <w:proofErr w:type="spellStart"/>
      <w:r w:rsidRPr="003C7409">
        <w:rPr>
          <w:color w:val="000000"/>
          <w:w w:val="107"/>
          <w:sz w:val="24"/>
          <w:szCs w:val="24"/>
        </w:rPr>
        <w:t>Kochis</w:t>
      </w:r>
      <w:proofErr w:type="spellEnd"/>
      <w:r w:rsidRPr="003C7409">
        <w:rPr>
          <w:color w:val="000000"/>
          <w:w w:val="107"/>
          <w:sz w:val="24"/>
          <w:szCs w:val="24"/>
        </w:rPr>
        <w:t xml:space="preserve">’ complaints concerning customer service and possible safety violations.  </w:t>
      </w:r>
      <w:r w:rsidR="00625269" w:rsidRPr="003C7409">
        <w:rPr>
          <w:color w:val="000000"/>
          <w:w w:val="107"/>
          <w:sz w:val="24"/>
          <w:szCs w:val="24"/>
        </w:rPr>
        <w:t xml:space="preserve"> </w:t>
      </w:r>
    </w:p>
    <w:p w:rsidR="003C7409" w:rsidRPr="003C7409" w:rsidRDefault="003C7409" w:rsidP="001E0B1B">
      <w:pPr>
        <w:widowControl w:val="0"/>
        <w:autoSpaceDE w:val="0"/>
        <w:autoSpaceDN w:val="0"/>
        <w:adjustRightInd w:val="0"/>
        <w:spacing w:line="360" w:lineRule="auto"/>
        <w:ind w:firstLine="1440"/>
        <w:rPr>
          <w:color w:val="000000"/>
          <w:w w:val="107"/>
          <w:sz w:val="24"/>
          <w:szCs w:val="24"/>
        </w:rPr>
      </w:pPr>
    </w:p>
    <w:p w:rsidR="00BF7E76" w:rsidRDefault="003C7409" w:rsidP="003C7409">
      <w:pPr>
        <w:spacing w:line="360" w:lineRule="auto"/>
        <w:ind w:firstLine="1440"/>
        <w:rPr>
          <w:spacing w:val="-3"/>
          <w:sz w:val="24"/>
          <w:szCs w:val="24"/>
        </w:rPr>
      </w:pPr>
      <w:r w:rsidRPr="003C7409">
        <w:rPr>
          <w:sz w:val="24"/>
          <w:szCs w:val="24"/>
        </w:rPr>
        <w:t xml:space="preserve">By Call-In Telephone Hearing Notice dated July 6, 2017, the Office of Administrative Law Judge notified the parties an initial telephonic hearing in this case was scheduled for Monday, August 7, 2017 at 10:00 a.m.  </w:t>
      </w:r>
      <w:r w:rsidRPr="003C7409">
        <w:rPr>
          <w:spacing w:val="-3"/>
          <w:sz w:val="24"/>
          <w:szCs w:val="24"/>
        </w:rPr>
        <w:t xml:space="preserve">On July 11, 2017, the presiding officer </w:t>
      </w:r>
    </w:p>
    <w:p w:rsidR="00BF7E76" w:rsidRDefault="00BF7E76" w:rsidP="003C7409">
      <w:pPr>
        <w:spacing w:line="360" w:lineRule="auto"/>
        <w:ind w:firstLine="1440"/>
        <w:rPr>
          <w:spacing w:val="-3"/>
          <w:sz w:val="24"/>
          <w:szCs w:val="24"/>
        </w:rPr>
      </w:pPr>
    </w:p>
    <w:p w:rsidR="003C7409" w:rsidRPr="003C7409" w:rsidRDefault="003C7409" w:rsidP="00BF7E76">
      <w:pPr>
        <w:spacing w:line="360" w:lineRule="auto"/>
        <w:rPr>
          <w:sz w:val="24"/>
          <w:szCs w:val="24"/>
        </w:rPr>
      </w:pPr>
      <w:proofErr w:type="gramStart"/>
      <w:r w:rsidRPr="003C7409">
        <w:rPr>
          <w:spacing w:val="-3"/>
          <w:sz w:val="24"/>
          <w:szCs w:val="24"/>
        </w:rPr>
        <w:lastRenderedPageBreak/>
        <w:t>issued</w:t>
      </w:r>
      <w:proofErr w:type="gramEnd"/>
      <w:r w:rsidRPr="003C7409">
        <w:rPr>
          <w:spacing w:val="-3"/>
          <w:sz w:val="24"/>
          <w:szCs w:val="24"/>
        </w:rPr>
        <w:t xml:space="preserve"> a Prehearing Order </w:t>
      </w:r>
      <w:r w:rsidRPr="003C7409">
        <w:rPr>
          <w:sz w:val="24"/>
          <w:szCs w:val="24"/>
        </w:rPr>
        <w:t xml:space="preserve">setting forth various procedural matters, including how parties may request a continuance.    </w:t>
      </w:r>
    </w:p>
    <w:p w:rsidR="00302EC1" w:rsidRPr="003C7409" w:rsidRDefault="00302EC1" w:rsidP="001E0B1B">
      <w:pPr>
        <w:widowControl w:val="0"/>
        <w:autoSpaceDE w:val="0"/>
        <w:autoSpaceDN w:val="0"/>
        <w:adjustRightInd w:val="0"/>
        <w:spacing w:line="360" w:lineRule="auto"/>
        <w:ind w:firstLine="1440"/>
        <w:rPr>
          <w:color w:val="000000"/>
          <w:w w:val="107"/>
          <w:sz w:val="24"/>
          <w:szCs w:val="24"/>
        </w:rPr>
      </w:pPr>
    </w:p>
    <w:p w:rsidR="00302EC1" w:rsidRDefault="00302EC1" w:rsidP="001E0B1B">
      <w:pPr>
        <w:widowControl w:val="0"/>
        <w:autoSpaceDE w:val="0"/>
        <w:autoSpaceDN w:val="0"/>
        <w:adjustRightInd w:val="0"/>
        <w:spacing w:line="360" w:lineRule="auto"/>
        <w:ind w:firstLine="1440"/>
        <w:rPr>
          <w:color w:val="000000"/>
          <w:w w:val="107"/>
          <w:sz w:val="24"/>
          <w:szCs w:val="24"/>
        </w:rPr>
      </w:pPr>
      <w:r w:rsidRPr="003C7409">
        <w:rPr>
          <w:color w:val="000000"/>
          <w:w w:val="107"/>
          <w:sz w:val="24"/>
          <w:szCs w:val="24"/>
        </w:rPr>
        <w:t xml:space="preserve">On July 21, 2017, Mr. </w:t>
      </w:r>
      <w:proofErr w:type="spellStart"/>
      <w:r w:rsidRPr="003C7409">
        <w:rPr>
          <w:color w:val="000000"/>
          <w:w w:val="107"/>
          <w:sz w:val="24"/>
          <w:szCs w:val="24"/>
        </w:rPr>
        <w:t>Kochis</w:t>
      </w:r>
      <w:proofErr w:type="spellEnd"/>
      <w:r w:rsidRPr="003C7409">
        <w:rPr>
          <w:color w:val="000000"/>
          <w:w w:val="107"/>
          <w:sz w:val="24"/>
          <w:szCs w:val="24"/>
        </w:rPr>
        <w:t xml:space="preserve"> hand-delivered a written request to have the hearing</w:t>
      </w:r>
      <w:r>
        <w:rPr>
          <w:color w:val="000000"/>
          <w:w w:val="107"/>
          <w:sz w:val="24"/>
          <w:szCs w:val="24"/>
        </w:rPr>
        <w:t xml:space="preserve"> rescheduled due to a previously-scheduled medical appointment.  Mr. </w:t>
      </w:r>
      <w:proofErr w:type="spellStart"/>
      <w:r>
        <w:rPr>
          <w:color w:val="000000"/>
          <w:w w:val="107"/>
          <w:sz w:val="24"/>
          <w:szCs w:val="24"/>
        </w:rPr>
        <w:t>Kochis</w:t>
      </w:r>
      <w:proofErr w:type="spellEnd"/>
      <w:r>
        <w:rPr>
          <w:color w:val="000000"/>
          <w:w w:val="107"/>
          <w:sz w:val="24"/>
          <w:szCs w:val="24"/>
        </w:rPr>
        <w:t xml:space="preserve"> also requested that the initial hearing be conducted in person instead of face-to-face in order to make it easier for him to hear and understand what was said.  Mr. </w:t>
      </w:r>
      <w:proofErr w:type="spellStart"/>
      <w:r>
        <w:rPr>
          <w:color w:val="000000"/>
          <w:w w:val="107"/>
          <w:sz w:val="24"/>
          <w:szCs w:val="24"/>
        </w:rPr>
        <w:t>Kochis</w:t>
      </w:r>
      <w:proofErr w:type="spellEnd"/>
      <w:r>
        <w:rPr>
          <w:color w:val="000000"/>
          <w:w w:val="107"/>
          <w:sz w:val="24"/>
          <w:szCs w:val="24"/>
        </w:rPr>
        <w:t xml:space="preserve"> indicated he spoke with Respondent’s attorney who did not object to the continuance.</w:t>
      </w:r>
    </w:p>
    <w:p w:rsidR="002C7906" w:rsidRPr="00C95355" w:rsidRDefault="002C7906" w:rsidP="002C7906">
      <w:pPr>
        <w:pStyle w:val="ListParagraph"/>
        <w:spacing w:line="360" w:lineRule="auto"/>
        <w:contextualSpacing w:val="0"/>
      </w:pPr>
    </w:p>
    <w:p w:rsidR="00FA1765" w:rsidRDefault="00FA1765" w:rsidP="00B43579">
      <w:pPr>
        <w:spacing w:line="360" w:lineRule="auto"/>
        <w:jc w:val="center"/>
        <w:rPr>
          <w:sz w:val="24"/>
          <w:szCs w:val="24"/>
          <w:u w:val="single"/>
        </w:rPr>
      </w:pPr>
      <w:r w:rsidRPr="003C7409">
        <w:rPr>
          <w:sz w:val="24"/>
          <w:szCs w:val="24"/>
          <w:u w:val="single"/>
        </w:rPr>
        <w:t>DISCUSSION</w:t>
      </w:r>
    </w:p>
    <w:p w:rsidR="00A26C7B" w:rsidRPr="003C7409" w:rsidRDefault="00A26C7B" w:rsidP="00B43579">
      <w:pPr>
        <w:spacing w:line="360" w:lineRule="auto"/>
        <w:jc w:val="center"/>
        <w:rPr>
          <w:sz w:val="24"/>
          <w:szCs w:val="24"/>
          <w:u w:val="single"/>
        </w:rPr>
      </w:pPr>
    </w:p>
    <w:p w:rsidR="003C7409" w:rsidRPr="003C7409" w:rsidRDefault="003C7409" w:rsidP="003C7409">
      <w:pPr>
        <w:spacing w:line="360" w:lineRule="auto"/>
        <w:ind w:firstLine="1440"/>
        <w:rPr>
          <w:sz w:val="24"/>
          <w:szCs w:val="24"/>
        </w:rPr>
      </w:pPr>
      <w:r w:rsidRPr="003C7409">
        <w:rPr>
          <w:sz w:val="24"/>
          <w:szCs w:val="24"/>
        </w:rPr>
        <w:t xml:space="preserve">A review of Complainant’s request for a continuance leads to the conclusion he justified a need for a continuance.  </w:t>
      </w:r>
      <w:r>
        <w:rPr>
          <w:sz w:val="24"/>
          <w:szCs w:val="24"/>
        </w:rPr>
        <w:t xml:space="preserve">Complainant has a medical appointment scheduled on the same day which he scheduled many months previous.  Mr. </w:t>
      </w:r>
      <w:proofErr w:type="spellStart"/>
      <w:r>
        <w:rPr>
          <w:sz w:val="24"/>
          <w:szCs w:val="24"/>
        </w:rPr>
        <w:t>Kochis</w:t>
      </w:r>
      <w:proofErr w:type="spellEnd"/>
      <w:r>
        <w:rPr>
          <w:sz w:val="24"/>
          <w:szCs w:val="24"/>
        </w:rPr>
        <w:t xml:space="preserve"> also offered specific dates in Augus</w:t>
      </w:r>
      <w:r w:rsidR="005475C0">
        <w:rPr>
          <w:sz w:val="24"/>
          <w:szCs w:val="24"/>
        </w:rPr>
        <w:t xml:space="preserve">t as available for a hearing.  </w:t>
      </w:r>
      <w:bookmarkStart w:id="0" w:name="_GoBack"/>
      <w:bookmarkEnd w:id="0"/>
      <w:r>
        <w:rPr>
          <w:sz w:val="24"/>
          <w:szCs w:val="24"/>
        </w:rPr>
        <w:t>In addition, Complainant stated h</w:t>
      </w:r>
      <w:r w:rsidRPr="003C7409">
        <w:rPr>
          <w:sz w:val="24"/>
          <w:szCs w:val="24"/>
        </w:rPr>
        <w:t xml:space="preserve">e has </w:t>
      </w:r>
      <w:r>
        <w:rPr>
          <w:sz w:val="24"/>
          <w:szCs w:val="24"/>
        </w:rPr>
        <w:t xml:space="preserve">difficulty using and understanding his telephone and he contends he would be able to better participate in the hearing if he could participate in person.  </w:t>
      </w:r>
      <w:r w:rsidRPr="003C7409">
        <w:rPr>
          <w:sz w:val="24"/>
          <w:szCs w:val="24"/>
        </w:rPr>
        <w:t>Pursuant to 52 Pa. Code §§1.15, extensions of time may be granted by the presiding officer for good cause shown upon a motion filed by a party.  The request for a continuance</w:t>
      </w:r>
      <w:r>
        <w:rPr>
          <w:sz w:val="24"/>
          <w:szCs w:val="24"/>
        </w:rPr>
        <w:t xml:space="preserve"> and to conduct the hearing in person</w:t>
      </w:r>
      <w:r w:rsidRPr="003C7409">
        <w:rPr>
          <w:sz w:val="24"/>
          <w:szCs w:val="24"/>
        </w:rPr>
        <w:t xml:space="preserve"> is reasonable and shows sufficient cause exists, under the circumstances, and the request will be granted.  </w:t>
      </w:r>
    </w:p>
    <w:p w:rsidR="00323474" w:rsidRPr="003C7409" w:rsidRDefault="001F7583" w:rsidP="00A26C7B">
      <w:pPr>
        <w:spacing w:line="360" w:lineRule="auto"/>
        <w:rPr>
          <w:sz w:val="24"/>
          <w:szCs w:val="24"/>
        </w:rPr>
      </w:pPr>
      <w:r w:rsidRPr="003C7409">
        <w:rPr>
          <w:sz w:val="24"/>
          <w:szCs w:val="24"/>
        </w:rPr>
        <w:tab/>
      </w:r>
      <w:r w:rsidRPr="003C7409">
        <w:rPr>
          <w:sz w:val="24"/>
          <w:szCs w:val="24"/>
        </w:rPr>
        <w:tab/>
      </w:r>
    </w:p>
    <w:p w:rsidR="001F7583" w:rsidRPr="003C7409" w:rsidRDefault="00323474" w:rsidP="00FB2C03">
      <w:pPr>
        <w:spacing w:line="360" w:lineRule="auto"/>
        <w:rPr>
          <w:sz w:val="24"/>
          <w:szCs w:val="24"/>
        </w:rPr>
      </w:pPr>
      <w:r w:rsidRPr="003C7409">
        <w:rPr>
          <w:sz w:val="24"/>
          <w:szCs w:val="24"/>
        </w:rPr>
        <w:tab/>
      </w:r>
      <w:r w:rsidRPr="003C7409">
        <w:rPr>
          <w:sz w:val="24"/>
          <w:szCs w:val="24"/>
        </w:rPr>
        <w:tab/>
      </w:r>
      <w:r w:rsidR="001F7583" w:rsidRPr="003C7409">
        <w:rPr>
          <w:sz w:val="24"/>
          <w:szCs w:val="24"/>
        </w:rPr>
        <w:t>THEREFORE,</w:t>
      </w:r>
    </w:p>
    <w:p w:rsidR="001F7583" w:rsidRPr="003C7409" w:rsidRDefault="001F7583" w:rsidP="00FB2C03">
      <w:pPr>
        <w:spacing w:line="360" w:lineRule="auto"/>
        <w:rPr>
          <w:sz w:val="24"/>
          <w:szCs w:val="24"/>
        </w:rPr>
      </w:pPr>
    </w:p>
    <w:p w:rsidR="001F7583" w:rsidRPr="003C7409" w:rsidRDefault="001F7583" w:rsidP="00FB2C03">
      <w:pPr>
        <w:spacing w:line="360" w:lineRule="auto"/>
        <w:rPr>
          <w:sz w:val="24"/>
          <w:szCs w:val="24"/>
        </w:rPr>
      </w:pPr>
      <w:r w:rsidRPr="003C7409">
        <w:rPr>
          <w:sz w:val="24"/>
          <w:szCs w:val="24"/>
        </w:rPr>
        <w:tab/>
      </w:r>
      <w:r w:rsidRPr="003C7409">
        <w:rPr>
          <w:sz w:val="24"/>
          <w:szCs w:val="24"/>
        </w:rPr>
        <w:tab/>
        <w:t>IT IS ORDERED:</w:t>
      </w:r>
    </w:p>
    <w:p w:rsidR="003C7409" w:rsidRPr="003C7409" w:rsidRDefault="003C7409" w:rsidP="003C7409">
      <w:pPr>
        <w:spacing w:line="360" w:lineRule="auto"/>
        <w:rPr>
          <w:sz w:val="24"/>
          <w:szCs w:val="24"/>
        </w:rPr>
      </w:pPr>
    </w:p>
    <w:p w:rsidR="003C7409" w:rsidRPr="003C7409" w:rsidRDefault="003C7409" w:rsidP="003C7409">
      <w:pPr>
        <w:spacing w:line="360" w:lineRule="auto"/>
        <w:rPr>
          <w:sz w:val="24"/>
          <w:szCs w:val="24"/>
        </w:rPr>
      </w:pPr>
      <w:r w:rsidRPr="003C7409">
        <w:rPr>
          <w:sz w:val="24"/>
          <w:szCs w:val="24"/>
        </w:rPr>
        <w:tab/>
      </w:r>
      <w:r w:rsidRPr="003C7409">
        <w:rPr>
          <w:sz w:val="24"/>
          <w:szCs w:val="24"/>
        </w:rPr>
        <w:tab/>
        <w:t>1.</w:t>
      </w:r>
      <w:r w:rsidRPr="003C7409">
        <w:rPr>
          <w:sz w:val="24"/>
          <w:szCs w:val="24"/>
        </w:rPr>
        <w:tab/>
        <w:t>That the request for a continuance submitted by Complainant is granted.</w:t>
      </w:r>
    </w:p>
    <w:p w:rsidR="003C7409" w:rsidRPr="003C7409" w:rsidRDefault="003C7409" w:rsidP="003C7409">
      <w:pPr>
        <w:spacing w:line="360" w:lineRule="auto"/>
        <w:ind w:firstLine="720"/>
        <w:rPr>
          <w:sz w:val="24"/>
          <w:szCs w:val="24"/>
        </w:rPr>
      </w:pPr>
    </w:p>
    <w:p w:rsidR="003C7409" w:rsidRPr="003C7409" w:rsidRDefault="003C7409" w:rsidP="003C7409">
      <w:pPr>
        <w:spacing w:line="360" w:lineRule="auto"/>
        <w:ind w:firstLine="720"/>
        <w:rPr>
          <w:sz w:val="24"/>
          <w:szCs w:val="24"/>
        </w:rPr>
      </w:pPr>
      <w:r w:rsidRPr="003C7409">
        <w:rPr>
          <w:sz w:val="24"/>
          <w:szCs w:val="24"/>
        </w:rPr>
        <w:tab/>
        <w:t>2.</w:t>
      </w:r>
      <w:r w:rsidRPr="003C7409">
        <w:rPr>
          <w:sz w:val="24"/>
          <w:szCs w:val="24"/>
        </w:rPr>
        <w:tab/>
        <w:t xml:space="preserve">That the initial telephonic hearing scheduled for this case on Monday, </w:t>
      </w:r>
      <w:r>
        <w:rPr>
          <w:sz w:val="24"/>
          <w:szCs w:val="24"/>
        </w:rPr>
        <w:t>August 7, 2017</w:t>
      </w:r>
      <w:r w:rsidRPr="003C7409">
        <w:rPr>
          <w:sz w:val="24"/>
          <w:szCs w:val="24"/>
        </w:rPr>
        <w:t>, is cancelled and will be rescheduled.</w:t>
      </w:r>
    </w:p>
    <w:p w:rsidR="003C7409" w:rsidRPr="003C7409" w:rsidRDefault="003C7409" w:rsidP="003C7409">
      <w:pPr>
        <w:spacing w:line="360" w:lineRule="auto"/>
        <w:rPr>
          <w:sz w:val="24"/>
          <w:szCs w:val="24"/>
        </w:rPr>
      </w:pPr>
    </w:p>
    <w:p w:rsidR="003C7409" w:rsidRPr="003C7409" w:rsidRDefault="003C7409" w:rsidP="003C7409">
      <w:pPr>
        <w:spacing w:line="360" w:lineRule="auto"/>
        <w:rPr>
          <w:sz w:val="24"/>
          <w:szCs w:val="24"/>
        </w:rPr>
      </w:pPr>
      <w:r w:rsidRPr="003C7409">
        <w:rPr>
          <w:sz w:val="24"/>
          <w:szCs w:val="24"/>
        </w:rPr>
        <w:lastRenderedPageBreak/>
        <w:tab/>
      </w:r>
      <w:r w:rsidRPr="003C7409">
        <w:rPr>
          <w:sz w:val="24"/>
          <w:szCs w:val="24"/>
        </w:rPr>
        <w:tab/>
        <w:t>3.</w:t>
      </w:r>
      <w:r w:rsidRPr="003C7409">
        <w:rPr>
          <w:sz w:val="24"/>
          <w:szCs w:val="24"/>
        </w:rPr>
        <w:tab/>
        <w:t xml:space="preserve">That the parties will receive a new Hearing Notice from the Commission scheduling an initial </w:t>
      </w:r>
      <w:proofErr w:type="spellStart"/>
      <w:r w:rsidRPr="003C7409">
        <w:rPr>
          <w:sz w:val="24"/>
          <w:szCs w:val="24"/>
        </w:rPr>
        <w:t>inperson</w:t>
      </w:r>
      <w:proofErr w:type="spellEnd"/>
      <w:r w:rsidRPr="003C7409">
        <w:rPr>
          <w:sz w:val="24"/>
          <w:szCs w:val="24"/>
        </w:rPr>
        <w:t xml:space="preserve"> hearing, to start at 1</w:t>
      </w:r>
      <w:r>
        <w:rPr>
          <w:sz w:val="24"/>
          <w:szCs w:val="24"/>
        </w:rPr>
        <w:t>0</w:t>
      </w:r>
      <w:r w:rsidRPr="003C7409">
        <w:rPr>
          <w:sz w:val="24"/>
          <w:szCs w:val="24"/>
        </w:rPr>
        <w:t xml:space="preserve">:00 </w:t>
      </w:r>
      <w:r>
        <w:rPr>
          <w:sz w:val="24"/>
          <w:szCs w:val="24"/>
        </w:rPr>
        <w:t>a</w:t>
      </w:r>
      <w:r w:rsidRPr="003C7409">
        <w:rPr>
          <w:sz w:val="24"/>
          <w:szCs w:val="24"/>
        </w:rPr>
        <w:t>.m.</w:t>
      </w:r>
    </w:p>
    <w:p w:rsidR="003C7409" w:rsidRPr="003C7409" w:rsidRDefault="003C7409" w:rsidP="003C7409">
      <w:pPr>
        <w:spacing w:line="360" w:lineRule="auto"/>
        <w:rPr>
          <w:sz w:val="24"/>
          <w:szCs w:val="24"/>
        </w:rPr>
      </w:pPr>
    </w:p>
    <w:p w:rsidR="003C7409" w:rsidRPr="003C7409" w:rsidRDefault="003C7409" w:rsidP="003C7409">
      <w:pPr>
        <w:spacing w:line="360" w:lineRule="auto"/>
        <w:rPr>
          <w:sz w:val="24"/>
          <w:szCs w:val="24"/>
        </w:rPr>
      </w:pPr>
    </w:p>
    <w:p w:rsidR="00751011" w:rsidRPr="003C7409" w:rsidRDefault="00751011" w:rsidP="00FB2C03">
      <w:pPr>
        <w:spacing w:line="360" w:lineRule="auto"/>
        <w:rPr>
          <w:sz w:val="24"/>
          <w:szCs w:val="24"/>
        </w:rPr>
      </w:pPr>
    </w:p>
    <w:p w:rsidR="00760128" w:rsidRDefault="008A2A14" w:rsidP="00760128">
      <w:r w:rsidRPr="003C7409">
        <w:rPr>
          <w:sz w:val="24"/>
          <w:szCs w:val="24"/>
        </w:rPr>
        <w:t xml:space="preserve">Date:  </w:t>
      </w:r>
      <w:r w:rsidR="00FE03EA" w:rsidRPr="003C7409">
        <w:rPr>
          <w:sz w:val="24"/>
          <w:szCs w:val="24"/>
          <w:u w:val="single"/>
        </w:rPr>
        <w:t>July</w:t>
      </w:r>
      <w:r w:rsidR="003C7409">
        <w:rPr>
          <w:sz w:val="24"/>
          <w:szCs w:val="24"/>
          <w:u w:val="single"/>
        </w:rPr>
        <w:t xml:space="preserve"> 2</w:t>
      </w:r>
      <w:r w:rsidR="00EA5CEE">
        <w:rPr>
          <w:sz w:val="24"/>
          <w:szCs w:val="24"/>
          <w:u w:val="single"/>
        </w:rPr>
        <w:t>5</w:t>
      </w:r>
      <w:r w:rsidR="00001DEF" w:rsidRPr="003C7409">
        <w:rPr>
          <w:sz w:val="24"/>
          <w:szCs w:val="24"/>
          <w:u w:val="single"/>
        </w:rPr>
        <w:t>, 2017</w:t>
      </w:r>
      <w:r w:rsidR="00955068">
        <w:rPr>
          <w:sz w:val="24"/>
          <w:szCs w:val="24"/>
        </w:rPr>
        <w:tab/>
      </w:r>
      <w:r w:rsidR="00CC3C22" w:rsidRPr="00463CC3">
        <w:rPr>
          <w:sz w:val="24"/>
          <w:szCs w:val="24"/>
        </w:rPr>
        <w:tab/>
      </w:r>
      <w:r w:rsidR="00CC3C22" w:rsidRPr="00463CC3">
        <w:rPr>
          <w:sz w:val="24"/>
          <w:szCs w:val="24"/>
        </w:rPr>
        <w:tab/>
      </w:r>
      <w:r w:rsidR="00CC3C22" w:rsidRPr="00463CC3">
        <w:rPr>
          <w:sz w:val="24"/>
          <w:szCs w:val="24"/>
        </w:rPr>
        <w:tab/>
      </w:r>
      <w:r w:rsidR="002F32E4">
        <w:rPr>
          <w:sz w:val="24"/>
          <w:szCs w:val="24"/>
        </w:rPr>
        <w:tab/>
      </w:r>
      <w:r w:rsidR="00760128">
        <w:rPr>
          <w:u w:val="single"/>
        </w:rPr>
        <w:tab/>
      </w:r>
      <w:r w:rsidR="00760128">
        <w:rPr>
          <w:u w:val="single"/>
        </w:rPr>
        <w:tab/>
      </w:r>
      <w:r w:rsidR="00760128">
        <w:rPr>
          <w:u w:val="single"/>
        </w:rPr>
        <w:tab/>
      </w:r>
      <w:r w:rsidR="00760128">
        <w:rPr>
          <w:u w:val="single"/>
        </w:rPr>
        <w:tab/>
      </w:r>
      <w:r w:rsidR="00760128">
        <w:rPr>
          <w:u w:val="single"/>
        </w:rPr>
        <w:tab/>
      </w:r>
      <w:r w:rsidR="00760128">
        <w:rPr>
          <w:u w:val="single"/>
        </w:rPr>
        <w:tab/>
      </w:r>
    </w:p>
    <w:p w:rsidR="008A2A14" w:rsidRDefault="008A2A14" w:rsidP="00FB2C03">
      <w:pPr>
        <w:rPr>
          <w:sz w:val="24"/>
          <w:szCs w:val="24"/>
        </w:rPr>
      </w:pPr>
      <w:r w:rsidRPr="00463CC3">
        <w:rPr>
          <w:sz w:val="24"/>
          <w:szCs w:val="24"/>
        </w:rPr>
        <w:tab/>
      </w:r>
      <w:r w:rsidRPr="00463CC3">
        <w:rPr>
          <w:sz w:val="24"/>
          <w:szCs w:val="24"/>
        </w:rPr>
        <w:tab/>
      </w:r>
      <w:r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t>Katrina L. Dunderdale</w:t>
      </w:r>
    </w:p>
    <w:p w:rsidR="00BC6CEC" w:rsidRDefault="00463CC3" w:rsidP="00FE0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32E4">
        <w:rPr>
          <w:sz w:val="24"/>
          <w:szCs w:val="24"/>
        </w:rPr>
        <w:tab/>
      </w:r>
      <w:r w:rsidR="008A2A14" w:rsidRPr="00463CC3">
        <w:rPr>
          <w:sz w:val="24"/>
          <w:szCs w:val="24"/>
        </w:rPr>
        <w:t>Administrative Law Judge</w:t>
      </w:r>
    </w:p>
    <w:p w:rsidR="007B7D3D" w:rsidRDefault="007B7D3D">
      <w:pPr>
        <w:rPr>
          <w:sz w:val="24"/>
          <w:szCs w:val="24"/>
        </w:rPr>
      </w:pPr>
      <w:r>
        <w:rPr>
          <w:sz w:val="24"/>
          <w:szCs w:val="24"/>
        </w:rPr>
        <w:br w:type="page"/>
      </w:r>
    </w:p>
    <w:p w:rsidR="007B7D3D" w:rsidRDefault="007B7D3D" w:rsidP="007B7D3D">
      <w:pPr>
        <w:contextualSpacing/>
        <w:rPr>
          <w:rFonts w:ascii="Microsoft Sans Serif"/>
          <w:b/>
          <w:sz w:val="24"/>
          <w:u w:val="single"/>
        </w:rPr>
        <w:sectPr w:rsidR="007B7D3D" w:rsidSect="00A765EA">
          <w:footerReference w:type="default" r:id="rId9"/>
          <w:endnotePr>
            <w:numFmt w:val="decimal"/>
          </w:endnotePr>
          <w:pgSz w:w="12240" w:h="15840" w:code="1"/>
          <w:pgMar w:top="1440" w:right="1440" w:bottom="1440" w:left="1440" w:header="1440" w:footer="1440" w:gutter="0"/>
          <w:cols w:space="720"/>
          <w:noEndnote/>
          <w:titlePg/>
          <w:docGrid w:linePitch="272"/>
        </w:sectPr>
      </w:pPr>
    </w:p>
    <w:p w:rsidR="007B7D3D" w:rsidRPr="00B6005C" w:rsidRDefault="007B7D3D" w:rsidP="007B7D3D">
      <w:pPr>
        <w:contextualSpacing/>
        <w:rPr>
          <w:rFonts w:ascii="Microsoft Sans Serif"/>
          <w:i/>
          <w:sz w:val="24"/>
        </w:rPr>
      </w:pPr>
      <w:r>
        <w:rPr>
          <w:rFonts w:ascii="Microsoft Sans Serif"/>
          <w:b/>
          <w:sz w:val="24"/>
          <w:u w:val="single"/>
        </w:rPr>
        <w:lastRenderedPageBreak/>
        <w:t xml:space="preserve">C-2017-2601038 </w:t>
      </w:r>
      <w:r>
        <w:rPr>
          <w:rFonts w:ascii="Microsoft Sans Serif"/>
          <w:b/>
          <w:sz w:val="24"/>
          <w:u w:val="single"/>
        </w:rPr>
        <w:t>–</w:t>
      </w:r>
      <w:r>
        <w:rPr>
          <w:rFonts w:ascii="Microsoft Sans Serif"/>
          <w:b/>
          <w:sz w:val="24"/>
          <w:u w:val="single"/>
        </w:rPr>
        <w:t xml:space="preserve"> A RAYMOND KOCHIS v. DUQUESNE LIGHT COMPANY</w:t>
      </w:r>
    </w:p>
    <w:p w:rsidR="007B7D3D" w:rsidRDefault="007B7D3D" w:rsidP="007B7D3D">
      <w:pPr>
        <w:contextualSpacing/>
        <w:rPr>
          <w:rFonts w:ascii="Microsoft Sans Serif"/>
          <w:sz w:val="24"/>
        </w:rPr>
      </w:pPr>
    </w:p>
    <w:p w:rsidR="007B7D3D" w:rsidRDefault="007B7D3D" w:rsidP="007B7D3D">
      <w:pPr>
        <w:contextualSpacing/>
        <w:rPr>
          <w:rFonts w:ascii="Microsoft Sans Serif"/>
          <w:sz w:val="24"/>
        </w:rPr>
      </w:pPr>
      <w:r>
        <w:rPr>
          <w:rFonts w:ascii="Microsoft Sans Serif"/>
          <w:sz w:val="24"/>
        </w:rPr>
        <w:t>A RAYMOND KOCHIS</w:t>
      </w:r>
    </w:p>
    <w:p w:rsidR="007B7D3D" w:rsidRDefault="007B7D3D" w:rsidP="007B7D3D">
      <w:pPr>
        <w:contextualSpacing/>
        <w:rPr>
          <w:rFonts w:ascii="Microsoft Sans Serif"/>
          <w:sz w:val="24"/>
        </w:rPr>
      </w:pPr>
      <w:r>
        <w:rPr>
          <w:rFonts w:ascii="Microsoft Sans Serif"/>
          <w:sz w:val="24"/>
        </w:rPr>
        <w:t>416 COMMONWEALTH AVENUE</w:t>
      </w:r>
    </w:p>
    <w:p w:rsidR="007B7D3D" w:rsidRDefault="007B7D3D" w:rsidP="007B7D3D">
      <w:pPr>
        <w:contextualSpacing/>
        <w:rPr>
          <w:rFonts w:ascii="Microsoft Sans Serif"/>
          <w:sz w:val="24"/>
        </w:rPr>
      </w:pPr>
      <w:r>
        <w:rPr>
          <w:rFonts w:ascii="Microsoft Sans Serif"/>
          <w:sz w:val="24"/>
        </w:rPr>
        <w:t>WEST MIFFLIN PA  15122</w:t>
      </w:r>
    </w:p>
    <w:p w:rsidR="007B7D3D" w:rsidRDefault="007B7D3D" w:rsidP="007B7D3D">
      <w:pPr>
        <w:contextualSpacing/>
        <w:rPr>
          <w:rFonts w:ascii="Microsoft Sans Serif"/>
          <w:sz w:val="24"/>
        </w:rPr>
      </w:pPr>
      <w:r>
        <w:rPr>
          <w:rFonts w:ascii="Microsoft Sans Serif"/>
          <w:sz w:val="24"/>
        </w:rPr>
        <w:t>412.613.8060</w:t>
      </w:r>
    </w:p>
    <w:p w:rsidR="007B7D3D" w:rsidRDefault="007B7D3D" w:rsidP="007B7D3D">
      <w:pPr>
        <w:contextualSpacing/>
        <w:rPr>
          <w:rFonts w:ascii="Microsoft Sans Serif"/>
          <w:sz w:val="24"/>
        </w:rPr>
      </w:pPr>
    </w:p>
    <w:p w:rsidR="007B7D3D" w:rsidRDefault="007B7D3D" w:rsidP="007B7D3D">
      <w:pPr>
        <w:contextualSpacing/>
        <w:rPr>
          <w:rFonts w:ascii="Microsoft Sans Serif"/>
          <w:sz w:val="24"/>
        </w:rPr>
      </w:pPr>
      <w:r>
        <w:rPr>
          <w:rFonts w:ascii="Microsoft Sans Serif"/>
          <w:sz w:val="24"/>
        </w:rPr>
        <w:t>JEREMY V FARRELL ESQUIRE</w:t>
      </w:r>
    </w:p>
    <w:p w:rsidR="003C7409" w:rsidRDefault="003C7409" w:rsidP="007B7D3D">
      <w:pPr>
        <w:contextualSpacing/>
        <w:rPr>
          <w:rFonts w:ascii="Microsoft Sans Serif"/>
          <w:sz w:val="24"/>
        </w:rPr>
      </w:pPr>
      <w:r>
        <w:rPr>
          <w:rFonts w:ascii="Microsoft Sans Serif"/>
          <w:sz w:val="24"/>
        </w:rPr>
        <w:t>LAUREN N RULLI ESQUIRE</w:t>
      </w:r>
    </w:p>
    <w:p w:rsidR="007B7D3D" w:rsidRDefault="007B7D3D" w:rsidP="007B7D3D">
      <w:pPr>
        <w:contextualSpacing/>
        <w:rPr>
          <w:rFonts w:ascii="Microsoft Sans Serif"/>
          <w:sz w:val="24"/>
        </w:rPr>
      </w:pPr>
      <w:r>
        <w:rPr>
          <w:rFonts w:ascii="Microsoft Sans Serif"/>
          <w:sz w:val="24"/>
        </w:rPr>
        <w:t>TUCKER ARENSBERG PC</w:t>
      </w:r>
    </w:p>
    <w:p w:rsidR="007B7D3D" w:rsidRDefault="007B7D3D" w:rsidP="007B7D3D">
      <w:pPr>
        <w:contextualSpacing/>
        <w:rPr>
          <w:rFonts w:ascii="Microsoft Sans Serif"/>
          <w:sz w:val="24"/>
        </w:rPr>
      </w:pPr>
      <w:r>
        <w:rPr>
          <w:rFonts w:ascii="Microsoft Sans Serif"/>
          <w:sz w:val="24"/>
        </w:rPr>
        <w:t>1500 ONE PPG PLACE</w:t>
      </w:r>
    </w:p>
    <w:p w:rsidR="007B7D3D" w:rsidRDefault="007B7D3D" w:rsidP="007B7D3D">
      <w:pPr>
        <w:contextualSpacing/>
        <w:rPr>
          <w:rFonts w:ascii="Microsoft Sans Serif"/>
          <w:sz w:val="24"/>
        </w:rPr>
      </w:pPr>
      <w:r>
        <w:rPr>
          <w:rFonts w:ascii="Microsoft Sans Serif"/>
          <w:sz w:val="24"/>
        </w:rPr>
        <w:t>PITTSBURGH PA  15222</w:t>
      </w:r>
    </w:p>
    <w:p w:rsidR="007B7D3D" w:rsidRPr="00B6005C" w:rsidRDefault="007B7D3D" w:rsidP="007B7D3D">
      <w:pPr>
        <w:contextualSpacing/>
        <w:rPr>
          <w:rFonts w:ascii="Microsoft Sans Serif"/>
          <w:i/>
          <w:sz w:val="24"/>
        </w:rPr>
      </w:pPr>
      <w:r>
        <w:rPr>
          <w:rFonts w:ascii="Microsoft Sans Serif"/>
          <w:sz w:val="24"/>
        </w:rPr>
        <w:t>412.594.3938</w:t>
      </w:r>
      <w:r>
        <w:rPr>
          <w:rFonts w:ascii="Microsoft Sans Serif"/>
          <w:sz w:val="24"/>
        </w:rPr>
        <w:cr/>
      </w:r>
      <w:r>
        <w:rPr>
          <w:rFonts w:ascii="Microsoft Sans Serif"/>
          <w:b/>
          <w:i/>
          <w:sz w:val="24"/>
          <w:u w:val="single"/>
        </w:rPr>
        <w:t>-ACCEPTS ELECTRONIC SERVICE-</w:t>
      </w:r>
      <w:r>
        <w:rPr>
          <w:rFonts w:ascii="Microsoft Sans Serif"/>
          <w:sz w:val="24"/>
        </w:rPr>
        <w:cr/>
      </w:r>
      <w:r>
        <w:rPr>
          <w:rFonts w:ascii="Microsoft Sans Serif"/>
          <w:i/>
          <w:sz w:val="24"/>
        </w:rPr>
        <w:t>Representing Duquesne Light Company</w:t>
      </w:r>
    </w:p>
    <w:p w:rsidR="007B7D3D" w:rsidRDefault="007B7D3D" w:rsidP="007B7D3D">
      <w:pPr>
        <w:contextualSpacing/>
      </w:pPr>
    </w:p>
    <w:p w:rsidR="007B7D3D" w:rsidRDefault="007B7D3D" w:rsidP="007B7D3D">
      <w:pPr>
        <w:contextualSpacing/>
      </w:pPr>
    </w:p>
    <w:p w:rsidR="00FE03EA" w:rsidRPr="004F5AC1" w:rsidRDefault="00FE03EA" w:rsidP="00FE03EA">
      <w:pPr>
        <w:rPr>
          <w:sz w:val="24"/>
          <w:szCs w:val="24"/>
        </w:rPr>
      </w:pPr>
    </w:p>
    <w:sectPr w:rsidR="00FE03EA" w:rsidRPr="004F5AC1" w:rsidSect="00A765EA">
      <w:endnotePr>
        <w:numFmt w:val="decimal"/>
      </w:endnotePr>
      <w:pgSz w:w="12240" w:h="15840" w:code="1"/>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56" w:rsidRDefault="007D7856">
      <w:r>
        <w:separator/>
      </w:r>
    </w:p>
  </w:endnote>
  <w:endnote w:type="continuationSeparator" w:id="0">
    <w:p w:rsidR="007D7856" w:rsidRDefault="007D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732292"/>
      <w:docPartObj>
        <w:docPartGallery w:val="Page Numbers (Bottom of Page)"/>
        <w:docPartUnique/>
      </w:docPartObj>
    </w:sdtPr>
    <w:sdtEndPr>
      <w:rPr>
        <w:noProof/>
      </w:rPr>
    </w:sdtEndPr>
    <w:sdtContent>
      <w:p w:rsidR="00067502" w:rsidRPr="00407B70" w:rsidRDefault="00067502">
        <w:pPr>
          <w:pStyle w:val="Footer"/>
          <w:jc w:val="center"/>
        </w:pPr>
        <w:r w:rsidRPr="00407B70">
          <w:fldChar w:fldCharType="begin"/>
        </w:r>
        <w:r w:rsidRPr="00407B70">
          <w:instrText xml:space="preserve"> PAGE   \* MERGEFORMAT </w:instrText>
        </w:r>
        <w:r w:rsidRPr="00407B70">
          <w:fldChar w:fldCharType="separate"/>
        </w:r>
        <w:r w:rsidR="005475C0">
          <w:rPr>
            <w:noProof/>
          </w:rPr>
          <w:t>3</w:t>
        </w:r>
        <w:r w:rsidRPr="00407B70">
          <w:rPr>
            <w:noProof/>
          </w:rPr>
          <w:fldChar w:fldCharType="end"/>
        </w:r>
      </w:p>
    </w:sdtContent>
  </w:sdt>
  <w:p w:rsidR="006825F2" w:rsidRDefault="006825F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56" w:rsidRDefault="007D7856">
      <w:r>
        <w:separator/>
      </w:r>
    </w:p>
  </w:footnote>
  <w:footnote w:type="continuationSeparator" w:id="0">
    <w:p w:rsidR="007D7856" w:rsidRDefault="007D7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78D57A5"/>
    <w:multiLevelType w:val="hybridMultilevel"/>
    <w:tmpl w:val="CE9E2806"/>
    <w:lvl w:ilvl="0" w:tplc="2214E4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5">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8">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C3E48EF"/>
    <w:multiLevelType w:val="hybridMultilevel"/>
    <w:tmpl w:val="3D46F9FC"/>
    <w:lvl w:ilvl="0" w:tplc="B87CF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AF38FD"/>
    <w:multiLevelType w:val="hybridMultilevel"/>
    <w:tmpl w:val="67E087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6"/>
  </w:num>
  <w:num w:numId="5">
    <w:abstractNumId w:val="7"/>
  </w:num>
  <w:num w:numId="6">
    <w:abstractNumId w:val="8"/>
  </w:num>
  <w:num w:numId="7">
    <w:abstractNumId w:val="3"/>
  </w:num>
  <w:num w:numId="8">
    <w:abstractNumId w:val="12"/>
  </w:num>
  <w:num w:numId="9">
    <w:abstractNumId w:val="5"/>
  </w:num>
  <w:num w:numId="10">
    <w:abstractNumId w:val="2"/>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EC"/>
    <w:rsid w:val="00001DEF"/>
    <w:rsid w:val="00005D97"/>
    <w:rsid w:val="00010630"/>
    <w:rsid w:val="00015AD8"/>
    <w:rsid w:val="00037588"/>
    <w:rsid w:val="00043B6D"/>
    <w:rsid w:val="000518D4"/>
    <w:rsid w:val="00056E8C"/>
    <w:rsid w:val="00061984"/>
    <w:rsid w:val="000644EB"/>
    <w:rsid w:val="00067502"/>
    <w:rsid w:val="0007152C"/>
    <w:rsid w:val="00077527"/>
    <w:rsid w:val="000779C1"/>
    <w:rsid w:val="00083AD6"/>
    <w:rsid w:val="00084531"/>
    <w:rsid w:val="000921D5"/>
    <w:rsid w:val="00096DEE"/>
    <w:rsid w:val="00097FE2"/>
    <w:rsid w:val="000C5FC3"/>
    <w:rsid w:val="000E468C"/>
    <w:rsid w:val="000F1577"/>
    <w:rsid w:val="000F1D15"/>
    <w:rsid w:val="000F625C"/>
    <w:rsid w:val="0011220F"/>
    <w:rsid w:val="00120345"/>
    <w:rsid w:val="00124922"/>
    <w:rsid w:val="00141862"/>
    <w:rsid w:val="001418B9"/>
    <w:rsid w:val="0014193D"/>
    <w:rsid w:val="00142CAE"/>
    <w:rsid w:val="00152206"/>
    <w:rsid w:val="001544EE"/>
    <w:rsid w:val="00156B61"/>
    <w:rsid w:val="00156B69"/>
    <w:rsid w:val="00163436"/>
    <w:rsid w:val="0016771D"/>
    <w:rsid w:val="001705FD"/>
    <w:rsid w:val="00174FA4"/>
    <w:rsid w:val="00176AC9"/>
    <w:rsid w:val="0018172E"/>
    <w:rsid w:val="00181AE5"/>
    <w:rsid w:val="001A2615"/>
    <w:rsid w:val="001B2595"/>
    <w:rsid w:val="001B4D3E"/>
    <w:rsid w:val="001B7E12"/>
    <w:rsid w:val="001C00E9"/>
    <w:rsid w:val="001D5D37"/>
    <w:rsid w:val="001D75A5"/>
    <w:rsid w:val="001E0B1B"/>
    <w:rsid w:val="001E5B3A"/>
    <w:rsid w:val="001E636C"/>
    <w:rsid w:val="001F7583"/>
    <w:rsid w:val="001F75E9"/>
    <w:rsid w:val="00204096"/>
    <w:rsid w:val="002058FF"/>
    <w:rsid w:val="00217B60"/>
    <w:rsid w:val="0022202D"/>
    <w:rsid w:val="00223923"/>
    <w:rsid w:val="0022539D"/>
    <w:rsid w:val="00226059"/>
    <w:rsid w:val="00235A85"/>
    <w:rsid w:val="00236455"/>
    <w:rsid w:val="00251F27"/>
    <w:rsid w:val="00252CC1"/>
    <w:rsid w:val="002607B3"/>
    <w:rsid w:val="00263774"/>
    <w:rsid w:val="00263CED"/>
    <w:rsid w:val="00275D87"/>
    <w:rsid w:val="00281696"/>
    <w:rsid w:val="00291C1D"/>
    <w:rsid w:val="002947E7"/>
    <w:rsid w:val="002C1F09"/>
    <w:rsid w:val="002C7906"/>
    <w:rsid w:val="002D008B"/>
    <w:rsid w:val="002D1C45"/>
    <w:rsid w:val="002F2632"/>
    <w:rsid w:val="002F32E4"/>
    <w:rsid w:val="002F4A84"/>
    <w:rsid w:val="002F4E1D"/>
    <w:rsid w:val="002F60D7"/>
    <w:rsid w:val="00302EC1"/>
    <w:rsid w:val="003146E7"/>
    <w:rsid w:val="00317CD9"/>
    <w:rsid w:val="00320186"/>
    <w:rsid w:val="00323474"/>
    <w:rsid w:val="00334D44"/>
    <w:rsid w:val="003376D6"/>
    <w:rsid w:val="003628EC"/>
    <w:rsid w:val="00372D81"/>
    <w:rsid w:val="00373601"/>
    <w:rsid w:val="00381526"/>
    <w:rsid w:val="00381D37"/>
    <w:rsid w:val="00383264"/>
    <w:rsid w:val="00384CE0"/>
    <w:rsid w:val="0038588B"/>
    <w:rsid w:val="003911C3"/>
    <w:rsid w:val="00396AAD"/>
    <w:rsid w:val="00396CB9"/>
    <w:rsid w:val="003A09A9"/>
    <w:rsid w:val="003A4B3C"/>
    <w:rsid w:val="003A65F1"/>
    <w:rsid w:val="003A782A"/>
    <w:rsid w:val="003B2B3E"/>
    <w:rsid w:val="003B3329"/>
    <w:rsid w:val="003C0A9A"/>
    <w:rsid w:val="003C7409"/>
    <w:rsid w:val="003D509F"/>
    <w:rsid w:val="003D61AD"/>
    <w:rsid w:val="003D6796"/>
    <w:rsid w:val="003E4087"/>
    <w:rsid w:val="003E6752"/>
    <w:rsid w:val="003E68FB"/>
    <w:rsid w:val="003F136C"/>
    <w:rsid w:val="00407B70"/>
    <w:rsid w:val="00411054"/>
    <w:rsid w:val="0041275E"/>
    <w:rsid w:val="0041302C"/>
    <w:rsid w:val="00446BE1"/>
    <w:rsid w:val="004477F2"/>
    <w:rsid w:val="00450AB9"/>
    <w:rsid w:val="00463CC3"/>
    <w:rsid w:val="0046605E"/>
    <w:rsid w:val="00473C46"/>
    <w:rsid w:val="004765EE"/>
    <w:rsid w:val="00477262"/>
    <w:rsid w:val="0048059F"/>
    <w:rsid w:val="0048074B"/>
    <w:rsid w:val="004822FE"/>
    <w:rsid w:val="00487FFB"/>
    <w:rsid w:val="00491847"/>
    <w:rsid w:val="004A5C8F"/>
    <w:rsid w:val="004B06A1"/>
    <w:rsid w:val="004B2E45"/>
    <w:rsid w:val="004E679D"/>
    <w:rsid w:val="004E6B77"/>
    <w:rsid w:val="004F5AC1"/>
    <w:rsid w:val="005132FB"/>
    <w:rsid w:val="00515BC5"/>
    <w:rsid w:val="005175F4"/>
    <w:rsid w:val="005252B0"/>
    <w:rsid w:val="005475C0"/>
    <w:rsid w:val="00553D57"/>
    <w:rsid w:val="0055769D"/>
    <w:rsid w:val="005653CD"/>
    <w:rsid w:val="00572459"/>
    <w:rsid w:val="00580BB9"/>
    <w:rsid w:val="00585752"/>
    <w:rsid w:val="00585C98"/>
    <w:rsid w:val="00594D3A"/>
    <w:rsid w:val="00596D35"/>
    <w:rsid w:val="005D0A75"/>
    <w:rsid w:val="005D0C21"/>
    <w:rsid w:val="005D1011"/>
    <w:rsid w:val="005E390C"/>
    <w:rsid w:val="005E464E"/>
    <w:rsid w:val="005F21B7"/>
    <w:rsid w:val="00604776"/>
    <w:rsid w:val="0061308A"/>
    <w:rsid w:val="006132EC"/>
    <w:rsid w:val="00625269"/>
    <w:rsid w:val="00630F7B"/>
    <w:rsid w:val="00633256"/>
    <w:rsid w:val="006343A9"/>
    <w:rsid w:val="00640CE6"/>
    <w:rsid w:val="00651431"/>
    <w:rsid w:val="00677BFE"/>
    <w:rsid w:val="006825F2"/>
    <w:rsid w:val="00693F48"/>
    <w:rsid w:val="006B03D6"/>
    <w:rsid w:val="006B05A0"/>
    <w:rsid w:val="006B316E"/>
    <w:rsid w:val="006C4D18"/>
    <w:rsid w:val="006C72A2"/>
    <w:rsid w:val="006E2656"/>
    <w:rsid w:val="006F4A2D"/>
    <w:rsid w:val="00713B63"/>
    <w:rsid w:val="007150A0"/>
    <w:rsid w:val="007221D4"/>
    <w:rsid w:val="00750B79"/>
    <w:rsid w:val="00751011"/>
    <w:rsid w:val="0075576A"/>
    <w:rsid w:val="00760128"/>
    <w:rsid w:val="00766D37"/>
    <w:rsid w:val="00787442"/>
    <w:rsid w:val="00792F37"/>
    <w:rsid w:val="007979C1"/>
    <w:rsid w:val="007A4C4B"/>
    <w:rsid w:val="007A6573"/>
    <w:rsid w:val="007B2CC5"/>
    <w:rsid w:val="007B7D3D"/>
    <w:rsid w:val="007C555F"/>
    <w:rsid w:val="007D2ADD"/>
    <w:rsid w:val="007D7856"/>
    <w:rsid w:val="007E73B5"/>
    <w:rsid w:val="007F420E"/>
    <w:rsid w:val="00802697"/>
    <w:rsid w:val="00802D87"/>
    <w:rsid w:val="008057D1"/>
    <w:rsid w:val="00806222"/>
    <w:rsid w:val="00807C66"/>
    <w:rsid w:val="00810B64"/>
    <w:rsid w:val="00821966"/>
    <w:rsid w:val="00855E0B"/>
    <w:rsid w:val="0088567A"/>
    <w:rsid w:val="00897473"/>
    <w:rsid w:val="008A2A14"/>
    <w:rsid w:val="008A3F87"/>
    <w:rsid w:val="008B2488"/>
    <w:rsid w:val="008C6D7A"/>
    <w:rsid w:val="008D406F"/>
    <w:rsid w:val="008D450A"/>
    <w:rsid w:val="008F58FD"/>
    <w:rsid w:val="00902A6C"/>
    <w:rsid w:val="009033E3"/>
    <w:rsid w:val="009045B5"/>
    <w:rsid w:val="009100D9"/>
    <w:rsid w:val="00931362"/>
    <w:rsid w:val="009326A5"/>
    <w:rsid w:val="00934547"/>
    <w:rsid w:val="0093458E"/>
    <w:rsid w:val="00943667"/>
    <w:rsid w:val="00946644"/>
    <w:rsid w:val="009503B4"/>
    <w:rsid w:val="00951252"/>
    <w:rsid w:val="00955068"/>
    <w:rsid w:val="00960348"/>
    <w:rsid w:val="00960E73"/>
    <w:rsid w:val="00975818"/>
    <w:rsid w:val="00983BC8"/>
    <w:rsid w:val="009A33F9"/>
    <w:rsid w:val="009B0658"/>
    <w:rsid w:val="009B61FA"/>
    <w:rsid w:val="009B705E"/>
    <w:rsid w:val="00A02A0F"/>
    <w:rsid w:val="00A20B70"/>
    <w:rsid w:val="00A26C7B"/>
    <w:rsid w:val="00A3654F"/>
    <w:rsid w:val="00A63BFD"/>
    <w:rsid w:val="00A65F86"/>
    <w:rsid w:val="00A678FC"/>
    <w:rsid w:val="00A7021A"/>
    <w:rsid w:val="00A73275"/>
    <w:rsid w:val="00A765EA"/>
    <w:rsid w:val="00A77196"/>
    <w:rsid w:val="00A852C3"/>
    <w:rsid w:val="00A910F1"/>
    <w:rsid w:val="00AB28A2"/>
    <w:rsid w:val="00AD3E00"/>
    <w:rsid w:val="00AD4F10"/>
    <w:rsid w:val="00AE325E"/>
    <w:rsid w:val="00AF0E66"/>
    <w:rsid w:val="00AF65B7"/>
    <w:rsid w:val="00AF772F"/>
    <w:rsid w:val="00B233D4"/>
    <w:rsid w:val="00B26120"/>
    <w:rsid w:val="00B27948"/>
    <w:rsid w:val="00B41714"/>
    <w:rsid w:val="00B43579"/>
    <w:rsid w:val="00B56556"/>
    <w:rsid w:val="00B56845"/>
    <w:rsid w:val="00B63B78"/>
    <w:rsid w:val="00B64F22"/>
    <w:rsid w:val="00B67A35"/>
    <w:rsid w:val="00B7344A"/>
    <w:rsid w:val="00B75608"/>
    <w:rsid w:val="00BA1987"/>
    <w:rsid w:val="00BB2494"/>
    <w:rsid w:val="00BB3D1C"/>
    <w:rsid w:val="00BB7E3C"/>
    <w:rsid w:val="00BC39FA"/>
    <w:rsid w:val="00BC41EA"/>
    <w:rsid w:val="00BC6CEC"/>
    <w:rsid w:val="00BD0558"/>
    <w:rsid w:val="00BD4F54"/>
    <w:rsid w:val="00BE7F63"/>
    <w:rsid w:val="00BF0C41"/>
    <w:rsid w:val="00BF7E76"/>
    <w:rsid w:val="00C13E55"/>
    <w:rsid w:val="00C16CF8"/>
    <w:rsid w:val="00C2182E"/>
    <w:rsid w:val="00C26A28"/>
    <w:rsid w:val="00C44410"/>
    <w:rsid w:val="00C52B7B"/>
    <w:rsid w:val="00C56D9F"/>
    <w:rsid w:val="00C64803"/>
    <w:rsid w:val="00C71A0B"/>
    <w:rsid w:val="00C73258"/>
    <w:rsid w:val="00C8656B"/>
    <w:rsid w:val="00C93DB1"/>
    <w:rsid w:val="00CA6BCC"/>
    <w:rsid w:val="00CA7C87"/>
    <w:rsid w:val="00CB61E8"/>
    <w:rsid w:val="00CC3C22"/>
    <w:rsid w:val="00CC7BAC"/>
    <w:rsid w:val="00CE3159"/>
    <w:rsid w:val="00CE3A5D"/>
    <w:rsid w:val="00D128FD"/>
    <w:rsid w:val="00D153E7"/>
    <w:rsid w:val="00D16A63"/>
    <w:rsid w:val="00D17296"/>
    <w:rsid w:val="00D32A26"/>
    <w:rsid w:val="00D3463D"/>
    <w:rsid w:val="00D43D5A"/>
    <w:rsid w:val="00D45406"/>
    <w:rsid w:val="00D56BAC"/>
    <w:rsid w:val="00D61E67"/>
    <w:rsid w:val="00D65992"/>
    <w:rsid w:val="00D813B5"/>
    <w:rsid w:val="00D8715C"/>
    <w:rsid w:val="00D87EA0"/>
    <w:rsid w:val="00D949D3"/>
    <w:rsid w:val="00DA4945"/>
    <w:rsid w:val="00DB2BCD"/>
    <w:rsid w:val="00DC20BA"/>
    <w:rsid w:val="00DC65D6"/>
    <w:rsid w:val="00DD31C6"/>
    <w:rsid w:val="00DD65FE"/>
    <w:rsid w:val="00DE1C36"/>
    <w:rsid w:val="00DE566F"/>
    <w:rsid w:val="00DE6763"/>
    <w:rsid w:val="00E06C43"/>
    <w:rsid w:val="00E256FE"/>
    <w:rsid w:val="00E41885"/>
    <w:rsid w:val="00E43952"/>
    <w:rsid w:val="00E45375"/>
    <w:rsid w:val="00E4552C"/>
    <w:rsid w:val="00E54A6B"/>
    <w:rsid w:val="00E64674"/>
    <w:rsid w:val="00E67FB6"/>
    <w:rsid w:val="00E71077"/>
    <w:rsid w:val="00E714A3"/>
    <w:rsid w:val="00E74796"/>
    <w:rsid w:val="00E76D50"/>
    <w:rsid w:val="00E90C7C"/>
    <w:rsid w:val="00E93DE8"/>
    <w:rsid w:val="00E94752"/>
    <w:rsid w:val="00E969D2"/>
    <w:rsid w:val="00EA11E4"/>
    <w:rsid w:val="00EA5CEE"/>
    <w:rsid w:val="00EB0179"/>
    <w:rsid w:val="00ED751B"/>
    <w:rsid w:val="00EE1F80"/>
    <w:rsid w:val="00EF3DCD"/>
    <w:rsid w:val="00EF620A"/>
    <w:rsid w:val="00F117B1"/>
    <w:rsid w:val="00F155A7"/>
    <w:rsid w:val="00F17575"/>
    <w:rsid w:val="00F2281D"/>
    <w:rsid w:val="00F348F6"/>
    <w:rsid w:val="00F4179B"/>
    <w:rsid w:val="00F4779B"/>
    <w:rsid w:val="00F73D2D"/>
    <w:rsid w:val="00F74440"/>
    <w:rsid w:val="00F80D84"/>
    <w:rsid w:val="00F82238"/>
    <w:rsid w:val="00F85F4C"/>
    <w:rsid w:val="00F867FF"/>
    <w:rsid w:val="00F91936"/>
    <w:rsid w:val="00F97F67"/>
    <w:rsid w:val="00FA1765"/>
    <w:rsid w:val="00FA6671"/>
    <w:rsid w:val="00FB2C03"/>
    <w:rsid w:val="00FC19CF"/>
    <w:rsid w:val="00FC3FD3"/>
    <w:rsid w:val="00FC428D"/>
    <w:rsid w:val="00FD1777"/>
    <w:rsid w:val="00FE03EA"/>
    <w:rsid w:val="00FE108B"/>
    <w:rsid w:val="00FE11A2"/>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aliases w:val="Car"/>
    <w:basedOn w:val="Normal"/>
    <w:link w:val="FootnoteTextChar"/>
    <w:uiPriority w:val="99"/>
    <w:qFormat/>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 w:type="character" w:customStyle="1" w:styleId="FootnoteTextChar">
    <w:name w:val="Footnote Text Char"/>
    <w:aliases w:val="Car Char"/>
    <w:basedOn w:val="DefaultParagraphFont"/>
    <w:link w:val="FootnoteText"/>
    <w:uiPriority w:val="99"/>
    <w:rsid w:val="00855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aliases w:val="Car"/>
    <w:basedOn w:val="Normal"/>
    <w:link w:val="FootnoteTextChar"/>
    <w:uiPriority w:val="99"/>
    <w:qFormat/>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 w:type="character" w:customStyle="1" w:styleId="FootnoteTextChar">
    <w:name w:val="Footnote Text Char"/>
    <w:aliases w:val="Car Char"/>
    <w:basedOn w:val="DefaultParagraphFont"/>
    <w:link w:val="FootnoteText"/>
    <w:uiPriority w:val="99"/>
    <w:rsid w:val="0085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BD75-0C29-4E91-B07F-5ED0D9FC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13</cp:revision>
  <cp:lastPrinted>2017-07-06T15:39:00Z</cp:lastPrinted>
  <dcterms:created xsi:type="dcterms:W3CDTF">2017-07-24T15:35:00Z</dcterms:created>
  <dcterms:modified xsi:type="dcterms:W3CDTF">2017-07-24T15:51:00Z</dcterms:modified>
</cp:coreProperties>
</file>