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2E" w:rsidRDefault="0083782E" w:rsidP="0083782E">
      <w:hyperlink r:id="rId5" w:history="1">
        <w:r>
          <w:rPr>
            <w:rStyle w:val="Hyperlink"/>
          </w:rPr>
          <w:t>http://www.pabulletin.com/secure/data/vol47/47-22/929.html</w:t>
        </w:r>
      </w:hyperlink>
    </w:p>
    <w:p w:rsidR="002D6DC7" w:rsidRDefault="0083782E">
      <w:bookmarkStart w:id="0" w:name="_GoBack"/>
      <w:bookmarkEnd w:id="0"/>
    </w:p>
    <w:sectPr w:rsidR="002D6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2E"/>
    <w:rsid w:val="002650A6"/>
    <w:rsid w:val="002B1343"/>
    <w:rsid w:val="008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bulletin.com/secure/data/vol47/47-22/92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McNeal, Pamela</dc:creator>
  <cp:lastModifiedBy>McNeal, Pamela</cp:lastModifiedBy>
  <cp:revision>1</cp:revision>
  <dcterms:created xsi:type="dcterms:W3CDTF">2017-07-28T14:40:00Z</dcterms:created>
  <dcterms:modified xsi:type="dcterms:W3CDTF">2017-07-28T14:42:00Z</dcterms:modified>
</cp:coreProperties>
</file>