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F6461B" w:rsidRPr="0099718E" w:rsidRDefault="00F6461B">
      <w:pPr>
        <w:tabs>
          <w:tab w:val="left" w:pos="-720"/>
        </w:tabs>
        <w:suppressAutoHyphens/>
        <w:rPr>
          <w:rFonts w:ascii="Arial" w:hAnsi="Arial"/>
          <w:sz w:val="22"/>
          <w:szCs w:val="22"/>
        </w:rPr>
      </w:pPr>
    </w:p>
    <w:p w:rsidR="00C51297" w:rsidRDefault="00C51297" w:rsidP="001415A0">
      <w:pPr>
        <w:tabs>
          <w:tab w:val="left" w:pos="-720"/>
          <w:tab w:val="left" w:pos="504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w:t>
      </w:r>
      <w:r w:rsidR="00EB08DD">
        <w:rPr>
          <w:rFonts w:ascii="Arial" w:hAnsi="Arial"/>
        </w:rPr>
        <w:t>201</w:t>
      </w:r>
      <w:r w:rsidR="007E39E3">
        <w:rPr>
          <w:rFonts w:ascii="Arial" w:hAnsi="Arial"/>
        </w:rPr>
        <w:t>7-2598594</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37580B" w:rsidRDefault="007E39E3" w:rsidP="001415A0">
      <w:pPr>
        <w:tabs>
          <w:tab w:val="left" w:pos="-720"/>
          <w:tab w:val="left" w:pos="5040"/>
        </w:tabs>
        <w:suppressAutoHyphens/>
        <w:rPr>
          <w:rFonts w:ascii="Arial" w:hAnsi="Arial"/>
        </w:rPr>
      </w:pPr>
      <w:bookmarkStart w:id="0" w:name="CompName1"/>
      <w:bookmarkEnd w:id="0"/>
      <w:r>
        <w:rPr>
          <w:rFonts w:ascii="Arial" w:hAnsi="Arial"/>
        </w:rPr>
        <w:t>VETERAN’S CAB COMPANY INC</w:t>
      </w:r>
      <w:r w:rsidR="0037580B">
        <w:rPr>
          <w:rFonts w:ascii="Arial" w:hAnsi="Arial"/>
        </w:rPr>
        <w:tab/>
        <w:t>:</w:t>
      </w:r>
    </w:p>
    <w:p w:rsidR="00866B04" w:rsidRPr="00A6298C" w:rsidRDefault="007E39E3" w:rsidP="001415A0">
      <w:pPr>
        <w:tabs>
          <w:tab w:val="left" w:pos="-720"/>
          <w:tab w:val="left" w:pos="5040"/>
        </w:tabs>
        <w:suppressAutoHyphens/>
        <w:rPr>
          <w:rFonts w:ascii="Arial" w:hAnsi="Arial"/>
        </w:rPr>
      </w:pPr>
      <w:r>
        <w:rPr>
          <w:rFonts w:ascii="Arial" w:hAnsi="Arial"/>
        </w:rPr>
        <w:t>4146 STATE ROUTE 982</w:t>
      </w:r>
      <w:r w:rsidR="00A6298C">
        <w:rPr>
          <w:rFonts w:ascii="Arial" w:hAnsi="Arial"/>
        </w:rPr>
        <w:tab/>
        <w:t>:</w:t>
      </w:r>
    </w:p>
    <w:p w:rsidR="00F6461B" w:rsidRPr="00A6298C" w:rsidRDefault="007E39E3" w:rsidP="001415A0">
      <w:pPr>
        <w:tabs>
          <w:tab w:val="left" w:pos="-720"/>
          <w:tab w:val="left" w:pos="5040"/>
        </w:tabs>
        <w:suppressAutoHyphens/>
        <w:rPr>
          <w:rFonts w:ascii="Arial" w:hAnsi="Arial"/>
        </w:rPr>
      </w:pPr>
      <w:r>
        <w:rPr>
          <w:rFonts w:ascii="Arial" w:hAnsi="Arial"/>
        </w:rPr>
        <w:t>LATROBE PA  15650-5221</w:t>
      </w:r>
      <w:r w:rsidR="006365A6" w:rsidRPr="00A6298C">
        <w:rPr>
          <w:rFonts w:ascii="Arial" w:hAnsi="Arial"/>
        </w:rPr>
        <w:t xml:space="preserve"> </w:t>
      </w:r>
      <w:r w:rsidR="00F6461B" w:rsidRPr="00A6298C">
        <w:rPr>
          <w:rFonts w:ascii="Arial" w:hAnsi="Arial"/>
        </w:rPr>
        <w:tab/>
        <w:t>:</w:t>
      </w:r>
    </w:p>
    <w:p w:rsidR="00A6298C" w:rsidRDefault="00A6298C" w:rsidP="001415A0">
      <w:pPr>
        <w:suppressAutoHyphens/>
        <w:jc w:val="center"/>
        <w:rPr>
          <w:rFonts w:ascii="Arial" w:hAnsi="Arial"/>
          <w:sz w:val="22"/>
          <w:szCs w:val="22"/>
          <w:u w:val="single"/>
        </w:rPr>
      </w:pPr>
      <w:bookmarkStart w:id="1" w:name="CompLine4"/>
      <w:bookmarkEnd w:id="1"/>
    </w:p>
    <w:p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56A09" w:rsidRDefault="00F56A09" w:rsidP="000E4CB0">
      <w:pPr>
        <w:tabs>
          <w:tab w:val="left" w:pos="-720"/>
        </w:tabs>
        <w:suppressAutoHyphens/>
        <w:ind w:firstLine="1440"/>
        <w:rPr>
          <w:rFonts w:ascii="Arial" w:hAnsi="Arial"/>
          <w:sz w:val="22"/>
          <w:szCs w:val="22"/>
        </w:rPr>
      </w:pPr>
    </w:p>
    <w:p w:rsidR="00F45394" w:rsidRDefault="007C7AAD" w:rsidP="00F56A09">
      <w:pPr>
        <w:tabs>
          <w:tab w:val="left" w:pos="-720"/>
        </w:tabs>
        <w:suppressAutoHyphens/>
        <w:ind w:firstLine="720"/>
        <w:rPr>
          <w:rFonts w:ascii="Arial" w:hAnsi="Arial"/>
          <w:sz w:val="22"/>
          <w:szCs w:val="22"/>
        </w:rPr>
      </w:pPr>
      <w:r w:rsidRPr="00782C34">
        <w:rPr>
          <w:rFonts w:ascii="Arial" w:hAnsi="Arial"/>
          <w:sz w:val="22"/>
          <w:szCs w:val="22"/>
        </w:rPr>
        <w:t>1.</w:t>
      </w:r>
      <w:r w:rsidRPr="00782C34">
        <w:rPr>
          <w:rFonts w:ascii="Arial" w:hAnsi="Arial"/>
          <w:sz w:val="22"/>
          <w:szCs w:val="22"/>
        </w:rPr>
        <w:tab/>
        <w:t xml:space="preserve">That </w:t>
      </w:r>
      <w:r w:rsidR="007E39E3">
        <w:rPr>
          <w:rFonts w:ascii="Arial" w:hAnsi="Arial"/>
          <w:sz w:val="22"/>
          <w:szCs w:val="22"/>
        </w:rPr>
        <w:t>Veteran’s Cab Company, Inc.</w:t>
      </w:r>
      <w:r w:rsidR="00EC0257">
        <w:rPr>
          <w:rFonts w:ascii="Arial" w:hAnsi="Arial"/>
          <w:sz w:val="22"/>
          <w:szCs w:val="22"/>
        </w:rPr>
        <w:t>,</w:t>
      </w:r>
      <w:r w:rsidR="00FE42A5" w:rsidRPr="00782C34">
        <w:rPr>
          <w:rFonts w:ascii="Arial" w:hAnsi="Arial"/>
          <w:sz w:val="22"/>
          <w:szCs w:val="22"/>
        </w:rPr>
        <w:t xml:space="preserve">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7E39E3">
        <w:rPr>
          <w:rFonts w:ascii="Arial" w:hAnsi="Arial"/>
          <w:sz w:val="22"/>
          <w:szCs w:val="22"/>
        </w:rPr>
        <w:t>4146 State Route 982</w:t>
      </w:r>
      <w:r w:rsidR="007B090F">
        <w:rPr>
          <w:rFonts w:ascii="Arial" w:hAnsi="Arial"/>
          <w:sz w:val="22"/>
          <w:szCs w:val="22"/>
        </w:rPr>
        <w:t xml:space="preserve">, </w:t>
      </w:r>
      <w:r w:rsidR="00F45394">
        <w:rPr>
          <w:rFonts w:ascii="Arial" w:hAnsi="Arial"/>
          <w:sz w:val="22"/>
          <w:szCs w:val="22"/>
        </w:rPr>
        <w:t xml:space="preserve">Pennsylvania, </w:t>
      </w:r>
      <w:r w:rsidR="007B090F">
        <w:rPr>
          <w:rFonts w:ascii="Arial" w:hAnsi="Arial"/>
          <w:sz w:val="22"/>
          <w:szCs w:val="22"/>
        </w:rPr>
        <w:t>1</w:t>
      </w:r>
      <w:r w:rsidR="007E39E3">
        <w:rPr>
          <w:rFonts w:ascii="Arial" w:hAnsi="Arial"/>
          <w:sz w:val="22"/>
          <w:szCs w:val="22"/>
        </w:rPr>
        <w:t>5650-5221</w:t>
      </w:r>
      <w:r w:rsidR="00F45394">
        <w:rPr>
          <w:rFonts w:ascii="Arial" w:hAnsi="Arial"/>
          <w:sz w:val="22"/>
          <w:szCs w:val="22"/>
        </w:rPr>
        <w:t>.</w:t>
      </w:r>
    </w:p>
    <w:p w:rsidR="00A97FCF" w:rsidRPr="00782C34" w:rsidRDefault="00A97FCF" w:rsidP="00F56A09">
      <w:pPr>
        <w:tabs>
          <w:tab w:val="left" w:pos="-720"/>
        </w:tabs>
        <w:suppressAutoHyphens/>
        <w:ind w:firstLine="720"/>
        <w:rPr>
          <w:rFonts w:ascii="Arial" w:hAnsi="Arial"/>
          <w:sz w:val="22"/>
          <w:szCs w:val="22"/>
        </w:rPr>
      </w:pPr>
    </w:p>
    <w:p w:rsidR="0038101C" w:rsidRPr="00782C34" w:rsidRDefault="0038101C" w:rsidP="00F56A09">
      <w:pPr>
        <w:tabs>
          <w:tab w:val="left" w:pos="-720"/>
        </w:tabs>
        <w:suppressAutoHyphens/>
        <w:ind w:firstLine="720"/>
        <w:rPr>
          <w:rFonts w:ascii="Arial" w:hAnsi="Arial"/>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782C34">
        <w:rPr>
          <w:rFonts w:ascii="Arial" w:hAnsi="Arial"/>
          <w:sz w:val="22"/>
          <w:szCs w:val="22"/>
        </w:rPr>
        <w:t xml:space="preserve"> on </w:t>
      </w:r>
      <w:r w:rsidR="007E39E3">
        <w:rPr>
          <w:rFonts w:ascii="Arial" w:hAnsi="Arial"/>
          <w:sz w:val="22"/>
          <w:szCs w:val="22"/>
        </w:rPr>
        <w:t xml:space="preserve">April 19, 1971, </w:t>
      </w:r>
      <w:r w:rsidR="00D91E7A">
        <w:rPr>
          <w:rFonts w:ascii="Arial" w:hAnsi="Arial"/>
          <w:sz w:val="22"/>
          <w:szCs w:val="22"/>
        </w:rPr>
        <w:t>at</w:t>
      </w:r>
      <w:r w:rsidR="00C50827">
        <w:rPr>
          <w:rFonts w:ascii="Arial" w:hAnsi="Arial"/>
          <w:sz w:val="22"/>
          <w:szCs w:val="22"/>
        </w:rPr>
        <w:t xml:space="preserve"> </w:t>
      </w:r>
      <w:r w:rsidR="007E39E3">
        <w:rPr>
          <w:rFonts w:ascii="Arial" w:hAnsi="Arial"/>
          <w:sz w:val="22"/>
          <w:szCs w:val="22"/>
        </w:rPr>
        <w:t>A-00096231</w:t>
      </w:r>
      <w:r w:rsidR="00C50827">
        <w:rPr>
          <w:rFonts w:ascii="Arial" w:hAnsi="Arial"/>
          <w:sz w:val="22"/>
          <w:szCs w:val="22"/>
        </w:rPr>
        <w:t xml:space="preserve"> authorizing trans</w:t>
      </w:r>
      <w:r w:rsidR="007E39E3">
        <w:rPr>
          <w:rFonts w:ascii="Arial" w:hAnsi="Arial"/>
          <w:sz w:val="22"/>
          <w:szCs w:val="22"/>
        </w:rPr>
        <w:t xml:space="preserve">portation of passengers in taxi, limousine and paratransit </w:t>
      </w:r>
      <w:r w:rsidR="00C50827">
        <w:rPr>
          <w:rFonts w:ascii="Arial" w:hAnsi="Arial"/>
          <w:sz w:val="22"/>
          <w:szCs w:val="22"/>
        </w:rPr>
        <w:t>service</w:t>
      </w:r>
      <w:r w:rsidRPr="00782C34">
        <w:rPr>
          <w:rFonts w:ascii="Arial" w:hAnsi="Arial"/>
          <w:sz w:val="22"/>
          <w:szCs w:val="22"/>
        </w:rPr>
        <w:t>.</w:t>
      </w:r>
    </w:p>
    <w:p w:rsidR="005255AC" w:rsidRPr="00782C34" w:rsidRDefault="005255AC" w:rsidP="00F56A09">
      <w:pPr>
        <w:ind w:left="720" w:firstLine="720"/>
        <w:rPr>
          <w:rFonts w:ascii="Arial" w:hAnsi="Arial"/>
          <w:sz w:val="22"/>
          <w:szCs w:val="22"/>
        </w:rPr>
      </w:pPr>
    </w:p>
    <w:p w:rsidR="007E39E3" w:rsidRDefault="007E39E3" w:rsidP="00F56A09">
      <w:pPr>
        <w:ind w:firstLine="720"/>
        <w:rPr>
          <w:rFonts w:ascii="Arial" w:hAnsi="Arial"/>
          <w:sz w:val="22"/>
          <w:szCs w:val="22"/>
        </w:rPr>
      </w:pPr>
      <w:r>
        <w:rPr>
          <w:rFonts w:ascii="Arial" w:hAnsi="Arial"/>
          <w:sz w:val="22"/>
          <w:szCs w:val="22"/>
        </w:rPr>
        <w:t>3.</w:t>
      </w:r>
      <w:r>
        <w:rPr>
          <w:rFonts w:ascii="Arial" w:hAnsi="Arial"/>
          <w:sz w:val="22"/>
          <w:szCs w:val="22"/>
        </w:rPr>
        <w:tab/>
        <w:t xml:space="preserve">That on </w:t>
      </w:r>
      <w:r w:rsidR="00BA0B36">
        <w:rPr>
          <w:rFonts w:ascii="Arial" w:hAnsi="Arial"/>
          <w:sz w:val="22"/>
          <w:szCs w:val="22"/>
        </w:rPr>
        <w:t>April 11, 2017, an informal complaint was filed with the Commission alleging Respondent had committed several violations of the PUC regulations</w:t>
      </w:r>
      <w:r w:rsidR="0006492B">
        <w:rPr>
          <w:rFonts w:ascii="Arial" w:hAnsi="Arial"/>
          <w:sz w:val="22"/>
          <w:szCs w:val="22"/>
        </w:rPr>
        <w:t xml:space="preserve"> during the trip in which the Respondent was operating as a call and demand service</w:t>
      </w:r>
      <w:r w:rsidR="00BA0B36">
        <w:rPr>
          <w:rFonts w:ascii="Arial" w:hAnsi="Arial"/>
          <w:sz w:val="22"/>
          <w:szCs w:val="22"/>
        </w:rPr>
        <w:t>.</w:t>
      </w:r>
      <w:r w:rsidR="00B91D00">
        <w:rPr>
          <w:rFonts w:ascii="Arial" w:hAnsi="Arial"/>
          <w:sz w:val="22"/>
          <w:szCs w:val="22"/>
        </w:rPr>
        <w:t xml:space="preserve">  The trip was taken from West 3</w:t>
      </w:r>
      <w:r w:rsidR="00B91D00" w:rsidRPr="00B91D00">
        <w:rPr>
          <w:rFonts w:ascii="Arial" w:hAnsi="Arial"/>
          <w:sz w:val="22"/>
          <w:szCs w:val="22"/>
          <w:vertAlign w:val="superscript"/>
        </w:rPr>
        <w:t>rd</w:t>
      </w:r>
      <w:r w:rsidR="00B91D00">
        <w:rPr>
          <w:rFonts w:ascii="Arial" w:hAnsi="Arial"/>
          <w:sz w:val="22"/>
          <w:szCs w:val="22"/>
        </w:rPr>
        <w:t xml:space="preserve"> Street, Greensburg, Westmoreland County, PA to Carbon Street, Greensburg, West</w:t>
      </w:r>
      <w:r w:rsidR="009019B8">
        <w:rPr>
          <w:rFonts w:ascii="Arial" w:hAnsi="Arial"/>
          <w:sz w:val="22"/>
          <w:szCs w:val="22"/>
        </w:rPr>
        <w:t>m</w:t>
      </w:r>
      <w:r w:rsidR="00B91D00">
        <w:rPr>
          <w:rFonts w:ascii="Arial" w:hAnsi="Arial"/>
          <w:sz w:val="22"/>
          <w:szCs w:val="22"/>
        </w:rPr>
        <w:t>oreland, PA.</w:t>
      </w:r>
    </w:p>
    <w:p w:rsidR="007E39E3" w:rsidRDefault="007E39E3" w:rsidP="00F56A09">
      <w:pPr>
        <w:ind w:firstLine="720"/>
        <w:rPr>
          <w:rFonts w:ascii="Arial" w:hAnsi="Arial"/>
          <w:sz w:val="22"/>
          <w:szCs w:val="22"/>
        </w:rPr>
      </w:pPr>
    </w:p>
    <w:p w:rsidR="002B7C6F" w:rsidRDefault="00FA4B8C" w:rsidP="008A198F">
      <w:pPr>
        <w:ind w:firstLine="720"/>
        <w:rPr>
          <w:rFonts w:ascii="Arial" w:hAnsi="Arial" w:cs="Arial"/>
          <w:sz w:val="22"/>
          <w:szCs w:val="22"/>
        </w:rPr>
      </w:pPr>
      <w:r>
        <w:rPr>
          <w:rFonts w:ascii="Arial" w:hAnsi="Arial"/>
          <w:sz w:val="22"/>
          <w:szCs w:val="22"/>
        </w:rPr>
        <w:t>4</w:t>
      </w:r>
      <w:r w:rsidR="00C603CA" w:rsidRPr="00782C34">
        <w:rPr>
          <w:rFonts w:ascii="Arial" w:hAnsi="Arial"/>
          <w:sz w:val="22"/>
          <w:szCs w:val="22"/>
        </w:rPr>
        <w:t>.</w:t>
      </w:r>
      <w:r w:rsidR="00C603CA" w:rsidRPr="00782C34">
        <w:rPr>
          <w:rFonts w:ascii="Arial" w:hAnsi="Arial"/>
          <w:sz w:val="22"/>
          <w:szCs w:val="22"/>
        </w:rPr>
        <w:tab/>
      </w:r>
      <w:r w:rsidR="00095FD9" w:rsidRPr="00782C34">
        <w:rPr>
          <w:rFonts w:ascii="Arial" w:hAnsi="Arial" w:cs="Arial"/>
          <w:sz w:val="22"/>
          <w:szCs w:val="22"/>
        </w:rPr>
        <w:t xml:space="preserve">That </w:t>
      </w:r>
      <w:r w:rsidR="00782C34">
        <w:rPr>
          <w:rFonts w:ascii="Arial" w:hAnsi="Arial" w:cs="Arial"/>
          <w:sz w:val="22"/>
          <w:szCs w:val="22"/>
        </w:rPr>
        <w:t xml:space="preserve">on </w:t>
      </w:r>
      <w:r>
        <w:rPr>
          <w:rFonts w:ascii="Arial" w:hAnsi="Arial" w:cs="Arial"/>
          <w:sz w:val="22"/>
          <w:szCs w:val="22"/>
        </w:rPr>
        <w:t>April 24, 2017</w:t>
      </w:r>
      <w:r w:rsidR="000E4CB0">
        <w:rPr>
          <w:rFonts w:ascii="Arial" w:hAnsi="Arial" w:cs="Arial"/>
          <w:sz w:val="22"/>
          <w:szCs w:val="22"/>
        </w:rPr>
        <w:t>,</w:t>
      </w:r>
      <w:r w:rsidR="00782C34">
        <w:rPr>
          <w:rFonts w:ascii="Arial" w:hAnsi="Arial" w:cs="Arial"/>
          <w:sz w:val="22"/>
          <w:szCs w:val="22"/>
        </w:rPr>
        <w:t xml:space="preserve"> </w:t>
      </w:r>
      <w:r w:rsidR="00175CF6">
        <w:rPr>
          <w:rFonts w:ascii="Arial" w:hAnsi="Arial" w:cs="Arial"/>
          <w:sz w:val="22"/>
          <w:szCs w:val="22"/>
        </w:rPr>
        <w:t xml:space="preserve">PUC Motor Carrier </w:t>
      </w:r>
      <w:r w:rsidR="004A519A">
        <w:rPr>
          <w:rFonts w:ascii="Arial" w:hAnsi="Arial" w:cs="Arial"/>
          <w:sz w:val="22"/>
          <w:szCs w:val="22"/>
        </w:rPr>
        <w:t xml:space="preserve">Enforcement Officer </w:t>
      </w:r>
      <w:r>
        <w:rPr>
          <w:rFonts w:ascii="Arial" w:hAnsi="Arial" w:cs="Arial"/>
          <w:sz w:val="22"/>
          <w:szCs w:val="22"/>
        </w:rPr>
        <w:t xml:space="preserve">Andrew Rosenberger met with </w:t>
      </w:r>
      <w:r w:rsidR="00021564">
        <w:rPr>
          <w:rFonts w:ascii="Arial" w:hAnsi="Arial" w:cs="Arial"/>
          <w:sz w:val="22"/>
          <w:szCs w:val="22"/>
        </w:rPr>
        <w:t>owner Louis Falbo</w:t>
      </w:r>
      <w:r>
        <w:rPr>
          <w:rFonts w:ascii="Arial" w:hAnsi="Arial" w:cs="Arial"/>
          <w:sz w:val="22"/>
          <w:szCs w:val="22"/>
        </w:rPr>
        <w:t xml:space="preserve"> to investigate the informal complaint.</w:t>
      </w:r>
      <w:r w:rsidR="008A198F">
        <w:rPr>
          <w:rFonts w:ascii="Arial" w:hAnsi="Arial" w:cs="Arial"/>
          <w:sz w:val="22"/>
          <w:szCs w:val="22"/>
        </w:rPr>
        <w:t xml:space="preserve">  </w:t>
      </w:r>
      <w:r w:rsidR="002B7C6F" w:rsidRPr="008475ED">
        <w:rPr>
          <w:rFonts w:ascii="Arial" w:hAnsi="Arial" w:cs="Arial"/>
          <w:sz w:val="22"/>
          <w:szCs w:val="22"/>
        </w:rPr>
        <w:t>Respondent was found to be operating outside the areas described in the order granting authority by this Commission.</w:t>
      </w:r>
    </w:p>
    <w:p w:rsidR="003417FC" w:rsidRDefault="003417FC" w:rsidP="00F56A09">
      <w:pPr>
        <w:ind w:firstLine="720"/>
        <w:rPr>
          <w:rFonts w:ascii="Arial" w:hAnsi="Arial" w:cs="Arial"/>
          <w:sz w:val="22"/>
          <w:szCs w:val="22"/>
        </w:rPr>
      </w:pPr>
    </w:p>
    <w:p w:rsidR="003D52E0" w:rsidRPr="00021564" w:rsidRDefault="008A198F" w:rsidP="008A198F">
      <w:pPr>
        <w:pStyle w:val="ListParagraph"/>
        <w:numPr>
          <w:ilvl w:val="0"/>
          <w:numId w:val="7"/>
        </w:numPr>
        <w:tabs>
          <w:tab w:val="left" w:pos="1440"/>
          <w:tab w:val="left" w:pos="1980"/>
        </w:tabs>
        <w:ind w:left="0" w:firstLine="720"/>
        <w:rPr>
          <w:rFonts w:ascii="Arial" w:hAnsi="Arial" w:cs="Arial"/>
          <w:sz w:val="22"/>
          <w:szCs w:val="22"/>
        </w:rPr>
      </w:pPr>
      <w:r>
        <w:rPr>
          <w:rFonts w:ascii="Arial" w:hAnsi="Arial" w:cs="Arial"/>
          <w:sz w:val="22"/>
          <w:szCs w:val="22"/>
        </w:rPr>
        <w:t xml:space="preserve">That on May 23, 2017, </w:t>
      </w:r>
      <w:r w:rsidR="00C51297" w:rsidRPr="00021564">
        <w:rPr>
          <w:rFonts w:ascii="Arial" w:hAnsi="Arial" w:cs="Arial"/>
          <w:sz w:val="22"/>
          <w:szCs w:val="22"/>
        </w:rPr>
        <w:t xml:space="preserve">Officer Rosenberger performed an inspection on the vehicle referenced in the informal complaint, #151, a 2014 Dodge van with a registration tag BA42797 and a Vehicle Identification Number 2C4RDGCG1ER122165.  </w:t>
      </w:r>
      <w:r w:rsidR="00B91D00" w:rsidRPr="00021564">
        <w:rPr>
          <w:rFonts w:ascii="Arial" w:hAnsi="Arial" w:cs="Arial"/>
          <w:sz w:val="22"/>
          <w:szCs w:val="22"/>
        </w:rPr>
        <w:t>The left side passenger’s and driver’s doors were damaged and not operating properly.</w:t>
      </w:r>
    </w:p>
    <w:p w:rsidR="002B7C6F" w:rsidRDefault="002B7C6F" w:rsidP="00B91D00">
      <w:pPr>
        <w:tabs>
          <w:tab w:val="left" w:pos="1890"/>
        </w:tabs>
        <w:ind w:left="720" w:firstLine="720"/>
        <w:rPr>
          <w:rFonts w:ascii="Arial" w:hAnsi="Arial" w:cs="Arial"/>
          <w:sz w:val="22"/>
          <w:szCs w:val="22"/>
        </w:rPr>
      </w:pPr>
    </w:p>
    <w:p w:rsidR="008475ED" w:rsidRDefault="008475ED" w:rsidP="008475ED">
      <w:pPr>
        <w:suppressAutoHyphens/>
        <w:rPr>
          <w:rFonts w:ascii="Arial" w:hAnsi="Arial" w:cs="Arial"/>
          <w:sz w:val="22"/>
          <w:szCs w:val="22"/>
        </w:rPr>
      </w:pPr>
      <w:r w:rsidRPr="002B7C6F">
        <w:rPr>
          <w:rFonts w:ascii="Arial" w:hAnsi="Arial" w:cs="Arial"/>
          <w:sz w:val="22"/>
          <w:szCs w:val="22"/>
        </w:rPr>
        <w:tab/>
      </w:r>
      <w:r w:rsidR="008A198F">
        <w:rPr>
          <w:rFonts w:ascii="Arial" w:hAnsi="Arial" w:cs="Arial"/>
          <w:sz w:val="22"/>
          <w:szCs w:val="22"/>
        </w:rPr>
        <w:t>6</w:t>
      </w:r>
      <w:r>
        <w:rPr>
          <w:rFonts w:ascii="Arial" w:hAnsi="Arial" w:cs="Arial"/>
          <w:sz w:val="22"/>
          <w:szCs w:val="22"/>
        </w:rPr>
        <w:t>.</w:t>
      </w:r>
      <w:r>
        <w:rPr>
          <w:rFonts w:ascii="Arial" w:hAnsi="Arial" w:cs="Arial"/>
          <w:sz w:val="22"/>
          <w:szCs w:val="22"/>
        </w:rPr>
        <w:tab/>
        <w:t xml:space="preserve">That Respondent, by rendering service in an area within the Commonwealth of Pennsylvania other than that authorized by its certificate of public convenience, violated the Public Utility Code 66 Pa. C.S. §1102.  </w:t>
      </w:r>
      <w:r w:rsidRPr="00024FD8">
        <w:rPr>
          <w:rFonts w:ascii="Arial" w:hAnsi="Arial" w:cs="Arial"/>
          <w:sz w:val="22"/>
          <w:szCs w:val="22"/>
        </w:rPr>
        <w:t>The penalty</w:t>
      </w:r>
      <w:r>
        <w:rPr>
          <w:rFonts w:ascii="Arial" w:hAnsi="Arial" w:cs="Arial"/>
          <w:sz w:val="22"/>
          <w:szCs w:val="22"/>
        </w:rPr>
        <w:t xml:space="preserve"> for this violation</w:t>
      </w:r>
      <w:r w:rsidRPr="00024FD8">
        <w:rPr>
          <w:rFonts w:ascii="Arial" w:hAnsi="Arial" w:cs="Arial"/>
          <w:sz w:val="22"/>
          <w:szCs w:val="22"/>
        </w:rPr>
        <w:t xml:space="preserve"> is $</w:t>
      </w:r>
      <w:r w:rsidR="000F1B2A">
        <w:rPr>
          <w:rFonts w:ascii="Arial" w:hAnsi="Arial" w:cs="Arial"/>
          <w:sz w:val="22"/>
          <w:szCs w:val="22"/>
        </w:rPr>
        <w:t>500</w:t>
      </w:r>
      <w:r>
        <w:rPr>
          <w:rFonts w:ascii="Arial" w:hAnsi="Arial" w:cs="Arial"/>
          <w:sz w:val="22"/>
          <w:szCs w:val="22"/>
        </w:rPr>
        <w:t>.</w:t>
      </w:r>
    </w:p>
    <w:p w:rsidR="00FC7552" w:rsidRDefault="00FC7552" w:rsidP="008475ED">
      <w:pPr>
        <w:suppressAutoHyphens/>
        <w:rPr>
          <w:rFonts w:ascii="Arial" w:hAnsi="Arial" w:cs="Arial"/>
          <w:sz w:val="22"/>
          <w:szCs w:val="22"/>
        </w:rPr>
      </w:pPr>
    </w:p>
    <w:p w:rsidR="00B51445" w:rsidRDefault="00FC7552" w:rsidP="008475ED">
      <w:pPr>
        <w:suppressAutoHyphens/>
        <w:rPr>
          <w:rFonts w:ascii="Arial" w:hAnsi="Arial" w:cs="Arial"/>
          <w:sz w:val="22"/>
          <w:szCs w:val="22"/>
        </w:rPr>
      </w:pPr>
      <w:r>
        <w:rPr>
          <w:rFonts w:ascii="Arial" w:hAnsi="Arial" w:cs="Arial"/>
          <w:sz w:val="22"/>
          <w:szCs w:val="22"/>
        </w:rPr>
        <w:tab/>
      </w:r>
      <w:r w:rsidR="008A198F">
        <w:rPr>
          <w:rFonts w:ascii="Arial" w:hAnsi="Arial" w:cs="Arial"/>
          <w:sz w:val="22"/>
          <w:szCs w:val="22"/>
        </w:rPr>
        <w:t>7</w:t>
      </w:r>
      <w:r w:rsidR="00B51445">
        <w:rPr>
          <w:rFonts w:ascii="Arial" w:hAnsi="Arial" w:cs="Arial"/>
          <w:sz w:val="22"/>
          <w:szCs w:val="22"/>
        </w:rPr>
        <w:t>.</w:t>
      </w:r>
      <w:r w:rsidR="00B51445">
        <w:rPr>
          <w:rFonts w:ascii="Arial" w:hAnsi="Arial" w:cs="Arial"/>
          <w:sz w:val="22"/>
          <w:szCs w:val="22"/>
        </w:rPr>
        <w:tab/>
      </w:r>
      <w:r w:rsidR="00352410">
        <w:rPr>
          <w:rFonts w:ascii="Arial" w:hAnsi="Arial" w:cs="Arial"/>
          <w:sz w:val="22"/>
          <w:szCs w:val="22"/>
        </w:rPr>
        <w:t>That Respondent, by failing to maintain doors that were operational and closed easily, violated 52 Pa. Code §402(2) and 67 Pa. Code §175.77(f).</w:t>
      </w:r>
      <w:r w:rsidR="000204EC">
        <w:rPr>
          <w:rFonts w:ascii="Arial" w:hAnsi="Arial" w:cs="Arial"/>
          <w:sz w:val="22"/>
          <w:szCs w:val="22"/>
        </w:rPr>
        <w:t xml:space="preserve">  The penalty for this violation is $100.</w:t>
      </w:r>
    </w:p>
    <w:p w:rsidR="00352410" w:rsidRDefault="00352410" w:rsidP="008475ED">
      <w:pPr>
        <w:suppressAutoHyphens/>
        <w:rPr>
          <w:rFonts w:ascii="Arial" w:hAnsi="Arial" w:cs="Arial"/>
          <w:sz w:val="22"/>
          <w:szCs w:val="22"/>
        </w:rPr>
      </w:pPr>
    </w:p>
    <w:p w:rsidR="000204EC" w:rsidRDefault="00352410" w:rsidP="000204EC">
      <w:pPr>
        <w:suppressAutoHyphens/>
        <w:rPr>
          <w:rFonts w:ascii="Arial" w:hAnsi="Arial" w:cs="Arial"/>
          <w:sz w:val="22"/>
          <w:szCs w:val="22"/>
        </w:rPr>
      </w:pPr>
      <w:r>
        <w:rPr>
          <w:rFonts w:ascii="Arial" w:hAnsi="Arial" w:cs="Arial"/>
          <w:sz w:val="22"/>
          <w:szCs w:val="22"/>
        </w:rPr>
        <w:tab/>
      </w:r>
    </w:p>
    <w:p w:rsidR="00C51297" w:rsidRDefault="00C51297" w:rsidP="000204EC">
      <w:pPr>
        <w:suppressAutoHyphens/>
        <w:rPr>
          <w:rFonts w:ascii="Arial" w:hAnsi="Arial" w:cs="Arial"/>
          <w:sz w:val="22"/>
          <w:szCs w:val="22"/>
        </w:rPr>
      </w:pPr>
    </w:p>
    <w:p w:rsidR="00C51297" w:rsidRDefault="00C51297" w:rsidP="000204EC">
      <w:pPr>
        <w:suppressAutoHyphens/>
        <w:rPr>
          <w:rFonts w:ascii="Arial" w:hAnsi="Arial" w:cs="Arial"/>
          <w:sz w:val="22"/>
          <w:szCs w:val="22"/>
        </w:rPr>
      </w:pPr>
    </w:p>
    <w:p w:rsidR="00C51297" w:rsidRDefault="00C51297" w:rsidP="000204EC">
      <w:pPr>
        <w:suppressAutoHyphens/>
        <w:rPr>
          <w:rFonts w:ascii="Arial" w:hAnsi="Arial" w:cs="Arial"/>
          <w:sz w:val="22"/>
          <w:szCs w:val="22"/>
        </w:rPr>
      </w:pPr>
    </w:p>
    <w:p w:rsidR="00C51297" w:rsidRDefault="00C51297" w:rsidP="000204EC">
      <w:pPr>
        <w:suppressAutoHyphens/>
        <w:rPr>
          <w:rFonts w:ascii="Arial" w:hAnsi="Arial" w:cs="Arial"/>
          <w:sz w:val="22"/>
          <w:szCs w:val="22"/>
        </w:rPr>
      </w:pPr>
    </w:p>
    <w:p w:rsidR="00AF0731" w:rsidRDefault="00AF0731" w:rsidP="00AF0731">
      <w:pPr>
        <w:pStyle w:val="TOAHeading"/>
        <w:tabs>
          <w:tab w:val="clear" w:pos="9360"/>
          <w:tab w:val="left" w:pos="-720"/>
        </w:tabs>
        <w:ind w:firstLine="720"/>
        <w:rPr>
          <w:rFonts w:ascii="Arial" w:hAnsi="Arial"/>
          <w:sz w:val="22"/>
          <w:szCs w:val="22"/>
        </w:rPr>
      </w:pPr>
    </w:p>
    <w:p w:rsidR="00C51297" w:rsidRDefault="00C51297" w:rsidP="00AF0731">
      <w:pPr>
        <w:pStyle w:val="TOAHeading"/>
        <w:tabs>
          <w:tab w:val="clear" w:pos="9360"/>
          <w:tab w:val="left" w:pos="-720"/>
        </w:tabs>
        <w:ind w:firstLine="720"/>
        <w:rPr>
          <w:rFonts w:ascii="Arial" w:hAnsi="Arial"/>
          <w:sz w:val="22"/>
          <w:szCs w:val="22"/>
        </w:rPr>
      </w:pPr>
    </w:p>
    <w:p w:rsidR="003C1148" w:rsidRDefault="003C1148" w:rsidP="00AF0731">
      <w:pPr>
        <w:pStyle w:val="TOAHeading"/>
        <w:tabs>
          <w:tab w:val="clear" w:pos="9360"/>
          <w:tab w:val="left" w:pos="-720"/>
        </w:tabs>
        <w:ind w:firstLine="720"/>
        <w:rPr>
          <w:rFonts w:ascii="Arial" w:hAnsi="Arial"/>
          <w:sz w:val="22"/>
          <w:szCs w:val="22"/>
        </w:rPr>
      </w:pPr>
    </w:p>
    <w:p w:rsidR="003C1148" w:rsidRDefault="003C1148" w:rsidP="00AF0731">
      <w:pPr>
        <w:pStyle w:val="TOAHeading"/>
        <w:tabs>
          <w:tab w:val="clear" w:pos="9360"/>
          <w:tab w:val="left" w:pos="-720"/>
        </w:tabs>
        <w:ind w:firstLine="720"/>
        <w:rPr>
          <w:rFonts w:ascii="Arial" w:hAnsi="Arial"/>
          <w:sz w:val="22"/>
          <w:szCs w:val="22"/>
        </w:rPr>
      </w:pPr>
    </w:p>
    <w:p w:rsidR="003C1148" w:rsidRDefault="003C1148" w:rsidP="00AF0731">
      <w:pPr>
        <w:pStyle w:val="TOAHeading"/>
        <w:tabs>
          <w:tab w:val="clear" w:pos="9360"/>
          <w:tab w:val="left" w:pos="-720"/>
        </w:tabs>
        <w:ind w:firstLine="720"/>
        <w:rPr>
          <w:rFonts w:ascii="Arial" w:hAnsi="Arial"/>
          <w:sz w:val="22"/>
          <w:szCs w:val="22"/>
        </w:rPr>
      </w:pPr>
    </w:p>
    <w:p w:rsidR="003C1148" w:rsidRDefault="003C1148" w:rsidP="00AF0731">
      <w:pPr>
        <w:pStyle w:val="TOAHeading"/>
        <w:tabs>
          <w:tab w:val="clear" w:pos="9360"/>
          <w:tab w:val="left" w:pos="-720"/>
        </w:tabs>
        <w:ind w:firstLine="720"/>
        <w:rPr>
          <w:rFonts w:ascii="Arial" w:hAnsi="Arial"/>
          <w:sz w:val="22"/>
          <w:szCs w:val="22"/>
        </w:rPr>
      </w:pPr>
    </w:p>
    <w:p w:rsidR="00F6461B" w:rsidRPr="00782C34" w:rsidRDefault="00F6461B" w:rsidP="00AF0731">
      <w:pPr>
        <w:pStyle w:val="TOAHeading"/>
        <w:tabs>
          <w:tab w:val="clear" w:pos="9360"/>
          <w:tab w:val="left" w:pos="-720"/>
        </w:tabs>
        <w:ind w:firstLine="720"/>
        <w:rPr>
          <w:rFonts w:ascii="Arial" w:hAnsi="Arial"/>
          <w:sz w:val="22"/>
          <w:szCs w:val="22"/>
        </w:rPr>
      </w:pPr>
      <w:r w:rsidRPr="00782C34">
        <w:rPr>
          <w:rFonts w:ascii="Arial" w:hAnsi="Arial"/>
          <w:sz w:val="22"/>
          <w:szCs w:val="22"/>
        </w:rPr>
        <w:t xml:space="preserve">WHEREFORE, the Bureau of </w:t>
      </w:r>
      <w:r w:rsidR="00B52985" w:rsidRPr="00782C34">
        <w:rPr>
          <w:rFonts w:ascii="Arial" w:hAnsi="Arial"/>
          <w:sz w:val="22"/>
          <w:szCs w:val="22"/>
        </w:rPr>
        <w:t>Investigation and Enforcement</w:t>
      </w:r>
      <w:r w:rsidRPr="00782C34">
        <w:rPr>
          <w:rFonts w:ascii="Arial" w:hAnsi="Arial"/>
          <w:sz w:val="22"/>
          <w:szCs w:val="22"/>
        </w:rPr>
        <w:t xml:space="preserve"> Prosecutory Staff </w:t>
      </w:r>
      <w:r w:rsidR="00554E3C" w:rsidRPr="00782C34">
        <w:rPr>
          <w:rFonts w:ascii="Arial" w:hAnsi="Arial"/>
          <w:sz w:val="22"/>
          <w:szCs w:val="22"/>
        </w:rPr>
        <w:t>hereby requests that the Commission fine</w:t>
      </w:r>
      <w:r w:rsidR="00EC0257" w:rsidRPr="00EC0257">
        <w:rPr>
          <w:rFonts w:ascii="Arial" w:hAnsi="Arial"/>
          <w:sz w:val="22"/>
          <w:szCs w:val="22"/>
        </w:rPr>
        <w:t xml:space="preserve"> </w:t>
      </w:r>
      <w:r w:rsidR="00713752">
        <w:rPr>
          <w:rFonts w:ascii="Arial" w:hAnsi="Arial"/>
          <w:sz w:val="22"/>
          <w:szCs w:val="22"/>
        </w:rPr>
        <w:t>Veteran’s Cab Company, Inc.</w:t>
      </w:r>
      <w:r w:rsidR="00C93937">
        <w:rPr>
          <w:rFonts w:ascii="Arial" w:hAnsi="Arial"/>
          <w:sz w:val="22"/>
          <w:szCs w:val="22"/>
        </w:rPr>
        <w:t xml:space="preserve">, </w:t>
      </w:r>
      <w:r w:rsidR="00554E3C" w:rsidRPr="00782C34">
        <w:rPr>
          <w:rFonts w:ascii="Arial" w:hAnsi="Arial"/>
          <w:sz w:val="22"/>
          <w:szCs w:val="22"/>
        </w:rPr>
        <w:t xml:space="preserve">the sum of </w:t>
      </w:r>
      <w:r w:rsidR="00C51297">
        <w:rPr>
          <w:rFonts w:ascii="Arial" w:hAnsi="Arial"/>
          <w:sz w:val="22"/>
          <w:szCs w:val="22"/>
        </w:rPr>
        <w:t>six hundred</w:t>
      </w:r>
      <w:r w:rsidR="00F56A09">
        <w:rPr>
          <w:rFonts w:ascii="Arial" w:hAnsi="Arial"/>
          <w:sz w:val="22"/>
          <w:szCs w:val="22"/>
        </w:rPr>
        <w:t xml:space="preserve"> dollars ($</w:t>
      </w:r>
      <w:r w:rsidR="00C51297">
        <w:rPr>
          <w:rFonts w:ascii="Arial" w:hAnsi="Arial"/>
          <w:sz w:val="22"/>
          <w:szCs w:val="22"/>
        </w:rPr>
        <w:t>600</w:t>
      </w:r>
      <w:r w:rsidR="00982590">
        <w:rPr>
          <w:rFonts w:ascii="Arial" w:hAnsi="Arial"/>
          <w:sz w:val="22"/>
          <w:szCs w:val="22"/>
        </w:rPr>
        <w:t>)</w:t>
      </w:r>
      <w:r w:rsidR="00554E3C" w:rsidRPr="00782C34">
        <w:rPr>
          <w:rFonts w:ascii="Arial" w:hAnsi="Arial"/>
          <w:sz w:val="22"/>
          <w:szCs w:val="22"/>
        </w:rPr>
        <w:t xml:space="preserve"> for the illegal activity described in th</w:t>
      </w:r>
      <w:r w:rsidR="003E5E98" w:rsidRPr="00782C34">
        <w:rPr>
          <w:rFonts w:ascii="Arial" w:hAnsi="Arial"/>
          <w:sz w:val="22"/>
          <w:szCs w:val="22"/>
        </w:rPr>
        <w:t>is</w:t>
      </w:r>
      <w:r w:rsidR="00554E3C" w:rsidRPr="00782C34">
        <w:rPr>
          <w:rFonts w:ascii="Arial" w:hAnsi="Arial"/>
          <w:sz w:val="22"/>
          <w:szCs w:val="22"/>
        </w:rPr>
        <w:t xml:space="preserve"> </w:t>
      </w:r>
      <w:r w:rsidR="003E5E98" w:rsidRPr="00782C34">
        <w:rPr>
          <w:rFonts w:ascii="Arial" w:hAnsi="Arial"/>
          <w:sz w:val="22"/>
          <w:szCs w:val="22"/>
        </w:rPr>
        <w:t>C</w:t>
      </w:r>
      <w:r w:rsidR="00554E3C" w:rsidRPr="00782C34">
        <w:rPr>
          <w:rFonts w:ascii="Arial" w:hAnsi="Arial"/>
          <w:sz w:val="22"/>
          <w:szCs w:val="22"/>
        </w:rPr>
        <w:t>omplaint and order such other remedy as the Commission may de</w:t>
      </w:r>
      <w:r w:rsidR="00470BD9" w:rsidRPr="00782C34">
        <w:rPr>
          <w:rFonts w:ascii="Arial" w:hAnsi="Arial"/>
          <w:sz w:val="22"/>
          <w:szCs w:val="22"/>
        </w:rPr>
        <w:t>e</w:t>
      </w:r>
      <w:r w:rsidR="00554E3C" w:rsidRPr="00782C34">
        <w:rPr>
          <w:rFonts w:ascii="Arial" w:hAnsi="Arial"/>
          <w:sz w:val="22"/>
          <w:szCs w:val="22"/>
        </w:rPr>
        <w:t>m to be appropriate.</w:t>
      </w:r>
    </w:p>
    <w:p w:rsidR="00F6461B" w:rsidRDefault="00F6461B" w:rsidP="00117B9E">
      <w:pPr>
        <w:tabs>
          <w:tab w:val="left" w:pos="-720"/>
        </w:tabs>
        <w:suppressAutoHyphens/>
        <w:rPr>
          <w:rFonts w:ascii="Arial" w:hAnsi="Arial"/>
          <w:sz w:val="22"/>
          <w:szCs w:val="22"/>
        </w:rPr>
      </w:pPr>
    </w:p>
    <w:p w:rsidR="00C51297" w:rsidRDefault="00C51297" w:rsidP="00117B9E">
      <w:pPr>
        <w:tabs>
          <w:tab w:val="left" w:pos="-720"/>
        </w:tabs>
        <w:suppressAutoHyphens/>
        <w:rPr>
          <w:rFonts w:ascii="Arial" w:hAnsi="Arial"/>
          <w:sz w:val="22"/>
          <w:szCs w:val="22"/>
        </w:rPr>
      </w:pPr>
    </w:p>
    <w:p w:rsidR="00671A11" w:rsidRPr="00782C34" w:rsidRDefault="00F6461B" w:rsidP="00117B9E">
      <w:pPr>
        <w:tabs>
          <w:tab w:val="left" w:pos="-720"/>
          <w:tab w:val="left" w:pos="0"/>
        </w:tabs>
        <w:suppressAutoHyphens/>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671A11">
        <w:rPr>
          <w:rFonts w:ascii="Arial" w:hAnsi="Arial"/>
          <w:sz w:val="22"/>
          <w:szCs w:val="22"/>
        </w:rPr>
        <w:tab/>
      </w:r>
      <w:r w:rsidR="00187339">
        <w:rPr>
          <w:noProof/>
        </w:rPr>
        <w:drawing>
          <wp:inline distT="0" distB="0" distL="0" distR="0" wp14:anchorId="1D2E1879" wp14:editId="64E589D1">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  17105</w:t>
      </w:r>
      <w:r w:rsidR="00F6461B" w:rsidRPr="00782C34">
        <w:rPr>
          <w:rFonts w:ascii="Arial" w:hAnsi="Arial"/>
          <w:sz w:val="22"/>
          <w:szCs w:val="22"/>
        </w:rPr>
        <w:noBreakHyphen/>
        <w:t>3265</w:t>
      </w:r>
      <w:r w:rsidR="00F6461B" w:rsidRPr="00782C34">
        <w:rPr>
          <w:rFonts w:ascii="Arial" w:hAnsi="Arial"/>
          <w:sz w:val="22"/>
          <w:szCs w:val="22"/>
        </w:rPr>
        <w:br w:type="page"/>
      </w:r>
    </w:p>
    <w:p w:rsidR="00B61985" w:rsidRPr="00782C34" w:rsidRDefault="00B61985"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187339">
        <w:rPr>
          <w:rFonts w:ascii="Arial" w:hAnsi="Arial" w:cs="Arial"/>
          <w:sz w:val="22"/>
          <w:szCs w:val="22"/>
        </w:rPr>
        <w:t>8/23/2017</w:t>
      </w:r>
      <w:r w:rsidRPr="00782C34">
        <w:rPr>
          <w:rFonts w:ascii="Arial" w:hAnsi="Arial" w:cs="Arial"/>
          <w:sz w:val="22"/>
          <w:szCs w:val="22"/>
        </w:rPr>
        <w:tab/>
      </w:r>
      <w:r w:rsidR="00187339">
        <w:rPr>
          <w:noProof/>
        </w:rPr>
        <w:drawing>
          <wp:inline distT="0" distB="0" distL="0" distR="0" wp14:anchorId="1A2A11F9" wp14:editId="30DDD87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bookmarkStart w:id="2" w:name="_GoBack"/>
      <w:bookmarkEnd w:id="2"/>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F45394" w:rsidRPr="0006688E" w:rsidRDefault="00F45394" w:rsidP="00F45394">
      <w:pPr>
        <w:tabs>
          <w:tab w:val="left" w:pos="-720"/>
        </w:tabs>
        <w:suppressAutoHyphens/>
        <w:rPr>
          <w:rFonts w:ascii="Arial" w:hAnsi="Arial" w:cs="Arial"/>
          <w:b/>
          <w:sz w:val="22"/>
          <w:szCs w:val="22"/>
        </w:rPr>
      </w:pPr>
      <w:r w:rsidRPr="0006688E">
        <w:rPr>
          <w:rFonts w:ascii="Arial" w:hAnsi="Arial" w:cs="Arial"/>
          <w:b/>
          <w:sz w:val="22"/>
          <w:szCs w:val="22"/>
        </w:rPr>
        <w:t>Additionally, please serve a copy on:</w:t>
      </w:r>
    </w:p>
    <w:p w:rsidR="00F45394" w:rsidRPr="0006688E" w:rsidRDefault="00F45394" w:rsidP="00F45394">
      <w:pPr>
        <w:tabs>
          <w:tab w:val="left" w:pos="-720"/>
        </w:tabs>
        <w:suppressAutoHyphens/>
        <w:rPr>
          <w:rFonts w:ascii="Arial" w:hAnsi="Arial" w:cs="Arial"/>
          <w:sz w:val="22"/>
          <w:szCs w:val="22"/>
        </w:rPr>
      </w:pPr>
    </w:p>
    <w:p w:rsidR="00F45394" w:rsidRPr="0006688E" w:rsidRDefault="00F45394" w:rsidP="00F45394">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 Deputy Chief</w:t>
      </w:r>
      <w:r w:rsidRPr="0006688E">
        <w:rPr>
          <w:rFonts w:ascii="Arial" w:hAnsi="Arial" w:cs="Arial"/>
          <w:sz w:val="22"/>
          <w:szCs w:val="22"/>
        </w:rPr>
        <w:t xml:space="preserve"> Prosecutor</w:t>
      </w:r>
    </w:p>
    <w:p w:rsidR="00F45394" w:rsidRPr="0006688E" w:rsidRDefault="00F45394" w:rsidP="00F45394">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F45394" w:rsidRPr="0006688E" w:rsidRDefault="00F45394" w:rsidP="00F45394">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F45394" w:rsidRPr="0006688E" w:rsidRDefault="00F45394" w:rsidP="00F45394">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F45394" w:rsidRDefault="00F45394" w:rsidP="00F45394">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F45394" w:rsidRDefault="00F45394" w:rsidP="00F45394">
      <w:pPr>
        <w:tabs>
          <w:tab w:val="left" w:pos="-720"/>
        </w:tabs>
        <w:suppressAutoHyphens/>
        <w:rPr>
          <w:rFonts w:ascii="Arial" w:hAnsi="Arial" w:cs="Arial"/>
          <w:sz w:val="22"/>
          <w:szCs w:val="22"/>
        </w:rPr>
      </w:pPr>
    </w:p>
    <w:p w:rsidR="00F45394" w:rsidRPr="00474EE2" w:rsidRDefault="00F45394" w:rsidP="00F45394">
      <w:pPr>
        <w:tabs>
          <w:tab w:val="left" w:pos="-720"/>
        </w:tabs>
        <w:suppressAutoHyphens/>
        <w:rPr>
          <w:rFonts w:ascii="Arial" w:hAnsi="Arial" w:cs="Arial"/>
          <w:sz w:val="22"/>
          <w:szCs w:val="22"/>
          <w:u w:val="single"/>
        </w:rPr>
      </w:pPr>
      <w:r>
        <w:rPr>
          <w:rFonts w:ascii="Arial" w:hAnsi="Arial" w:cs="Arial"/>
          <w:sz w:val="22"/>
          <w:szCs w:val="22"/>
        </w:rPr>
        <w:t>Or, e-mail to Mr. Swindler at:</w:t>
      </w:r>
      <w:r>
        <w:rPr>
          <w:rFonts w:ascii="Arial" w:hAnsi="Arial" w:cs="Arial"/>
          <w:sz w:val="22"/>
          <w:szCs w:val="22"/>
        </w:rPr>
        <w:tab/>
      </w:r>
      <w:r>
        <w:rPr>
          <w:rFonts w:ascii="Arial" w:hAnsi="Arial" w:cs="Arial"/>
          <w:sz w:val="22"/>
          <w:szCs w:val="22"/>
          <w:u w:val="single"/>
        </w:rPr>
        <w:t>RA-PCCmplntResp@pa.gov</w:t>
      </w:r>
    </w:p>
    <w:p w:rsidR="00F45394" w:rsidRPr="0006688E" w:rsidRDefault="00F45394" w:rsidP="00F45394">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55145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r w:rsidR="00551454">
        <w:rPr>
          <w:rFonts w:ascii="Arial" w:hAnsi="Arial" w:cs="Arial"/>
          <w:sz w:val="22"/>
          <w:szCs w:val="22"/>
        </w:rPr>
        <w:t xml:space="preserve">  </w:t>
      </w:r>
    </w:p>
    <w:p w:rsidR="00B61985" w:rsidRPr="00893AC6" w:rsidRDefault="00B61985" w:rsidP="00950494">
      <w:pPr>
        <w:rPr>
          <w:rFonts w:ascii="Arial" w:hAnsi="Arial" w:cs="Arial"/>
          <w:sz w:val="22"/>
          <w:szCs w:val="22"/>
        </w:rPr>
      </w:pPr>
    </w:p>
    <w:sectPr w:rsidR="00B61985" w:rsidRPr="00893AC6"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AF" w:rsidRDefault="00C434AF">
      <w:pPr>
        <w:spacing w:line="20" w:lineRule="exact"/>
        <w:rPr>
          <w:sz w:val="24"/>
        </w:rPr>
      </w:pPr>
    </w:p>
  </w:endnote>
  <w:endnote w:type="continuationSeparator" w:id="0">
    <w:p w:rsidR="00C434AF" w:rsidRDefault="00C434AF">
      <w:r>
        <w:rPr>
          <w:sz w:val="24"/>
        </w:rPr>
        <w:t xml:space="preserve"> </w:t>
      </w:r>
    </w:p>
  </w:endnote>
  <w:endnote w:type="continuationNotice" w:id="1">
    <w:p w:rsidR="00C434AF" w:rsidRDefault="00C434A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187339">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AF" w:rsidRDefault="00C434AF">
      <w:r>
        <w:rPr>
          <w:sz w:val="24"/>
        </w:rPr>
        <w:separator/>
      </w:r>
    </w:p>
  </w:footnote>
  <w:footnote w:type="continuationSeparator" w:id="0">
    <w:p w:rsidR="00C434AF" w:rsidRDefault="00C4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2921025"/>
    <w:multiLevelType w:val="hybridMultilevel"/>
    <w:tmpl w:val="67708A48"/>
    <w:lvl w:ilvl="0" w:tplc="7422BBAC">
      <w:start w:val="1"/>
      <w:numFmt w:val="lowerLetter"/>
      <w:lvlText w:val="%1."/>
      <w:lvlJc w:val="left"/>
      <w:pPr>
        <w:ind w:left="1680" w:hanging="360"/>
      </w:pPr>
      <w:rPr>
        <w:rFonts w:hint="default"/>
      </w:rPr>
    </w:lvl>
    <w:lvl w:ilvl="1" w:tplc="04090019">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4BCD4AC5"/>
    <w:multiLevelType w:val="hybridMultilevel"/>
    <w:tmpl w:val="519408A0"/>
    <w:lvl w:ilvl="0" w:tplc="4BD0D56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DA44C3"/>
    <w:multiLevelType w:val="hybridMultilevel"/>
    <w:tmpl w:val="796EE1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59C5"/>
    <w:rsid w:val="000204EC"/>
    <w:rsid w:val="00021564"/>
    <w:rsid w:val="0002506D"/>
    <w:rsid w:val="00026B72"/>
    <w:rsid w:val="00032CCC"/>
    <w:rsid w:val="00053E42"/>
    <w:rsid w:val="0006492B"/>
    <w:rsid w:val="00066109"/>
    <w:rsid w:val="0006663F"/>
    <w:rsid w:val="00066BC3"/>
    <w:rsid w:val="00071633"/>
    <w:rsid w:val="000760D7"/>
    <w:rsid w:val="000854FC"/>
    <w:rsid w:val="00091733"/>
    <w:rsid w:val="00093D13"/>
    <w:rsid w:val="00095FD9"/>
    <w:rsid w:val="000A4804"/>
    <w:rsid w:val="000B3738"/>
    <w:rsid w:val="000B633D"/>
    <w:rsid w:val="000B6CCA"/>
    <w:rsid w:val="000E1570"/>
    <w:rsid w:val="000E4CB0"/>
    <w:rsid w:val="000F116E"/>
    <w:rsid w:val="000F1B2A"/>
    <w:rsid w:val="000F29F4"/>
    <w:rsid w:val="000F7CDB"/>
    <w:rsid w:val="00100A93"/>
    <w:rsid w:val="001035B2"/>
    <w:rsid w:val="00116B7C"/>
    <w:rsid w:val="00117B9E"/>
    <w:rsid w:val="00137A9F"/>
    <w:rsid w:val="001415A0"/>
    <w:rsid w:val="00150564"/>
    <w:rsid w:val="00154B2C"/>
    <w:rsid w:val="001660C6"/>
    <w:rsid w:val="00175CF6"/>
    <w:rsid w:val="001824ED"/>
    <w:rsid w:val="00187339"/>
    <w:rsid w:val="00191D4B"/>
    <w:rsid w:val="001929A4"/>
    <w:rsid w:val="001937A2"/>
    <w:rsid w:val="00194325"/>
    <w:rsid w:val="001A1EA2"/>
    <w:rsid w:val="001B21DB"/>
    <w:rsid w:val="001B55BC"/>
    <w:rsid w:val="001B5852"/>
    <w:rsid w:val="001B5C19"/>
    <w:rsid w:val="001B7F52"/>
    <w:rsid w:val="001C2F44"/>
    <w:rsid w:val="001C76FF"/>
    <w:rsid w:val="001D3CD4"/>
    <w:rsid w:val="001D6EE5"/>
    <w:rsid w:val="001E2808"/>
    <w:rsid w:val="001E79E1"/>
    <w:rsid w:val="001F2509"/>
    <w:rsid w:val="001F418F"/>
    <w:rsid w:val="0020260F"/>
    <w:rsid w:val="00205AC4"/>
    <w:rsid w:val="00215AFF"/>
    <w:rsid w:val="0023163F"/>
    <w:rsid w:val="00240888"/>
    <w:rsid w:val="00253C11"/>
    <w:rsid w:val="002671FD"/>
    <w:rsid w:val="00277D95"/>
    <w:rsid w:val="002826D6"/>
    <w:rsid w:val="00290CE1"/>
    <w:rsid w:val="002B023B"/>
    <w:rsid w:val="002B479D"/>
    <w:rsid w:val="002B7C6F"/>
    <w:rsid w:val="002C1285"/>
    <w:rsid w:val="002D48BC"/>
    <w:rsid w:val="002D5AC4"/>
    <w:rsid w:val="002E6AA2"/>
    <w:rsid w:val="002F093F"/>
    <w:rsid w:val="002F1A61"/>
    <w:rsid w:val="002F55D3"/>
    <w:rsid w:val="00333CB4"/>
    <w:rsid w:val="00334CE2"/>
    <w:rsid w:val="003372F4"/>
    <w:rsid w:val="003417FC"/>
    <w:rsid w:val="00352410"/>
    <w:rsid w:val="00354651"/>
    <w:rsid w:val="003546A2"/>
    <w:rsid w:val="00354E87"/>
    <w:rsid w:val="00356CFD"/>
    <w:rsid w:val="0036417B"/>
    <w:rsid w:val="0037580B"/>
    <w:rsid w:val="0038101C"/>
    <w:rsid w:val="003855A8"/>
    <w:rsid w:val="00387EE2"/>
    <w:rsid w:val="00390A98"/>
    <w:rsid w:val="003948F4"/>
    <w:rsid w:val="003B77F5"/>
    <w:rsid w:val="003C1148"/>
    <w:rsid w:val="003C59EC"/>
    <w:rsid w:val="003D525C"/>
    <w:rsid w:val="003D52E0"/>
    <w:rsid w:val="003E3ED7"/>
    <w:rsid w:val="003E5E98"/>
    <w:rsid w:val="003F3F0C"/>
    <w:rsid w:val="00402F2F"/>
    <w:rsid w:val="00403883"/>
    <w:rsid w:val="0041452B"/>
    <w:rsid w:val="0042013C"/>
    <w:rsid w:val="004235F1"/>
    <w:rsid w:val="0042630B"/>
    <w:rsid w:val="00470BD9"/>
    <w:rsid w:val="00474B41"/>
    <w:rsid w:val="004759B2"/>
    <w:rsid w:val="00487AC3"/>
    <w:rsid w:val="004A519A"/>
    <w:rsid w:val="004A641E"/>
    <w:rsid w:val="004A69FB"/>
    <w:rsid w:val="004B01F6"/>
    <w:rsid w:val="004C4E0D"/>
    <w:rsid w:val="004E501A"/>
    <w:rsid w:val="004F5AC3"/>
    <w:rsid w:val="005255AC"/>
    <w:rsid w:val="00526B74"/>
    <w:rsid w:val="0053631A"/>
    <w:rsid w:val="00541D42"/>
    <w:rsid w:val="00550F07"/>
    <w:rsid w:val="00551454"/>
    <w:rsid w:val="00554E3C"/>
    <w:rsid w:val="00555248"/>
    <w:rsid w:val="0057603B"/>
    <w:rsid w:val="0057701B"/>
    <w:rsid w:val="00577689"/>
    <w:rsid w:val="005A7F4E"/>
    <w:rsid w:val="005B2294"/>
    <w:rsid w:val="005C6CFD"/>
    <w:rsid w:val="005E570F"/>
    <w:rsid w:val="005F5B85"/>
    <w:rsid w:val="005F7521"/>
    <w:rsid w:val="00605FBE"/>
    <w:rsid w:val="00614D6C"/>
    <w:rsid w:val="00621812"/>
    <w:rsid w:val="00635B52"/>
    <w:rsid w:val="006365A6"/>
    <w:rsid w:val="00667C72"/>
    <w:rsid w:val="00671A11"/>
    <w:rsid w:val="006728D1"/>
    <w:rsid w:val="006760D6"/>
    <w:rsid w:val="006769DF"/>
    <w:rsid w:val="00683A2B"/>
    <w:rsid w:val="006908B1"/>
    <w:rsid w:val="006A4B7D"/>
    <w:rsid w:val="006B2FF7"/>
    <w:rsid w:val="006B4518"/>
    <w:rsid w:val="006C615A"/>
    <w:rsid w:val="006D0AF4"/>
    <w:rsid w:val="006E1C2F"/>
    <w:rsid w:val="006F0513"/>
    <w:rsid w:val="00713752"/>
    <w:rsid w:val="0074121D"/>
    <w:rsid w:val="0074390D"/>
    <w:rsid w:val="00745097"/>
    <w:rsid w:val="00754AF4"/>
    <w:rsid w:val="00765D41"/>
    <w:rsid w:val="00766E03"/>
    <w:rsid w:val="007738B3"/>
    <w:rsid w:val="00782C34"/>
    <w:rsid w:val="007833F1"/>
    <w:rsid w:val="00784029"/>
    <w:rsid w:val="00786717"/>
    <w:rsid w:val="007969AB"/>
    <w:rsid w:val="00796FEF"/>
    <w:rsid w:val="007A0233"/>
    <w:rsid w:val="007A0CCB"/>
    <w:rsid w:val="007A0F09"/>
    <w:rsid w:val="007B090F"/>
    <w:rsid w:val="007B3B92"/>
    <w:rsid w:val="007C1F21"/>
    <w:rsid w:val="007C7AAD"/>
    <w:rsid w:val="007C7D32"/>
    <w:rsid w:val="007D2414"/>
    <w:rsid w:val="007D245A"/>
    <w:rsid w:val="007E1E44"/>
    <w:rsid w:val="007E39E3"/>
    <w:rsid w:val="00804394"/>
    <w:rsid w:val="008076B3"/>
    <w:rsid w:val="00813A94"/>
    <w:rsid w:val="0081519A"/>
    <w:rsid w:val="008250AD"/>
    <w:rsid w:val="00830811"/>
    <w:rsid w:val="0083551E"/>
    <w:rsid w:val="008355B1"/>
    <w:rsid w:val="00841FC7"/>
    <w:rsid w:val="00845569"/>
    <w:rsid w:val="008455FC"/>
    <w:rsid w:val="008475ED"/>
    <w:rsid w:val="00862743"/>
    <w:rsid w:val="008659C1"/>
    <w:rsid w:val="00866B04"/>
    <w:rsid w:val="00870D40"/>
    <w:rsid w:val="008749A1"/>
    <w:rsid w:val="00885BE2"/>
    <w:rsid w:val="00893AC6"/>
    <w:rsid w:val="008A198F"/>
    <w:rsid w:val="008A3041"/>
    <w:rsid w:val="008C24F7"/>
    <w:rsid w:val="008D10D2"/>
    <w:rsid w:val="008D785E"/>
    <w:rsid w:val="008F1EF9"/>
    <w:rsid w:val="008F657D"/>
    <w:rsid w:val="009019B8"/>
    <w:rsid w:val="00905A82"/>
    <w:rsid w:val="00905E7A"/>
    <w:rsid w:val="00912834"/>
    <w:rsid w:val="00917626"/>
    <w:rsid w:val="009248E7"/>
    <w:rsid w:val="00931489"/>
    <w:rsid w:val="00950494"/>
    <w:rsid w:val="00954502"/>
    <w:rsid w:val="00963181"/>
    <w:rsid w:val="00982590"/>
    <w:rsid w:val="00985CB8"/>
    <w:rsid w:val="00992A5D"/>
    <w:rsid w:val="00992DE7"/>
    <w:rsid w:val="0099718E"/>
    <w:rsid w:val="009A3B94"/>
    <w:rsid w:val="009A5805"/>
    <w:rsid w:val="009B0497"/>
    <w:rsid w:val="009B4551"/>
    <w:rsid w:val="009C08D9"/>
    <w:rsid w:val="009C48D3"/>
    <w:rsid w:val="009E1C5F"/>
    <w:rsid w:val="00A066DA"/>
    <w:rsid w:val="00A12775"/>
    <w:rsid w:val="00A216EB"/>
    <w:rsid w:val="00A2381D"/>
    <w:rsid w:val="00A305DB"/>
    <w:rsid w:val="00A33E8A"/>
    <w:rsid w:val="00A417CC"/>
    <w:rsid w:val="00A45343"/>
    <w:rsid w:val="00A5271F"/>
    <w:rsid w:val="00A6298C"/>
    <w:rsid w:val="00A62DED"/>
    <w:rsid w:val="00A70D29"/>
    <w:rsid w:val="00A8048F"/>
    <w:rsid w:val="00A817A6"/>
    <w:rsid w:val="00A868A7"/>
    <w:rsid w:val="00A932E0"/>
    <w:rsid w:val="00A93E0D"/>
    <w:rsid w:val="00A97FCF"/>
    <w:rsid w:val="00AA2C79"/>
    <w:rsid w:val="00AA424C"/>
    <w:rsid w:val="00AB1765"/>
    <w:rsid w:val="00AB4391"/>
    <w:rsid w:val="00AB61A1"/>
    <w:rsid w:val="00AD3CBF"/>
    <w:rsid w:val="00AD4A66"/>
    <w:rsid w:val="00AF02A4"/>
    <w:rsid w:val="00AF0731"/>
    <w:rsid w:val="00AF2721"/>
    <w:rsid w:val="00B04322"/>
    <w:rsid w:val="00B07DCB"/>
    <w:rsid w:val="00B169E6"/>
    <w:rsid w:val="00B201DB"/>
    <w:rsid w:val="00B23FE4"/>
    <w:rsid w:val="00B2401F"/>
    <w:rsid w:val="00B35F06"/>
    <w:rsid w:val="00B45647"/>
    <w:rsid w:val="00B5115E"/>
    <w:rsid w:val="00B51445"/>
    <w:rsid w:val="00B52985"/>
    <w:rsid w:val="00B562E1"/>
    <w:rsid w:val="00B57569"/>
    <w:rsid w:val="00B61985"/>
    <w:rsid w:val="00B86284"/>
    <w:rsid w:val="00B91D00"/>
    <w:rsid w:val="00B91EA9"/>
    <w:rsid w:val="00B93579"/>
    <w:rsid w:val="00B94227"/>
    <w:rsid w:val="00BA0B36"/>
    <w:rsid w:val="00BA1BCC"/>
    <w:rsid w:val="00BB3C81"/>
    <w:rsid w:val="00BB55CA"/>
    <w:rsid w:val="00BB5F42"/>
    <w:rsid w:val="00BC602D"/>
    <w:rsid w:val="00BC779A"/>
    <w:rsid w:val="00BD2DC2"/>
    <w:rsid w:val="00BD6010"/>
    <w:rsid w:val="00BF4352"/>
    <w:rsid w:val="00C100D1"/>
    <w:rsid w:val="00C22315"/>
    <w:rsid w:val="00C32608"/>
    <w:rsid w:val="00C335E4"/>
    <w:rsid w:val="00C33BB6"/>
    <w:rsid w:val="00C434AF"/>
    <w:rsid w:val="00C43D05"/>
    <w:rsid w:val="00C46162"/>
    <w:rsid w:val="00C50827"/>
    <w:rsid w:val="00C51297"/>
    <w:rsid w:val="00C549E7"/>
    <w:rsid w:val="00C57AF6"/>
    <w:rsid w:val="00C603CA"/>
    <w:rsid w:val="00C62646"/>
    <w:rsid w:val="00C634A0"/>
    <w:rsid w:val="00C63AF5"/>
    <w:rsid w:val="00C76182"/>
    <w:rsid w:val="00C811FB"/>
    <w:rsid w:val="00C93937"/>
    <w:rsid w:val="00CB10A8"/>
    <w:rsid w:val="00CB2641"/>
    <w:rsid w:val="00CD4BEB"/>
    <w:rsid w:val="00CD64A8"/>
    <w:rsid w:val="00CE0C92"/>
    <w:rsid w:val="00CF1250"/>
    <w:rsid w:val="00D01B48"/>
    <w:rsid w:val="00D04FA9"/>
    <w:rsid w:val="00D2058C"/>
    <w:rsid w:val="00D33F14"/>
    <w:rsid w:val="00D435B4"/>
    <w:rsid w:val="00D5340F"/>
    <w:rsid w:val="00D55CD5"/>
    <w:rsid w:val="00D61B31"/>
    <w:rsid w:val="00D64935"/>
    <w:rsid w:val="00D6783A"/>
    <w:rsid w:val="00D82D30"/>
    <w:rsid w:val="00D851FF"/>
    <w:rsid w:val="00D91E7A"/>
    <w:rsid w:val="00D95017"/>
    <w:rsid w:val="00DA2706"/>
    <w:rsid w:val="00DA453F"/>
    <w:rsid w:val="00DB467F"/>
    <w:rsid w:val="00DB4F8B"/>
    <w:rsid w:val="00DE5845"/>
    <w:rsid w:val="00E12733"/>
    <w:rsid w:val="00E23FBB"/>
    <w:rsid w:val="00E240E2"/>
    <w:rsid w:val="00E4265A"/>
    <w:rsid w:val="00E42D77"/>
    <w:rsid w:val="00E45AD1"/>
    <w:rsid w:val="00E57ABE"/>
    <w:rsid w:val="00E64FAF"/>
    <w:rsid w:val="00E756F3"/>
    <w:rsid w:val="00E82E7F"/>
    <w:rsid w:val="00E86433"/>
    <w:rsid w:val="00E936EB"/>
    <w:rsid w:val="00EA66AF"/>
    <w:rsid w:val="00EB08DD"/>
    <w:rsid w:val="00EC0257"/>
    <w:rsid w:val="00EE79D9"/>
    <w:rsid w:val="00EF27FF"/>
    <w:rsid w:val="00EF5ADF"/>
    <w:rsid w:val="00F00FEC"/>
    <w:rsid w:val="00F05E4B"/>
    <w:rsid w:val="00F05E4E"/>
    <w:rsid w:val="00F15624"/>
    <w:rsid w:val="00F20B59"/>
    <w:rsid w:val="00F44FD6"/>
    <w:rsid w:val="00F45394"/>
    <w:rsid w:val="00F47AE5"/>
    <w:rsid w:val="00F55E90"/>
    <w:rsid w:val="00F56A09"/>
    <w:rsid w:val="00F623F1"/>
    <w:rsid w:val="00F6461B"/>
    <w:rsid w:val="00F67284"/>
    <w:rsid w:val="00F842C1"/>
    <w:rsid w:val="00F93786"/>
    <w:rsid w:val="00F95C87"/>
    <w:rsid w:val="00FA4B8C"/>
    <w:rsid w:val="00FA5784"/>
    <w:rsid w:val="00FA6D20"/>
    <w:rsid w:val="00FB14E9"/>
    <w:rsid w:val="00FB2F60"/>
    <w:rsid w:val="00FC56D2"/>
    <w:rsid w:val="00FC7552"/>
    <w:rsid w:val="00FC7EB0"/>
    <w:rsid w:val="00FE42A5"/>
    <w:rsid w:val="00FE5514"/>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50E49"/>
  <w15:docId w15:val="{D47DEF69-1A72-4F48-97F1-324E0508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1E61-CCF9-4C38-B6C8-71BCD868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25</cp:revision>
  <cp:lastPrinted>2016-06-22T18:42:00Z</cp:lastPrinted>
  <dcterms:created xsi:type="dcterms:W3CDTF">2016-11-15T20:22:00Z</dcterms:created>
  <dcterms:modified xsi:type="dcterms:W3CDTF">2017-08-23T16:00:00Z</dcterms:modified>
</cp:coreProperties>
</file>