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Pr="00237DC5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86E94" w:rsidRDefault="00E86E94" w:rsidP="00025E8A">
      <w:pPr>
        <w:rPr>
          <w:rFonts w:ascii="Times New Roman" w:hAnsi="Times New Roman"/>
        </w:rPr>
      </w:pPr>
      <w:r>
        <w:rPr>
          <w:rFonts w:ascii="Times New Roman" w:hAnsi="Times New Roman"/>
        </w:rPr>
        <w:t>Petition of UGI Utilities Inc. – Gas Division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</w:r>
      <w:r w:rsidR="00875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:rsidR="00E86E94" w:rsidRDefault="00E86E94" w:rsidP="00025E8A">
      <w:pPr>
        <w:rPr>
          <w:rFonts w:ascii="Times New Roman" w:hAnsi="Times New Roman"/>
        </w:rPr>
      </w:pPr>
      <w:r>
        <w:rPr>
          <w:rFonts w:ascii="Times New Roman" w:hAnsi="Times New Roman"/>
        </w:rPr>
        <w:t>to establish a schedule for Installation of Daily</w:t>
      </w:r>
      <w:proofErr w:type="gramStart"/>
      <w:r>
        <w:rPr>
          <w:rFonts w:ascii="Times New Roman" w:hAnsi="Times New Roman"/>
        </w:rPr>
        <w:tab/>
      </w:r>
      <w:r w:rsidR="00875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ab/>
      </w:r>
      <w:r w:rsidR="00875EF3">
        <w:rPr>
          <w:rFonts w:ascii="Times New Roman" w:hAnsi="Times New Roman"/>
        </w:rPr>
        <w:tab/>
      </w:r>
      <w:r>
        <w:rPr>
          <w:rFonts w:ascii="Times New Roman" w:hAnsi="Times New Roman"/>
        </w:rPr>
        <w:t>P-2017-2607269</w:t>
      </w:r>
    </w:p>
    <w:p w:rsidR="00E86E94" w:rsidRDefault="00E86E94" w:rsidP="00025E8A">
      <w:pPr>
        <w:rPr>
          <w:rFonts w:ascii="Times New Roman" w:hAnsi="Times New Roman"/>
        </w:rPr>
      </w:pPr>
      <w:r>
        <w:rPr>
          <w:rFonts w:ascii="Times New Roman" w:hAnsi="Times New Roman"/>
        </w:rPr>
        <w:t>Metering Facilities on all Rate Interruptible Service</w:t>
      </w:r>
      <w:proofErr w:type="gramStart"/>
      <w:r>
        <w:rPr>
          <w:rFonts w:ascii="Times New Roman" w:hAnsi="Times New Roman"/>
        </w:rPr>
        <w:tab/>
      </w:r>
      <w:r w:rsidR="00875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:rsidR="00E86E94" w:rsidRDefault="00E86E94" w:rsidP="00025E8A">
      <w:pPr>
        <w:rPr>
          <w:rFonts w:ascii="Times New Roman" w:hAnsi="Times New Roman"/>
        </w:rPr>
      </w:pPr>
      <w:r>
        <w:rPr>
          <w:rFonts w:ascii="Times New Roman" w:hAnsi="Times New Roman"/>
        </w:rPr>
        <w:t>and Rate Delivery Service Accounts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</w:r>
      <w:r w:rsidR="00875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:rsidR="00E86E94" w:rsidRDefault="00E86E94" w:rsidP="00025E8A">
      <w:pPr>
        <w:rPr>
          <w:rFonts w:ascii="Times New Roman" w:hAnsi="Times New Roman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991EBD" w:rsidRPr="00237DC5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</w:t>
      </w:r>
      <w:r w:rsidR="00E86E94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="00E86E94">
        <w:rPr>
          <w:rFonts w:ascii="Times New Roman" w:hAnsi="Times New Roman" w:cs="Times New Roman"/>
        </w:rPr>
        <w:t>2</w:t>
      </w:r>
      <w:r w:rsidRPr="00E8397B">
        <w:rPr>
          <w:rFonts w:ascii="Times New Roman" w:hAnsi="Times New Roman" w:cs="Times New Roman"/>
        </w:rPr>
        <w:t xml:space="preserve">:00 </w:t>
      </w:r>
      <w:r w:rsidR="00E86E94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.m. on </w:t>
      </w:r>
      <w:r w:rsidR="00E86E94">
        <w:rPr>
          <w:rFonts w:ascii="Times New Roman" w:hAnsi="Times New Roman" w:cs="Times New Roman"/>
        </w:rPr>
        <w:t>Thursday, September 28, 2017,</w:t>
      </w:r>
      <w:r w:rsidR="008369CC">
        <w:rPr>
          <w:rFonts w:ascii="Times New Roman" w:hAnsi="Times New Roman" w:cs="Times New Roman"/>
        </w:rPr>
        <w:t xml:space="preserve"> in Hearing Room </w:t>
      </w:r>
      <w:r w:rsidR="007C63F6">
        <w:rPr>
          <w:rFonts w:ascii="Times New Roman" w:hAnsi="Times New Roman" w:cs="Times New Roman"/>
        </w:rPr>
        <w:t>2</w:t>
      </w:r>
      <w:r w:rsidR="008369CC">
        <w:rPr>
          <w:rFonts w:ascii="Times New Roman" w:hAnsi="Times New Roman" w:cs="Times New Roman"/>
        </w:rPr>
        <w:t xml:space="preserve"> of the Commonwealth Keystone Building, 400 North Street, Harrisburg, Pennsylvania</w:t>
      </w:r>
      <w:r>
        <w:rPr>
          <w:rFonts w:ascii="Times New Roman" w:hAnsi="Times New Roman" w:cs="Times New Roman"/>
        </w:rPr>
        <w:t xml:space="preserve">.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</w:t>
      </w:r>
      <w:r w:rsidR="00E86E94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>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875EF3" w:rsidRDefault="00C7227F" w:rsidP="00991EB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  <w:sectPr w:rsidR="00875EF3" w:rsidSect="00E86E94">
          <w:footerReference w:type="default" r:id="rId8"/>
          <w:footerReference w:type="first" r:id="rId9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>That pursuant to 52 Pa.</w:t>
      </w:r>
      <w:r w:rsidR="00E86E94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Code §</w:t>
      </w:r>
      <w:r w:rsidR="00E56AF0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telefacsimile number (if any), and business e-mail address (if any) of the person they wish to have listed on the service list.</w:t>
      </w:r>
    </w:p>
    <w:p w:rsidR="00CF107D" w:rsidRPr="00E8397B" w:rsidRDefault="00CF107D" w:rsidP="00991EB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E86E94" w:rsidRPr="00E86E94">
        <w:rPr>
          <w:rFonts w:ascii="Times New Roman" w:hAnsi="Times New Roman" w:cs="Times New Roman"/>
          <w:b/>
        </w:rPr>
        <w:t>Tuesday, September 26, 2017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991EBD">
      <w:pPr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991EBD" w:rsidRPr="00E8397B" w:rsidRDefault="00991EBD" w:rsidP="00991EBD">
      <w:pPr>
        <w:ind w:left="720" w:firstLine="1440"/>
        <w:rPr>
          <w:rFonts w:ascii="Times New Roman" w:hAnsi="Times New Roman" w:cs="Times New Roman"/>
        </w:rPr>
      </w:pPr>
    </w:p>
    <w:p w:rsidR="00C7227F" w:rsidRDefault="00C7227F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7227F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C7227F" w:rsidRDefault="00C7227F" w:rsidP="00991EBD">
      <w:pPr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991EBD" w:rsidRPr="00E8397B" w:rsidRDefault="00991EBD" w:rsidP="00991EBD">
      <w:pPr>
        <w:ind w:left="720" w:firstLine="1440"/>
        <w:rPr>
          <w:rFonts w:ascii="Times New Roman" w:hAnsi="Times New Roman" w:cs="Times New Roman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E86E94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>Names, business addresses, and telephone numbers of witnesses</w:t>
      </w: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E86E94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>A list of the issues and sub-issues of this proceeding which the</w:t>
      </w:r>
    </w:p>
    <w:p w:rsidR="00E86E94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ab/>
        <w:t>party intends to address and a statement of the party’s position on</w:t>
      </w: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E86E94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>A statement describing the evidence the party proposes to present</w:t>
      </w:r>
    </w:p>
    <w:p w:rsidR="00E86E94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directed to work together prior to the prehearing conference to attempt to establish a mutually-acceptable litigation schedule for discussion during the conference. </w:t>
      </w:r>
    </w:p>
    <w:p w:rsidR="00E86E94" w:rsidRDefault="00E86E94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>That pursuant to 52 Pa.</w:t>
      </w:r>
      <w:r w:rsidR="00E86E94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8369CC">
        <w:rPr>
          <w:rFonts w:ascii="Times New Roman" w:hAnsi="Times New Roman" w:cs="Times New Roman"/>
          <w:iCs/>
          <w:spacing w:val="-3"/>
        </w:rPr>
        <w:t>Pro Hac Vice</w:t>
      </w:r>
      <w:r w:rsidRPr="008369CC">
        <w:rPr>
          <w:rFonts w:ascii="Times New Roman" w:hAnsi="Times New Roman" w:cs="Times New Roman"/>
          <w:spacing w:val="-3"/>
        </w:rPr>
        <w:t>, represent you in this proceeding.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proofErr w:type="gramStart"/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>52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Pa.</w:t>
      </w:r>
      <w:r w:rsidR="00E86E94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information, to the extent it appears feasible and desirable.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86E94" w:rsidRDefault="009E7425" w:rsidP="00E86E94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861F1C">
        <w:rPr>
          <w:rFonts w:ascii="Times New Roman" w:hAnsi="Times New Roman"/>
        </w:rPr>
        <w:t>.</w:t>
      </w:r>
      <w:r w:rsidRPr="00861F1C">
        <w:rPr>
          <w:rFonts w:ascii="Times New Roman" w:hAnsi="Times New Roman"/>
        </w:rPr>
        <w:tab/>
        <w:t>That the parties shall conduct discovery pursuant to 52 Pa.</w:t>
      </w:r>
      <w:r w:rsidR="00E86E94"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>Code §§</w:t>
      </w:r>
      <w:r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Pr="00861F1C">
        <w:rPr>
          <w:rFonts w:ascii="Times New Roman" w:hAnsi="Times New Roman"/>
        </w:rPr>
        <w:t xml:space="preserve"> cooperate and exchange information on an informal basis.  The parties shall cooperate rather than engage in numerous or protracted discovery disagreements that require </w:t>
      </w:r>
      <w:r w:rsidR="00B91050">
        <w:rPr>
          <w:rFonts w:ascii="Times New Roman" w:hAnsi="Times New Roman"/>
        </w:rPr>
        <w:t>our</w:t>
      </w:r>
      <w:r w:rsidRPr="00861F1C">
        <w:rPr>
          <w:rFonts w:ascii="Times New Roman" w:hAnsi="Times New Roman"/>
        </w:rPr>
        <w:t xml:space="preserve"> participation to resolve.  All motions to compel shall contain a certification by counsel setting forth the </w:t>
      </w:r>
      <w:r>
        <w:rPr>
          <w:rFonts w:ascii="Times New Roman" w:hAnsi="Times New Roman"/>
        </w:rPr>
        <w:t>specific actions the parties have</w:t>
      </w:r>
      <w:r w:rsidRPr="00861F1C">
        <w:rPr>
          <w:rFonts w:ascii="Times New Roman" w:hAnsi="Times New Roman"/>
        </w:rPr>
        <w:t xml:space="preserve"> undertaken to resolve their discovery disputes informally.  If a motion to compel does not contain this certification, </w:t>
      </w:r>
      <w:r w:rsidR="00B91050">
        <w:rPr>
          <w:rFonts w:ascii="Times New Roman" w:hAnsi="Times New Roman"/>
        </w:rPr>
        <w:t>we</w:t>
      </w:r>
      <w:r w:rsidRPr="00861F1C">
        <w:rPr>
          <w:rFonts w:ascii="Times New Roman" w:hAnsi="Times New Roman"/>
        </w:rPr>
        <w:t xml:space="preserve"> shall contact the parties and direct them to </w:t>
      </w:r>
      <w:r>
        <w:rPr>
          <w:rFonts w:ascii="Times New Roman" w:hAnsi="Times New Roman"/>
        </w:rPr>
        <w:t>resolve the matter informally and provide the certification if they are unsuccessful.</w:t>
      </w:r>
      <w:r w:rsidRPr="00861F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 xml:space="preserve">There are limitations on discovery and sanctions for abuse of the discovery process.  52 </w:t>
      </w:r>
      <w:r w:rsidR="00E86E94" w:rsidRPr="00861F1C">
        <w:rPr>
          <w:rFonts w:ascii="Times New Roman" w:hAnsi="Times New Roman"/>
        </w:rPr>
        <w:t>Pa. Code</w:t>
      </w:r>
      <w:r w:rsidRPr="00861F1C">
        <w:rPr>
          <w:rFonts w:ascii="Times New Roman" w:hAnsi="Times New Roman"/>
        </w:rPr>
        <w:t xml:space="preserve"> §§</w:t>
      </w:r>
      <w:r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>5.361, 5.371-5.372</w:t>
      </w:r>
      <w:r>
        <w:rPr>
          <w:rFonts w:ascii="Times New Roman" w:hAnsi="Times New Roman"/>
        </w:rPr>
        <w:t>.</w:t>
      </w:r>
    </w:p>
    <w:p w:rsidR="00E86E94" w:rsidRDefault="00E86E94" w:rsidP="00E86E94">
      <w:pPr>
        <w:spacing w:line="360" w:lineRule="auto"/>
        <w:ind w:firstLine="1440"/>
        <w:rPr>
          <w:rFonts w:ascii="Times New Roman" w:hAnsi="Times New Roman"/>
        </w:rPr>
      </w:pPr>
    </w:p>
    <w:p w:rsidR="00EE6222" w:rsidRPr="00E8397B" w:rsidRDefault="00237DC5" w:rsidP="00E86E94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E86E94" w:rsidRPr="00E8397B">
        <w:rPr>
          <w:rFonts w:ascii="Times New Roman" w:hAnsi="Times New Roman" w:cs="Times New Roman"/>
          <w:spacing w:val="-3"/>
        </w:rPr>
        <w:t>Pa. 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B91050">
        <w:rPr>
          <w:rFonts w:ascii="Times New Roman" w:hAnsi="Times New Roman" w:cs="Times New Roman"/>
          <w:spacing w:val="-3"/>
        </w:rPr>
        <w:t>us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EE6222" w:rsidRPr="00E8397B" w:rsidRDefault="00EE6222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8369CC"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237DC5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875EF3" w:rsidRDefault="00875EF3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E86E94">
        <w:rPr>
          <w:rFonts w:ascii="Times New Roman" w:hAnsi="Times New Roman" w:cs="Times New Roman"/>
          <w:u w:val="single"/>
        </w:rPr>
        <w:t xml:space="preserve">August </w:t>
      </w:r>
      <w:r w:rsidR="00875EF3">
        <w:rPr>
          <w:rFonts w:ascii="Times New Roman" w:hAnsi="Times New Roman" w:cs="Times New Roman"/>
          <w:u w:val="single"/>
        </w:rPr>
        <w:t>30</w:t>
      </w:r>
      <w:r w:rsidR="00E86E94">
        <w:rPr>
          <w:rFonts w:ascii="Times New Roman" w:hAnsi="Times New Roman" w:cs="Times New Roman"/>
          <w:u w:val="single"/>
        </w:rPr>
        <w:t>, 2017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C7227F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875EF3" w:rsidRDefault="00875EF3">
      <w:pPr>
        <w:rPr>
          <w:rFonts w:ascii="Times New Roman" w:hAnsi="Times New Roman" w:cs="Times New Roman"/>
        </w:rPr>
        <w:sectPr w:rsidR="00875EF3" w:rsidSect="00E86E94">
          <w:footerReference w:type="default" r:id="rId10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b/>
          <w:u w:val="single"/>
        </w:rPr>
        <w:lastRenderedPageBreak/>
        <w:t xml:space="preserve">P-2017-2607269 - </w:t>
      </w:r>
      <w:r w:rsidRPr="00875EF3">
        <w:rPr>
          <w:rFonts w:ascii="Microsoft Sans Serif" w:hAnsi="Microsoft Sans Serif" w:cs="Microsoft Sans Serif"/>
          <w:b/>
          <w:color w:val="333333"/>
          <w:szCs w:val="18"/>
          <w:u w:val="single"/>
        </w:rPr>
        <w:t>PETITION OF UGI UTILITIES INC-GAS DIVISION - TO ESTABLISH A SCHEDULE FOR INSTALLATION OF DAILY METERING FACILITIES ON ALL RATE INTERRUPTIBLE SERVICE AND RATE DELIVERY SERVICE ACCOUNTS.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  <w:sectPr w:rsidR="00875EF3" w:rsidRPr="00875EF3" w:rsidSect="00E91F97">
          <w:foot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MARK C MORROW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460 NORTH GULPH ROAD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KING OF PRUSSIA PA  19406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LAUREN M BURGE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DARRYL LAWRENCE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AARON J BEATTY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OFFICE OF CONSUMER ADVOCATE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555 WALNUT STREET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5</w:t>
      </w:r>
      <w:r w:rsidRPr="00875EF3">
        <w:rPr>
          <w:rFonts w:ascii="Microsoft Sans Serif" w:hAnsi="Microsoft Sans Serif" w:cs="Microsoft Sans Serif"/>
          <w:color w:val="333333"/>
          <w:szCs w:val="18"/>
          <w:vertAlign w:val="superscript"/>
        </w:rPr>
        <w:t>TH</w:t>
      </w:r>
      <w:r w:rsidRPr="00875EF3">
        <w:rPr>
          <w:rFonts w:ascii="Microsoft Sans Serif" w:hAnsi="Microsoft Sans Serif" w:cs="Microsoft Sans Serif"/>
          <w:color w:val="333333"/>
          <w:szCs w:val="18"/>
        </w:rPr>
        <w:t xml:space="preserve"> FLOOR FORUM PLACE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HARRISBURG PA  17101-1923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</w:pPr>
      <w:r w:rsidRPr="00875EF3"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STEVEN C GRAY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OFFICE OF SMALL BUSINESS ADVOCATE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300 NORTH SECOND STREET SUITE 202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HARRISBURG PA  17101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SCOTT B GRANGER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PA PUBLIC UTILITY COMMISSION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BUREAU OF INVESTIGATION &amp; ENFORCEMENT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PO BOX 3265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  <w:r w:rsidRPr="00875EF3">
        <w:rPr>
          <w:rFonts w:ascii="Microsoft Sans Serif" w:hAnsi="Microsoft Sans Serif" w:cs="Microsoft Sans Serif"/>
          <w:color w:val="333333"/>
          <w:szCs w:val="18"/>
        </w:rPr>
        <w:t>HARRISBURG PA  17105-3265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</w:pPr>
      <w:r w:rsidRPr="00875EF3">
        <w:rPr>
          <w:rFonts w:ascii="Microsoft Sans Serif" w:hAnsi="Microsoft Sans Serif" w:cs="Microsoft Sans Serif"/>
          <w:b/>
          <w:i/>
          <w:color w:val="333333"/>
          <w:szCs w:val="18"/>
          <w:u w:val="single"/>
        </w:rPr>
        <w:t>Accepts e-Service</w:t>
      </w:r>
    </w:p>
    <w:p w:rsidR="00875EF3" w:rsidRPr="00875EF3" w:rsidRDefault="00875EF3" w:rsidP="00875EF3">
      <w:pPr>
        <w:rPr>
          <w:rFonts w:ascii="Microsoft Sans Serif" w:hAnsi="Microsoft Sans Serif" w:cs="Microsoft Sans Serif"/>
          <w:color w:val="333333"/>
          <w:szCs w:val="18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TODD S STEWART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HAWKE MCKEON &amp; SNISCAK LLP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100 NORTH TENTH STREET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HARRISBURG PA  17101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JOHN F POVILAITIS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BUCHANAN INGERSOLL &amp; ROONEY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409 NORTH SECOND STREET SUITE 500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HARRISBURG PA  17101-1357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PAMELA C POLACEK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VASILIKI KARANDRIKAS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ALESSANDRA L HYLANDER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MCNEES WALLACE &amp; NURICK LLC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PO BOX 1166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HARRISBURG PA  17108-1166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ELIZABETH R MARX ESQUIRE</w:t>
      </w:r>
      <w:bookmarkStart w:id="0" w:name="_GoBack"/>
      <w:bookmarkEnd w:id="0"/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PATRICK M CICERO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JOLINE PRICE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PA PUBLIC UTILITY LAW PROJECT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118 LOCUST STREET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HARRISBURG PA  17101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JOSEPH L VULLO ESQUIRE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1460 WYOMING AVENUE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  <w:r w:rsidRPr="00875EF3">
        <w:rPr>
          <w:rFonts w:ascii="Microsoft Sans Serif" w:hAnsi="Microsoft Sans Serif" w:cs="Microsoft Sans Serif"/>
        </w:rPr>
        <w:t>FORTY FORT PA  18704</w:t>
      </w:r>
    </w:p>
    <w:p w:rsidR="00875EF3" w:rsidRPr="00875EF3" w:rsidRDefault="00875EF3" w:rsidP="00875EF3">
      <w:pPr>
        <w:rPr>
          <w:rFonts w:ascii="Microsoft Sans Serif" w:hAnsi="Microsoft Sans Serif" w:cs="Microsoft Sans Serif"/>
        </w:rPr>
      </w:pPr>
    </w:p>
    <w:p w:rsidR="00E56AF0" w:rsidRPr="00E8397B" w:rsidRDefault="00E56AF0">
      <w:pPr>
        <w:rPr>
          <w:rFonts w:ascii="Times New Roman" w:hAnsi="Times New Roman" w:cs="Times New Roman"/>
        </w:rPr>
      </w:pPr>
    </w:p>
    <w:sectPr w:rsidR="00E56AF0" w:rsidRPr="00E8397B" w:rsidSect="00636AA8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D0" w:rsidRDefault="009555D0">
      <w:pPr>
        <w:spacing w:line="20" w:lineRule="exact"/>
        <w:rPr>
          <w:sz w:val="22"/>
          <w:szCs w:val="22"/>
        </w:rPr>
      </w:pPr>
    </w:p>
  </w:endnote>
  <w:endnote w:type="continuationSeparator" w:id="0">
    <w:p w:rsidR="009555D0" w:rsidRDefault="009555D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9555D0" w:rsidRDefault="009555D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F3" w:rsidRDefault="00875EF3">
    <w:pPr>
      <w:pStyle w:val="Footer"/>
      <w:jc w:val="center"/>
    </w:pPr>
  </w:p>
  <w:p w:rsidR="00875EF3" w:rsidRDefault="00875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062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EF3" w:rsidRDefault="00875EF3">
        <w:pPr>
          <w:pStyle w:val="Footer"/>
          <w:jc w:val="center"/>
        </w:pPr>
        <w:r w:rsidRPr="00875E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EF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75E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75EF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875EF3" w:rsidRDefault="00875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62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EF3" w:rsidRDefault="00875EF3">
        <w:pPr>
          <w:pStyle w:val="Footer"/>
          <w:jc w:val="center"/>
        </w:pPr>
        <w:r w:rsidRPr="00875E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EF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75E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4C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EF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875EF3" w:rsidRDefault="00875E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F3" w:rsidRDefault="00875EF3">
    <w:pPr>
      <w:pStyle w:val="Footer"/>
      <w:jc w:val="center"/>
    </w:pPr>
  </w:p>
  <w:p w:rsidR="00875EF3" w:rsidRDefault="00875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D0" w:rsidRDefault="009555D0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9555D0" w:rsidRDefault="0095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7E"/>
    <w:rsid w:val="00000B85"/>
    <w:rsid w:val="00025E8A"/>
    <w:rsid w:val="00041D36"/>
    <w:rsid w:val="00053AB8"/>
    <w:rsid w:val="000735CA"/>
    <w:rsid w:val="00080BA9"/>
    <w:rsid w:val="000B5AEF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D69A7"/>
    <w:rsid w:val="001E707A"/>
    <w:rsid w:val="001E7697"/>
    <w:rsid w:val="002245AF"/>
    <w:rsid w:val="002330E1"/>
    <w:rsid w:val="00237DC5"/>
    <w:rsid w:val="00243181"/>
    <w:rsid w:val="002436DA"/>
    <w:rsid w:val="002829B1"/>
    <w:rsid w:val="0029448A"/>
    <w:rsid w:val="002A2018"/>
    <w:rsid w:val="002A3541"/>
    <w:rsid w:val="002A5D87"/>
    <w:rsid w:val="002F2979"/>
    <w:rsid w:val="003114A1"/>
    <w:rsid w:val="003168DB"/>
    <w:rsid w:val="00345B59"/>
    <w:rsid w:val="00345E2C"/>
    <w:rsid w:val="003656F9"/>
    <w:rsid w:val="00395450"/>
    <w:rsid w:val="003D693B"/>
    <w:rsid w:val="00406E95"/>
    <w:rsid w:val="004270EF"/>
    <w:rsid w:val="004471D4"/>
    <w:rsid w:val="00455CA0"/>
    <w:rsid w:val="0046027E"/>
    <w:rsid w:val="004C79A5"/>
    <w:rsid w:val="004E5263"/>
    <w:rsid w:val="004F241C"/>
    <w:rsid w:val="00504DC3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A6275"/>
    <w:rsid w:val="005B03F9"/>
    <w:rsid w:val="005D3BB0"/>
    <w:rsid w:val="005D4FE0"/>
    <w:rsid w:val="005F51B7"/>
    <w:rsid w:val="00602EBD"/>
    <w:rsid w:val="00613238"/>
    <w:rsid w:val="0062111A"/>
    <w:rsid w:val="00652967"/>
    <w:rsid w:val="00674913"/>
    <w:rsid w:val="006A4BFD"/>
    <w:rsid w:val="006B68DF"/>
    <w:rsid w:val="0073776E"/>
    <w:rsid w:val="00756DCB"/>
    <w:rsid w:val="00772077"/>
    <w:rsid w:val="00777CE8"/>
    <w:rsid w:val="0078226F"/>
    <w:rsid w:val="007C63F6"/>
    <w:rsid w:val="007C6BDE"/>
    <w:rsid w:val="007D1BBB"/>
    <w:rsid w:val="008037A4"/>
    <w:rsid w:val="00813163"/>
    <w:rsid w:val="00830803"/>
    <w:rsid w:val="008369CC"/>
    <w:rsid w:val="00844C53"/>
    <w:rsid w:val="0085157E"/>
    <w:rsid w:val="00853787"/>
    <w:rsid w:val="00875EF3"/>
    <w:rsid w:val="008817FA"/>
    <w:rsid w:val="008946EF"/>
    <w:rsid w:val="008A0984"/>
    <w:rsid w:val="008B2BB1"/>
    <w:rsid w:val="008B5BB5"/>
    <w:rsid w:val="008C21FA"/>
    <w:rsid w:val="009170C2"/>
    <w:rsid w:val="00951375"/>
    <w:rsid w:val="009555D0"/>
    <w:rsid w:val="009603F5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D1240"/>
    <w:rsid w:val="00BF1ACA"/>
    <w:rsid w:val="00C02F70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6A47"/>
    <w:rsid w:val="00E12A4F"/>
    <w:rsid w:val="00E325D6"/>
    <w:rsid w:val="00E33251"/>
    <w:rsid w:val="00E4482B"/>
    <w:rsid w:val="00E56AF0"/>
    <w:rsid w:val="00E8397B"/>
    <w:rsid w:val="00E86E94"/>
    <w:rsid w:val="00E95EC2"/>
    <w:rsid w:val="00EA51E0"/>
    <w:rsid w:val="00EB1381"/>
    <w:rsid w:val="00ED2355"/>
    <w:rsid w:val="00EE6222"/>
    <w:rsid w:val="00EF22A6"/>
    <w:rsid w:val="00F16800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8D447"/>
  <w15:docId w15:val="{9E1083EC-F995-409E-B573-D62E6FF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75EF3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ACBE-844B-4A29-8CA1-0D085C88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2017-08-30T13:14:00Z</cp:lastPrinted>
  <dcterms:created xsi:type="dcterms:W3CDTF">2017-08-30T13:16:00Z</dcterms:created>
  <dcterms:modified xsi:type="dcterms:W3CDTF">2017-08-30T13:16:00Z</dcterms:modified>
</cp:coreProperties>
</file>