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166734">
        <w:rPr>
          <w:rFonts w:ascii="Times New Roman" w:hAnsi="Times New Roman"/>
          <w:sz w:val="24"/>
          <w:szCs w:val="24"/>
        </w:rPr>
        <w:t>August 31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6F4FF7" w:rsidRPr="00CA6486" w:rsidRDefault="006F4FF7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166734" w:rsidRPr="00744020" w:rsidRDefault="00577603" w:rsidP="0016673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166734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37B72" w:rsidRDefault="00737B7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47EC" w:rsidRPr="008C47EC" w:rsidRDefault="008C47EC" w:rsidP="008C47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>Charles F. Jackson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8C47EC" w:rsidRPr="008C47EC" w:rsidRDefault="008C47EC" w:rsidP="008C47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8C47EC" w:rsidRPr="008C47EC" w:rsidRDefault="008C47EC" w:rsidP="008C47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>C-2017-2600495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instrText>fillin "Docket No." \d ""</w:instrTex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</w:p>
    <w:p w:rsidR="008C47EC" w:rsidRPr="008C47EC" w:rsidRDefault="008C47EC" w:rsidP="008C47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8C47EC" w:rsidRPr="008C47EC" w:rsidRDefault="008C47EC" w:rsidP="008C47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>Pennsylvania Electric Company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31CC3" w:rsidRPr="00B3680C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B3680C" w:rsidRDefault="00184032" w:rsidP="002F611F">
      <w:pPr>
        <w:rPr>
          <w:rFonts w:ascii="Times New Roman" w:hAnsi="Times New Roman"/>
          <w:sz w:val="24"/>
          <w:szCs w:val="24"/>
        </w:rPr>
      </w:pPr>
    </w:p>
    <w:p w:rsidR="00737B72" w:rsidRPr="00B3680C" w:rsidRDefault="00737B72" w:rsidP="002F611F">
      <w:pPr>
        <w:rPr>
          <w:rFonts w:ascii="Times New Roman" w:hAnsi="Times New Roman"/>
          <w:sz w:val="24"/>
          <w:szCs w:val="24"/>
        </w:rPr>
      </w:pPr>
    </w:p>
    <w:p w:rsidR="00577603" w:rsidRPr="00B3680C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680C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737B72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737B72">
        <w:rPr>
          <w:rFonts w:ascii="Times New Roman" w:hAnsi="Times New Roman"/>
          <w:sz w:val="24"/>
          <w:szCs w:val="24"/>
        </w:rPr>
        <w:t xml:space="preserve"> </w:t>
      </w:r>
      <w:r w:rsidR="00166734">
        <w:rPr>
          <w:rFonts w:ascii="Times New Roman" w:hAnsi="Times New Roman"/>
          <w:sz w:val="24"/>
          <w:szCs w:val="24"/>
        </w:rPr>
        <w:t>David A. Salapa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8C47EC">
        <w:rPr>
          <w:rFonts w:ascii="Times New Roman" w:eastAsia="Times New Roman" w:hAnsi="Times New Roman"/>
          <w:sz w:val="24"/>
          <w:szCs w:val="24"/>
        </w:rPr>
        <w:t>June 26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737B72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8C47EC" w:rsidRPr="008C47EC" w:rsidRDefault="00F7384F" w:rsidP="008C47EC">
      <w:pPr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8C47EC" w:rsidRPr="008C47EC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8C47EC"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That the preliminary objections filed by Pennsylvania Electric Company at Docket No. C-2017-2600495 are sustained.</w:t>
      </w:r>
    </w:p>
    <w:p w:rsidR="008C47EC" w:rsidRDefault="008C47EC" w:rsidP="008C47EC">
      <w:pPr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8C47EC" w:rsidSect="00737B72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C47EC" w:rsidRPr="008C47EC" w:rsidRDefault="008C47EC" w:rsidP="008C47EC">
      <w:pPr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Charles F. Jackson at Docket No. C-2017-2600495 against Pennsylvania Electric is dismissed with prejudice.</w:t>
      </w:r>
    </w:p>
    <w:p w:rsidR="008C47EC" w:rsidRPr="008C47EC" w:rsidRDefault="008C47EC" w:rsidP="008C47EC">
      <w:pPr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166734" w:rsidRDefault="008C47EC" w:rsidP="008C47EC">
      <w:pPr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3.</w:t>
      </w:r>
      <w:r w:rsidRPr="008C47EC">
        <w:rPr>
          <w:rFonts w:ascii="Times New Roman" w:eastAsia="Times New Roman" w:hAnsi="Times New Roman"/>
          <w:spacing w:val="-3"/>
          <w:sz w:val="24"/>
          <w:szCs w:val="24"/>
        </w:rPr>
        <w:tab/>
        <w:t>That the docket at Docket No. C-2017-2600495 is marked closed.</w:t>
      </w:r>
    </w:p>
    <w:p w:rsidR="008C47EC" w:rsidRDefault="008C47EC" w:rsidP="008C47E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3D03B5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86BD10" wp14:editId="760FEE9B">
            <wp:simplePos x="0" y="0"/>
            <wp:positionH relativeFrom="column">
              <wp:posOffset>3152775</wp:posOffset>
            </wp:positionH>
            <wp:positionV relativeFrom="paragraph">
              <wp:posOffset>123190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166734">
        <w:rPr>
          <w:rFonts w:ascii="Times New Roman" w:hAnsi="Times New Roman"/>
          <w:sz w:val="24"/>
          <w:szCs w:val="24"/>
        </w:rPr>
        <w:t xml:space="preserve"> August 31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3D03B5">
        <w:rPr>
          <w:rFonts w:ascii="Times New Roman" w:hAnsi="Times New Roman"/>
          <w:sz w:val="24"/>
          <w:szCs w:val="24"/>
        </w:rPr>
        <w:t>August 31, 2017</w:t>
      </w:r>
      <w:bookmarkStart w:id="0" w:name="_GoBack"/>
      <w:bookmarkEnd w:id="0"/>
    </w:p>
    <w:sectPr w:rsidR="00B4392F" w:rsidRPr="00F26150" w:rsidSect="00737B72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26" w:rsidRDefault="00E67E26" w:rsidP="00577603">
      <w:r>
        <w:separator/>
      </w:r>
    </w:p>
  </w:endnote>
  <w:endnote w:type="continuationSeparator" w:id="0">
    <w:p w:rsidR="00E67E26" w:rsidRDefault="00E67E26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34" w:rsidRPr="00032598" w:rsidRDefault="00166734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EC" w:rsidRPr="00032598" w:rsidRDefault="008C47EC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26" w:rsidRDefault="00E67E26" w:rsidP="00577603">
      <w:r>
        <w:separator/>
      </w:r>
    </w:p>
  </w:footnote>
  <w:footnote w:type="continuationSeparator" w:id="0">
    <w:p w:rsidR="00E67E26" w:rsidRDefault="00E67E26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05A5"/>
    <w:rsid w:val="000A179A"/>
    <w:rsid w:val="000A63CB"/>
    <w:rsid w:val="000A7536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54447"/>
    <w:rsid w:val="0016284B"/>
    <w:rsid w:val="00166734"/>
    <w:rsid w:val="00184032"/>
    <w:rsid w:val="00195510"/>
    <w:rsid w:val="001A7A94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2093A"/>
    <w:rsid w:val="003308DC"/>
    <w:rsid w:val="003331C8"/>
    <w:rsid w:val="00333862"/>
    <w:rsid w:val="003353C6"/>
    <w:rsid w:val="003365BA"/>
    <w:rsid w:val="003410FE"/>
    <w:rsid w:val="0035079A"/>
    <w:rsid w:val="003543FA"/>
    <w:rsid w:val="00372617"/>
    <w:rsid w:val="00376FDC"/>
    <w:rsid w:val="0038122F"/>
    <w:rsid w:val="0038237F"/>
    <w:rsid w:val="00385E75"/>
    <w:rsid w:val="00391736"/>
    <w:rsid w:val="003922EF"/>
    <w:rsid w:val="003B47A2"/>
    <w:rsid w:val="003B4E07"/>
    <w:rsid w:val="003C1A25"/>
    <w:rsid w:val="003D03B5"/>
    <w:rsid w:val="003D514A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031A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C3834"/>
    <w:rsid w:val="005D005B"/>
    <w:rsid w:val="005D0E37"/>
    <w:rsid w:val="005D4D77"/>
    <w:rsid w:val="005E0C98"/>
    <w:rsid w:val="00607708"/>
    <w:rsid w:val="00616F40"/>
    <w:rsid w:val="0062057F"/>
    <w:rsid w:val="00622639"/>
    <w:rsid w:val="0064430B"/>
    <w:rsid w:val="00657A53"/>
    <w:rsid w:val="0067513D"/>
    <w:rsid w:val="00682353"/>
    <w:rsid w:val="006859AE"/>
    <w:rsid w:val="00687DB3"/>
    <w:rsid w:val="006A62FB"/>
    <w:rsid w:val="006B2B82"/>
    <w:rsid w:val="006D45B5"/>
    <w:rsid w:val="006D5B2B"/>
    <w:rsid w:val="006E3DEA"/>
    <w:rsid w:val="006F3F31"/>
    <w:rsid w:val="006F4FF7"/>
    <w:rsid w:val="007061E7"/>
    <w:rsid w:val="00721EC8"/>
    <w:rsid w:val="00737B72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47EC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3680C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1DAE"/>
    <w:rsid w:val="00D96CF9"/>
    <w:rsid w:val="00D9777C"/>
    <w:rsid w:val="00DA2F02"/>
    <w:rsid w:val="00DB10D3"/>
    <w:rsid w:val="00DC733B"/>
    <w:rsid w:val="00DE6DE4"/>
    <w:rsid w:val="00DE72F4"/>
    <w:rsid w:val="00DF35D8"/>
    <w:rsid w:val="00E06370"/>
    <w:rsid w:val="00E15F19"/>
    <w:rsid w:val="00E17242"/>
    <w:rsid w:val="00E2017D"/>
    <w:rsid w:val="00E27557"/>
    <w:rsid w:val="00E53903"/>
    <w:rsid w:val="00E53B8C"/>
    <w:rsid w:val="00E56536"/>
    <w:rsid w:val="00E5783A"/>
    <w:rsid w:val="00E60FD9"/>
    <w:rsid w:val="00E63000"/>
    <w:rsid w:val="00E67E26"/>
    <w:rsid w:val="00E850D3"/>
    <w:rsid w:val="00E90854"/>
    <w:rsid w:val="00E965D1"/>
    <w:rsid w:val="00E974A2"/>
    <w:rsid w:val="00EA6E89"/>
    <w:rsid w:val="00EA7571"/>
    <w:rsid w:val="00EB4020"/>
    <w:rsid w:val="00EC515D"/>
    <w:rsid w:val="00EF742B"/>
    <w:rsid w:val="00F022E2"/>
    <w:rsid w:val="00F03384"/>
    <w:rsid w:val="00F04CE0"/>
    <w:rsid w:val="00F24F76"/>
    <w:rsid w:val="00F26150"/>
    <w:rsid w:val="00F37419"/>
    <w:rsid w:val="00F53783"/>
    <w:rsid w:val="00F5543B"/>
    <w:rsid w:val="00F7384F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DE0D4"/>
  <w15:docId w15:val="{6391517D-D8CF-4694-9EFC-70C25A7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9BB6D1-0262-4E21-98B2-80A22B34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Wagner, Nathan R</cp:lastModifiedBy>
  <cp:revision>4</cp:revision>
  <cp:lastPrinted>2017-08-11T14:34:00Z</cp:lastPrinted>
  <dcterms:created xsi:type="dcterms:W3CDTF">2017-08-11T14:17:00Z</dcterms:created>
  <dcterms:modified xsi:type="dcterms:W3CDTF">2017-08-31T12:15:00Z</dcterms:modified>
</cp:coreProperties>
</file>