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BF367" w14:textId="77777777" w:rsidR="00266A60" w:rsidRPr="002A5D4B" w:rsidRDefault="00266A60" w:rsidP="00266A60">
      <w:pPr>
        <w:contextualSpacing/>
        <w:jc w:val="center"/>
        <w:rPr>
          <w:b/>
          <w:sz w:val="26"/>
          <w:szCs w:val="26"/>
        </w:rPr>
      </w:pPr>
      <w:r w:rsidRPr="002A5D4B">
        <w:rPr>
          <w:b/>
          <w:sz w:val="26"/>
          <w:szCs w:val="26"/>
        </w:rPr>
        <w:t>PENNSYLVANIA</w:t>
      </w:r>
    </w:p>
    <w:p w14:paraId="2575991A" w14:textId="77777777" w:rsidR="00266A60" w:rsidRPr="002A5D4B" w:rsidRDefault="00266A60" w:rsidP="00266A60">
      <w:pPr>
        <w:contextualSpacing/>
        <w:jc w:val="center"/>
        <w:rPr>
          <w:b/>
          <w:sz w:val="26"/>
          <w:szCs w:val="26"/>
        </w:rPr>
      </w:pPr>
      <w:r w:rsidRPr="002A5D4B">
        <w:rPr>
          <w:b/>
          <w:sz w:val="26"/>
          <w:szCs w:val="26"/>
        </w:rPr>
        <w:t>PUBLIC UTILITY COMMISSION</w:t>
      </w:r>
    </w:p>
    <w:p w14:paraId="2B7F3664" w14:textId="77777777" w:rsidR="00266A60" w:rsidRPr="002A5D4B" w:rsidRDefault="00266A60" w:rsidP="00266A60">
      <w:pPr>
        <w:contextualSpacing/>
        <w:jc w:val="center"/>
        <w:rPr>
          <w:b/>
          <w:sz w:val="26"/>
          <w:szCs w:val="26"/>
        </w:rPr>
      </w:pPr>
      <w:r w:rsidRPr="002A5D4B">
        <w:rPr>
          <w:b/>
          <w:sz w:val="26"/>
          <w:szCs w:val="26"/>
        </w:rPr>
        <w:t>Harrisburg, PA 17105-3265</w:t>
      </w:r>
    </w:p>
    <w:p w14:paraId="4A5659CB" w14:textId="77777777" w:rsidR="00266A60" w:rsidRDefault="00266A60" w:rsidP="00266A60">
      <w:pPr>
        <w:contextualSpacing/>
        <w:rPr>
          <w:sz w:val="26"/>
          <w:szCs w:val="26"/>
        </w:rPr>
      </w:pPr>
    </w:p>
    <w:p w14:paraId="69BCE81F" w14:textId="4003E736" w:rsidR="00266A60" w:rsidRPr="002A5D4B" w:rsidRDefault="00266A60" w:rsidP="00266A60">
      <w:pPr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P</w:t>
      </w:r>
      <w:r w:rsidRPr="002A5D4B">
        <w:rPr>
          <w:sz w:val="26"/>
          <w:szCs w:val="26"/>
        </w:rPr>
        <w:t xml:space="preserve">ublic Meeting held </w:t>
      </w:r>
      <w:r w:rsidR="00552C91">
        <w:rPr>
          <w:sz w:val="26"/>
          <w:szCs w:val="26"/>
        </w:rPr>
        <w:t>August 31, 2017</w:t>
      </w:r>
    </w:p>
    <w:p w14:paraId="0F21D125" w14:textId="77777777" w:rsidR="00266A60" w:rsidRDefault="00266A60" w:rsidP="00266A60">
      <w:pPr>
        <w:contextualSpacing/>
        <w:rPr>
          <w:sz w:val="26"/>
          <w:szCs w:val="26"/>
        </w:rPr>
      </w:pPr>
    </w:p>
    <w:p w14:paraId="6E997FA2" w14:textId="77777777" w:rsidR="00266A60" w:rsidRPr="004D5AAE" w:rsidRDefault="00266A60" w:rsidP="00266A60">
      <w:pPr>
        <w:contextualSpacing/>
        <w:rPr>
          <w:sz w:val="26"/>
          <w:szCs w:val="26"/>
        </w:rPr>
      </w:pPr>
      <w:r w:rsidRPr="004D5AAE">
        <w:rPr>
          <w:sz w:val="26"/>
          <w:szCs w:val="26"/>
        </w:rPr>
        <w:t>Commissioners Present:</w:t>
      </w:r>
    </w:p>
    <w:p w14:paraId="11C26A48" w14:textId="77777777" w:rsidR="00266A60" w:rsidRPr="004D5AAE" w:rsidRDefault="00266A60" w:rsidP="00266A60">
      <w:pPr>
        <w:contextualSpacing/>
        <w:rPr>
          <w:sz w:val="26"/>
          <w:szCs w:val="26"/>
        </w:rPr>
      </w:pPr>
    </w:p>
    <w:p w14:paraId="6A740C84" w14:textId="77777777" w:rsidR="00266A60" w:rsidRPr="004D5AAE" w:rsidRDefault="00266A60" w:rsidP="00266A60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D5AAE">
        <w:rPr>
          <w:sz w:val="26"/>
          <w:szCs w:val="26"/>
        </w:rPr>
        <w:t>Gladys M. Brown, Chairman</w:t>
      </w:r>
    </w:p>
    <w:p w14:paraId="01112549" w14:textId="77777777" w:rsidR="00266A60" w:rsidRPr="004D5AAE" w:rsidRDefault="00266A60" w:rsidP="00266A60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D5AAE">
        <w:rPr>
          <w:sz w:val="26"/>
          <w:szCs w:val="26"/>
        </w:rPr>
        <w:t>Andrew G. Place, Vice Chairman</w:t>
      </w:r>
    </w:p>
    <w:p w14:paraId="09D00244" w14:textId="77777777" w:rsidR="00266A60" w:rsidRPr="004D5AAE" w:rsidRDefault="00266A60" w:rsidP="00266A60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D5AAE">
        <w:rPr>
          <w:sz w:val="26"/>
          <w:szCs w:val="26"/>
        </w:rPr>
        <w:t>David W. Sweet</w:t>
      </w:r>
    </w:p>
    <w:p w14:paraId="0BF3ACA5" w14:textId="77777777" w:rsidR="00266A60" w:rsidRPr="004D5AAE" w:rsidRDefault="00266A60" w:rsidP="00266A60">
      <w:pPr>
        <w:tabs>
          <w:tab w:val="left" w:pos="705"/>
        </w:tabs>
        <w:ind w:firstLine="720"/>
        <w:contextualSpacing/>
        <w:rPr>
          <w:sz w:val="26"/>
          <w:szCs w:val="26"/>
        </w:rPr>
      </w:pPr>
      <w:r w:rsidRPr="004D5AAE">
        <w:rPr>
          <w:sz w:val="26"/>
          <w:szCs w:val="26"/>
        </w:rPr>
        <w:t>John F. Coleman, Jr.</w:t>
      </w:r>
    </w:p>
    <w:p w14:paraId="2304C60A" w14:textId="77777777" w:rsidR="00266A60" w:rsidRPr="00552C91" w:rsidRDefault="00266A60" w:rsidP="00266A60">
      <w:pPr>
        <w:contextualSpacing/>
        <w:rPr>
          <w:sz w:val="26"/>
          <w:szCs w:val="26"/>
        </w:rPr>
      </w:pPr>
    </w:p>
    <w:p w14:paraId="092E37DA" w14:textId="77777777" w:rsidR="00266A60" w:rsidRPr="00552C91" w:rsidRDefault="00266A60" w:rsidP="00266A60">
      <w:pPr>
        <w:contextualSpacing/>
        <w:rPr>
          <w:sz w:val="26"/>
          <w:szCs w:val="26"/>
        </w:rPr>
      </w:pPr>
    </w:p>
    <w:p w14:paraId="4D216998" w14:textId="77777777" w:rsidR="00266A60" w:rsidRPr="00E050C0" w:rsidRDefault="00266A60" w:rsidP="00266A60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Robert M. Mattu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C-2016-2547322</w:t>
      </w:r>
    </w:p>
    <w:p w14:paraId="15DCC1AD" w14:textId="77777777" w:rsidR="00266A60" w:rsidRDefault="00266A60" w:rsidP="00266A60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</w:p>
    <w:p w14:paraId="50FED6B9" w14:textId="77777777" w:rsidR="00266A60" w:rsidRDefault="00266A60" w:rsidP="00266A60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ab/>
        <w:t>v.</w:t>
      </w:r>
    </w:p>
    <w:p w14:paraId="5B805EFB" w14:textId="77777777" w:rsidR="00266A60" w:rsidRDefault="00266A60" w:rsidP="00266A60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</w:p>
    <w:p w14:paraId="66C8B2F9" w14:textId="77777777" w:rsidR="00266A60" w:rsidRPr="00E050C0" w:rsidRDefault="00266A60" w:rsidP="00266A60">
      <w:pPr>
        <w:tabs>
          <w:tab w:val="left" w:pos="-720"/>
          <w:tab w:val="left" w:pos="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West Penn Power Company</w:t>
      </w:r>
    </w:p>
    <w:p w14:paraId="3C86FAF6" w14:textId="77777777" w:rsidR="00776AD2" w:rsidRPr="0011033A" w:rsidRDefault="00776AD2" w:rsidP="0011033A">
      <w:pPr>
        <w:widowControl/>
        <w:rPr>
          <w:sz w:val="26"/>
          <w:szCs w:val="26"/>
        </w:rPr>
      </w:pPr>
    </w:p>
    <w:p w14:paraId="5AAC1AAB" w14:textId="77777777" w:rsidR="00552C91" w:rsidRDefault="00552C91" w:rsidP="0011033A">
      <w:pPr>
        <w:widowControl/>
        <w:jc w:val="center"/>
        <w:rPr>
          <w:b/>
          <w:sz w:val="26"/>
          <w:szCs w:val="26"/>
        </w:rPr>
      </w:pPr>
    </w:p>
    <w:p w14:paraId="2156768D" w14:textId="5C4B9551"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11033A">
          <w:rPr>
            <w:b/>
            <w:sz w:val="26"/>
            <w:szCs w:val="26"/>
          </w:rPr>
          <w:t>AND</w:t>
        </w:r>
      </w:smartTag>
      <w:r w:rsidRPr="0011033A">
        <w:rPr>
          <w:b/>
          <w:sz w:val="26"/>
          <w:szCs w:val="26"/>
        </w:rPr>
        <w:t xml:space="preserve"> ORDER</w:t>
      </w:r>
    </w:p>
    <w:p w14:paraId="0B2069B7" w14:textId="77777777" w:rsidR="00776AD2" w:rsidRPr="0011033A" w:rsidRDefault="00776AD2" w:rsidP="0011033A">
      <w:pPr>
        <w:widowControl/>
        <w:jc w:val="center"/>
        <w:rPr>
          <w:b/>
          <w:sz w:val="26"/>
          <w:szCs w:val="26"/>
        </w:rPr>
      </w:pPr>
    </w:p>
    <w:p w14:paraId="75844F25" w14:textId="23ADD3D8" w:rsidR="00776AD2" w:rsidRPr="0011033A" w:rsidRDefault="00776AD2" w:rsidP="0011033A">
      <w:pPr>
        <w:widowControl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BY THE COMMISSION:</w:t>
      </w:r>
    </w:p>
    <w:p w14:paraId="6FDD2B16" w14:textId="77777777" w:rsidR="00776AD2" w:rsidRPr="0011033A" w:rsidRDefault="00776AD2" w:rsidP="0011033A">
      <w:pPr>
        <w:widowControl/>
        <w:rPr>
          <w:sz w:val="26"/>
          <w:szCs w:val="26"/>
        </w:rPr>
      </w:pPr>
    </w:p>
    <w:p w14:paraId="12CAD385" w14:textId="2A3D0C03" w:rsidR="000F1318" w:rsidRPr="0011033A" w:rsidRDefault="000F1318" w:rsidP="0011033A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and disposition </w:t>
      </w:r>
      <w:r w:rsidR="00266A60">
        <w:rPr>
          <w:sz w:val="26"/>
        </w:rPr>
        <w:t xml:space="preserve">is the </w:t>
      </w:r>
      <w:r w:rsidRPr="0011033A">
        <w:rPr>
          <w:sz w:val="26"/>
        </w:rPr>
        <w:t>Petition for Reconsideration</w:t>
      </w:r>
      <w:r w:rsidR="00461166" w:rsidRPr="0011033A">
        <w:rPr>
          <w:sz w:val="26"/>
        </w:rPr>
        <w:t xml:space="preserve"> </w:t>
      </w:r>
      <w:r w:rsidRPr="0011033A">
        <w:rPr>
          <w:sz w:val="26"/>
        </w:rPr>
        <w:t>(Petition), filed by</w:t>
      </w:r>
      <w:r w:rsidR="00F248A4" w:rsidRPr="0011033A">
        <w:rPr>
          <w:sz w:val="26"/>
        </w:rPr>
        <w:t xml:space="preserve"> </w:t>
      </w:r>
      <w:r w:rsidR="00266A60">
        <w:rPr>
          <w:sz w:val="26"/>
        </w:rPr>
        <w:t xml:space="preserve">West Penn Power Company </w:t>
      </w:r>
      <w:r w:rsidR="004D78EC" w:rsidRPr="0011033A">
        <w:rPr>
          <w:sz w:val="26"/>
        </w:rPr>
        <w:t>(</w:t>
      </w:r>
      <w:r w:rsidR="00266A60">
        <w:rPr>
          <w:sz w:val="26"/>
        </w:rPr>
        <w:t>West Penn Power</w:t>
      </w:r>
      <w:r w:rsidR="004D78EC" w:rsidRPr="0011033A">
        <w:rPr>
          <w:sz w:val="26"/>
        </w:rPr>
        <w:t>)</w:t>
      </w:r>
      <w:r w:rsidRPr="0011033A">
        <w:rPr>
          <w:sz w:val="26"/>
          <w:szCs w:val="26"/>
        </w:rPr>
        <w:t>,</w:t>
      </w:r>
      <w:r w:rsidRPr="0011033A">
        <w:rPr>
          <w:sz w:val="26"/>
        </w:rPr>
        <w:t xml:space="preserve"> on</w:t>
      </w:r>
      <w:r w:rsidR="003E22CB" w:rsidRPr="0011033A">
        <w:rPr>
          <w:sz w:val="26"/>
        </w:rPr>
        <w:t xml:space="preserve"> </w:t>
      </w:r>
      <w:r w:rsidR="00266A60">
        <w:rPr>
          <w:sz w:val="26"/>
        </w:rPr>
        <w:t>August 29, 2017</w:t>
      </w:r>
      <w:r w:rsidR="00AA548E" w:rsidRPr="0011033A">
        <w:rPr>
          <w:sz w:val="26"/>
        </w:rPr>
        <w:t>, seeking reconsideration</w:t>
      </w:r>
      <w:r w:rsidR="00461166" w:rsidRPr="0011033A">
        <w:rPr>
          <w:sz w:val="26"/>
        </w:rPr>
        <w:t xml:space="preserve"> </w:t>
      </w:r>
      <w:r w:rsidR="00AA548E" w:rsidRPr="0011033A">
        <w:rPr>
          <w:sz w:val="26"/>
        </w:rPr>
        <w:t>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266A60">
        <w:rPr>
          <w:sz w:val="26"/>
        </w:rPr>
        <w:t>July 14, 2017</w:t>
      </w:r>
      <w:r w:rsidR="00B0360E" w:rsidRPr="0011033A">
        <w:rPr>
          <w:sz w:val="26"/>
        </w:rPr>
        <w:t xml:space="preserve"> (</w:t>
      </w:r>
      <w:r w:rsidR="00266A60">
        <w:rPr>
          <w:i/>
          <w:sz w:val="26"/>
        </w:rPr>
        <w:t>July 2017</w:t>
      </w:r>
      <w:r w:rsidR="00B0360E" w:rsidRPr="0011033A">
        <w:rPr>
          <w:i/>
          <w:sz w:val="26"/>
        </w:rPr>
        <w:t xml:space="preserve"> Order</w:t>
      </w:r>
      <w:r w:rsidR="00B0360E" w:rsidRPr="0011033A">
        <w:rPr>
          <w:sz w:val="26"/>
        </w:rPr>
        <w:t>)</w:t>
      </w:r>
      <w:r w:rsidRPr="0011033A">
        <w:rPr>
          <w:sz w:val="26"/>
        </w:rPr>
        <w:t>,</w:t>
      </w:r>
      <w:r w:rsidR="00266A60">
        <w:rPr>
          <w:rStyle w:val="FootnoteReference"/>
          <w:sz w:val="26"/>
        </w:rPr>
        <w:footnoteReference w:id="1"/>
      </w:r>
      <w:r w:rsidRPr="0011033A">
        <w:rPr>
          <w:sz w:val="26"/>
        </w:rPr>
        <w:t xml:space="preserve">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</w:p>
    <w:p w14:paraId="0A2157C8" w14:textId="77777777" w:rsidR="000F1318" w:rsidRPr="0011033A" w:rsidRDefault="000F1318" w:rsidP="0011033A">
      <w:pPr>
        <w:widowControl/>
        <w:spacing w:line="360" w:lineRule="auto"/>
        <w:ind w:firstLine="1440"/>
        <w:rPr>
          <w:sz w:val="26"/>
          <w:szCs w:val="26"/>
        </w:rPr>
      </w:pPr>
    </w:p>
    <w:p w14:paraId="20A1E81F" w14:textId="1213D420" w:rsidR="000F1318" w:rsidRPr="0011033A" w:rsidRDefault="003E22CB" w:rsidP="0011033A">
      <w:pPr>
        <w:widowControl/>
        <w:spacing w:line="360" w:lineRule="auto"/>
        <w:ind w:firstLine="1440"/>
        <w:rPr>
          <w:sz w:val="26"/>
          <w:szCs w:val="26"/>
        </w:rPr>
      </w:pPr>
      <w:r w:rsidRPr="0011033A">
        <w:rPr>
          <w:sz w:val="26"/>
        </w:rPr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the Commission must act upon this Petition in</w:t>
      </w:r>
      <w:r w:rsidR="006E0927" w:rsidRPr="0011033A">
        <w:rPr>
          <w:sz w:val="26"/>
        </w:rPr>
        <w:t xml:space="preserve"> order to preserve jurisdiction</w:t>
      </w:r>
      <w:r w:rsidR="00BF2383" w:rsidRPr="0011033A">
        <w:rPr>
          <w:sz w:val="26"/>
        </w:rPr>
        <w:t xml:space="preserve"> ends on </w:t>
      </w:r>
      <w:r w:rsidR="004560D6">
        <w:rPr>
          <w:sz w:val="26"/>
        </w:rPr>
        <w:t xml:space="preserve">September </w:t>
      </w:r>
      <w:r w:rsidR="00181BA4">
        <w:rPr>
          <w:sz w:val="26"/>
        </w:rPr>
        <w:t>13</w:t>
      </w:r>
      <w:r w:rsidR="004560D6">
        <w:rPr>
          <w:sz w:val="26"/>
        </w:rPr>
        <w:t>, 20</w:t>
      </w:r>
      <w:r w:rsidR="008F51DB">
        <w:rPr>
          <w:sz w:val="26"/>
        </w:rPr>
        <w:t>17</w:t>
      </w:r>
      <w:r w:rsidR="000F1318" w:rsidRPr="0011033A">
        <w:rPr>
          <w:sz w:val="26"/>
        </w:rPr>
        <w:t>.  Accordin</w:t>
      </w:r>
      <w:r w:rsidRPr="0011033A">
        <w:rPr>
          <w:sz w:val="26"/>
        </w:rPr>
        <w:t xml:space="preserve">gly, we shall grant reconsideration,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552C91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7E52AB39" w14:textId="77777777" w:rsidR="000F1318" w:rsidRPr="0011033A" w:rsidRDefault="000F1318" w:rsidP="0011033A">
      <w:pPr>
        <w:widowControl/>
        <w:spacing w:line="360" w:lineRule="auto"/>
        <w:ind w:firstLine="1440"/>
        <w:rPr>
          <w:sz w:val="26"/>
          <w:szCs w:val="26"/>
        </w:rPr>
      </w:pPr>
    </w:p>
    <w:p w14:paraId="447FB23A" w14:textId="77777777" w:rsidR="00213639" w:rsidRPr="0011033A" w:rsidRDefault="000F1318" w:rsidP="008F51DB">
      <w:pPr>
        <w:keepNext/>
        <w:keepLines/>
        <w:widowControl/>
        <w:spacing w:line="360" w:lineRule="auto"/>
        <w:ind w:firstLine="1440"/>
        <w:rPr>
          <w:sz w:val="26"/>
        </w:rPr>
      </w:pPr>
      <w:r w:rsidRPr="0011033A">
        <w:rPr>
          <w:b/>
          <w:sz w:val="26"/>
          <w:szCs w:val="26"/>
        </w:rPr>
        <w:t>IT IS ORDERED:</w:t>
      </w:r>
    </w:p>
    <w:p w14:paraId="71E5331C" w14:textId="77777777" w:rsidR="00213639" w:rsidRPr="0011033A" w:rsidRDefault="00213639" w:rsidP="008F51DB">
      <w:pPr>
        <w:keepNext/>
        <w:keepLines/>
        <w:widowControl/>
        <w:spacing w:line="360" w:lineRule="auto"/>
        <w:ind w:firstLine="1440"/>
        <w:rPr>
          <w:sz w:val="26"/>
        </w:rPr>
      </w:pPr>
    </w:p>
    <w:p w14:paraId="00E6A36D" w14:textId="32B957DA" w:rsidR="000F1318" w:rsidRPr="0011033A" w:rsidRDefault="000F1318" w:rsidP="008F51DB">
      <w:pPr>
        <w:keepNext/>
        <w:keepLines/>
        <w:widowControl/>
        <w:spacing w:line="360" w:lineRule="auto"/>
        <w:ind w:firstLine="1440"/>
        <w:rPr>
          <w:sz w:val="26"/>
          <w:szCs w:val="26"/>
        </w:rPr>
      </w:pPr>
      <w:r w:rsidRPr="0011033A">
        <w:rPr>
          <w:sz w:val="26"/>
          <w:szCs w:val="26"/>
        </w:rPr>
        <w:t>That the Petition for Reconsideration</w:t>
      </w:r>
      <w:r w:rsidR="00213639" w:rsidRPr="0011033A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filed on</w:t>
      </w:r>
      <w:r w:rsidR="00641F38" w:rsidRPr="0011033A">
        <w:rPr>
          <w:sz w:val="26"/>
          <w:szCs w:val="26"/>
        </w:rPr>
        <w:t xml:space="preserve"> </w:t>
      </w:r>
      <w:r w:rsidR="008F51DB">
        <w:rPr>
          <w:sz w:val="26"/>
          <w:szCs w:val="26"/>
        </w:rPr>
        <w:t>August 29, 2017</w:t>
      </w:r>
      <w:r w:rsidR="00214830" w:rsidRPr="0011033A">
        <w:rPr>
          <w:sz w:val="26"/>
          <w:szCs w:val="26"/>
        </w:rPr>
        <w:t xml:space="preserve">, </w:t>
      </w:r>
      <w:r w:rsidRPr="0011033A">
        <w:rPr>
          <w:sz w:val="26"/>
          <w:szCs w:val="26"/>
        </w:rPr>
        <w:t>by</w:t>
      </w:r>
      <w:r w:rsidR="00214830" w:rsidRPr="0011033A">
        <w:rPr>
          <w:sz w:val="26"/>
          <w:szCs w:val="26"/>
        </w:rPr>
        <w:t xml:space="preserve"> </w:t>
      </w:r>
      <w:r w:rsidR="008F51DB">
        <w:rPr>
          <w:sz w:val="26"/>
          <w:szCs w:val="26"/>
        </w:rPr>
        <w:t>West Penn Power Company</w:t>
      </w:r>
      <w:r w:rsidRPr="0011033A">
        <w:rPr>
          <w:sz w:val="26"/>
          <w:szCs w:val="26"/>
        </w:rPr>
        <w:t>, is hereby granted, pending further review of</w:t>
      </w:r>
      <w:r w:rsidR="00641F38" w:rsidRPr="0011033A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and consideration on, the merits.</w:t>
      </w:r>
    </w:p>
    <w:p w14:paraId="2B182F97" w14:textId="2C47BCCF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</w:p>
    <w:p w14:paraId="59E68707" w14:textId="57231F93" w:rsidR="000F1318" w:rsidRPr="0011033A" w:rsidRDefault="00F37B1C" w:rsidP="008F51DB">
      <w:pPr>
        <w:keepNext/>
        <w:keepLines/>
        <w:widowControl/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C07AC9" wp14:editId="049E59F7">
            <wp:simplePos x="0" y="0"/>
            <wp:positionH relativeFrom="column">
              <wp:posOffset>3609975</wp:posOffset>
            </wp:positionH>
            <wp:positionV relativeFrom="paragraph">
              <wp:posOffset>123190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11033A">
        <w:rPr>
          <w:b/>
          <w:sz w:val="26"/>
          <w:szCs w:val="26"/>
        </w:rPr>
        <w:t>BY THE COMMISSION,</w:t>
      </w:r>
    </w:p>
    <w:p w14:paraId="7BD6EE58" w14:textId="77777777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  <w:bookmarkStart w:id="0" w:name="_GoBack"/>
      <w:bookmarkEnd w:id="0"/>
    </w:p>
    <w:p w14:paraId="7F82A38C" w14:textId="77777777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</w:p>
    <w:p w14:paraId="51C91C2F" w14:textId="77777777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</w:p>
    <w:p w14:paraId="2B4B0753" w14:textId="77777777" w:rsidR="00600F6F" w:rsidRPr="0011033A" w:rsidRDefault="00600F6F" w:rsidP="008F51DB">
      <w:pPr>
        <w:keepNext/>
        <w:keepLines/>
        <w:widowControl/>
        <w:ind w:firstLine="5760"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7864C33B" w14:textId="77777777" w:rsidR="000F1318" w:rsidRPr="0011033A" w:rsidRDefault="000F1318" w:rsidP="008F51DB">
      <w:pPr>
        <w:keepNext/>
        <w:keepLines/>
        <w:widowControl/>
        <w:ind w:firstLine="5760"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4CA2A498" w14:textId="77777777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</w:p>
    <w:p w14:paraId="1691464B" w14:textId="77777777" w:rsidR="00364F96" w:rsidRPr="0011033A" w:rsidRDefault="00364F96" w:rsidP="008F51DB">
      <w:pPr>
        <w:keepNext/>
        <w:keepLines/>
        <w:widowControl/>
        <w:rPr>
          <w:sz w:val="26"/>
          <w:szCs w:val="26"/>
        </w:rPr>
      </w:pPr>
    </w:p>
    <w:p w14:paraId="5E427460" w14:textId="77777777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36776B81" w14:textId="77777777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</w:p>
    <w:p w14:paraId="1E640B88" w14:textId="77777777" w:rsidR="000F1318" w:rsidRPr="0011033A" w:rsidRDefault="00F248A4" w:rsidP="008F51DB">
      <w:pPr>
        <w:keepNext/>
        <w:keepLines/>
        <w:widowControl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776AD2" w:rsidRPr="0011033A">
        <w:rPr>
          <w:sz w:val="26"/>
          <w:szCs w:val="26"/>
        </w:rPr>
        <w:t xml:space="preserve">  </w:t>
      </w:r>
      <w:r w:rsidR="008F51DB">
        <w:rPr>
          <w:sz w:val="26"/>
          <w:szCs w:val="26"/>
        </w:rPr>
        <w:t>August 31, 2017</w:t>
      </w:r>
    </w:p>
    <w:p w14:paraId="7F1B27CF" w14:textId="77777777" w:rsidR="000F1318" w:rsidRPr="0011033A" w:rsidRDefault="000F1318" w:rsidP="008F51DB">
      <w:pPr>
        <w:keepNext/>
        <w:keepLines/>
        <w:widowControl/>
        <w:rPr>
          <w:sz w:val="26"/>
          <w:szCs w:val="26"/>
        </w:rPr>
      </w:pPr>
    </w:p>
    <w:p w14:paraId="1FBBB533" w14:textId="3493C689" w:rsidR="00F37B1C" w:rsidRPr="00F37B1C" w:rsidRDefault="000F1318" w:rsidP="008F51DB">
      <w:pPr>
        <w:keepNext/>
        <w:keepLines/>
        <w:widowControl/>
        <w:rPr>
          <w:sz w:val="26"/>
          <w:szCs w:val="26"/>
        </w:rPr>
      </w:pPr>
      <w:r w:rsidRPr="0011033A">
        <w:rPr>
          <w:sz w:val="26"/>
          <w:szCs w:val="26"/>
        </w:rPr>
        <w:t xml:space="preserve">ORDER ENTERED:  </w:t>
      </w:r>
      <w:r w:rsidR="00F37B1C">
        <w:rPr>
          <w:sz w:val="26"/>
          <w:szCs w:val="26"/>
        </w:rPr>
        <w:t>August 31, 2017</w:t>
      </w:r>
    </w:p>
    <w:p w14:paraId="748D0A3C" w14:textId="77777777" w:rsidR="00F272E7" w:rsidRPr="0011033A" w:rsidRDefault="00F272E7" w:rsidP="0011033A">
      <w:pPr>
        <w:widowControl/>
        <w:jc w:val="center"/>
        <w:rPr>
          <w:b/>
          <w:sz w:val="26"/>
        </w:rPr>
      </w:pPr>
    </w:p>
    <w:sectPr w:rsidR="00F272E7" w:rsidRPr="0011033A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EFC97" w14:textId="77777777" w:rsidR="00A80FD0" w:rsidRDefault="00A80FD0">
      <w:r>
        <w:separator/>
      </w:r>
    </w:p>
  </w:endnote>
  <w:endnote w:type="continuationSeparator" w:id="0">
    <w:p w14:paraId="333A1310" w14:textId="77777777" w:rsidR="00A80FD0" w:rsidRDefault="00A8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1DD38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F09A11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DA038" w14:textId="5C1DC92B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F37B1C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18588AB1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648F" w14:textId="77777777" w:rsidR="00A80FD0" w:rsidRDefault="00A80FD0">
      <w:r>
        <w:separator/>
      </w:r>
    </w:p>
  </w:footnote>
  <w:footnote w:type="continuationSeparator" w:id="0">
    <w:p w14:paraId="67C0769B" w14:textId="77777777" w:rsidR="00A80FD0" w:rsidRDefault="00A80FD0">
      <w:r>
        <w:continuationSeparator/>
      </w:r>
    </w:p>
  </w:footnote>
  <w:footnote w:id="1">
    <w:p w14:paraId="43914CDA" w14:textId="2843E9EA" w:rsidR="00266A60" w:rsidRPr="004560D6" w:rsidRDefault="00266A60" w:rsidP="004560D6">
      <w:pPr>
        <w:pStyle w:val="FootnoteText"/>
        <w:keepNext/>
        <w:keepLines/>
        <w:ind w:firstLine="720"/>
        <w:rPr>
          <w:sz w:val="26"/>
          <w:szCs w:val="26"/>
        </w:rPr>
      </w:pPr>
      <w:r w:rsidRPr="004560D6">
        <w:rPr>
          <w:rStyle w:val="FootnoteReference"/>
          <w:sz w:val="26"/>
          <w:szCs w:val="26"/>
        </w:rPr>
        <w:footnoteRef/>
      </w:r>
      <w:r w:rsidRPr="004560D6">
        <w:rPr>
          <w:sz w:val="26"/>
          <w:szCs w:val="26"/>
        </w:rPr>
        <w:tab/>
        <w:t xml:space="preserve">The </w:t>
      </w:r>
      <w:r w:rsidRPr="004560D6">
        <w:rPr>
          <w:i/>
          <w:sz w:val="26"/>
          <w:szCs w:val="26"/>
        </w:rPr>
        <w:t>July 2017 Order</w:t>
      </w:r>
      <w:r w:rsidRPr="004560D6">
        <w:rPr>
          <w:sz w:val="26"/>
          <w:szCs w:val="26"/>
        </w:rPr>
        <w:t xml:space="preserve"> was </w:t>
      </w:r>
      <w:r w:rsidR="00DE4574">
        <w:rPr>
          <w:sz w:val="26"/>
          <w:szCs w:val="26"/>
        </w:rPr>
        <w:t>issued as a</w:t>
      </w:r>
      <w:r w:rsidRPr="004560D6">
        <w:rPr>
          <w:sz w:val="26"/>
          <w:szCs w:val="26"/>
        </w:rPr>
        <w:t xml:space="preserve"> Tentative Opinion and Order</w:t>
      </w:r>
      <w:r w:rsidR="00DE4574">
        <w:rPr>
          <w:sz w:val="26"/>
          <w:szCs w:val="26"/>
        </w:rPr>
        <w:t xml:space="preserve"> that </w:t>
      </w:r>
      <w:r w:rsidR="00FD5131">
        <w:rPr>
          <w:sz w:val="26"/>
          <w:szCs w:val="26"/>
        </w:rPr>
        <w:t xml:space="preserve">was </w:t>
      </w:r>
      <w:r w:rsidRPr="004560D6">
        <w:rPr>
          <w:sz w:val="26"/>
          <w:szCs w:val="26"/>
        </w:rPr>
        <w:t>served on the public advocates (</w:t>
      </w:r>
      <w:r w:rsidRPr="005451A3">
        <w:rPr>
          <w:i/>
          <w:sz w:val="26"/>
          <w:szCs w:val="26"/>
        </w:rPr>
        <w:t>i.e.</w:t>
      </w:r>
      <w:r w:rsidR="00181BA4">
        <w:rPr>
          <w:sz w:val="26"/>
          <w:szCs w:val="26"/>
        </w:rPr>
        <w:t>,</w:t>
      </w:r>
      <w:r w:rsidRPr="004560D6">
        <w:rPr>
          <w:sz w:val="26"/>
          <w:szCs w:val="26"/>
        </w:rPr>
        <w:t xml:space="preserve"> the Office of Consumer Advocate and the Office of Small Business Advocate) and the Commission’s Bureau of Investigation and Enforcement (collectively Statutory Parties).  The </w:t>
      </w:r>
      <w:r w:rsidRPr="004560D6">
        <w:rPr>
          <w:i/>
          <w:sz w:val="26"/>
          <w:szCs w:val="26"/>
        </w:rPr>
        <w:t>July 2017 Order</w:t>
      </w:r>
      <w:r w:rsidRPr="004560D6">
        <w:rPr>
          <w:sz w:val="26"/>
          <w:szCs w:val="26"/>
        </w:rPr>
        <w:t xml:space="preserve"> </w:t>
      </w:r>
      <w:r w:rsidR="00FD5131">
        <w:rPr>
          <w:sz w:val="26"/>
          <w:szCs w:val="26"/>
        </w:rPr>
        <w:t xml:space="preserve">provided the </w:t>
      </w:r>
      <w:r w:rsidRPr="004560D6">
        <w:rPr>
          <w:sz w:val="26"/>
          <w:szCs w:val="26"/>
        </w:rPr>
        <w:t xml:space="preserve">Statutory Parties </w:t>
      </w:r>
      <w:r w:rsidR="00FD5131">
        <w:rPr>
          <w:sz w:val="26"/>
          <w:szCs w:val="26"/>
        </w:rPr>
        <w:t>t</w:t>
      </w:r>
      <w:r w:rsidRPr="004560D6">
        <w:rPr>
          <w:sz w:val="26"/>
          <w:szCs w:val="26"/>
        </w:rPr>
        <w:t>hirty days, or until August 1</w:t>
      </w:r>
      <w:r w:rsidR="00181BA4">
        <w:rPr>
          <w:sz w:val="26"/>
          <w:szCs w:val="26"/>
        </w:rPr>
        <w:t>4</w:t>
      </w:r>
      <w:r w:rsidRPr="004560D6">
        <w:rPr>
          <w:sz w:val="26"/>
          <w:szCs w:val="26"/>
        </w:rPr>
        <w:t xml:space="preserve">, 2017, to intervene and request additional proceedings.  </w:t>
      </w:r>
      <w:r w:rsidR="00FD5131">
        <w:rPr>
          <w:sz w:val="26"/>
          <w:szCs w:val="26"/>
        </w:rPr>
        <w:t>I</w:t>
      </w:r>
      <w:r w:rsidR="005B2A87">
        <w:rPr>
          <w:sz w:val="26"/>
          <w:szCs w:val="26"/>
        </w:rPr>
        <w:t>f</w:t>
      </w:r>
      <w:r w:rsidRPr="004560D6">
        <w:rPr>
          <w:sz w:val="26"/>
          <w:szCs w:val="26"/>
        </w:rPr>
        <w:t xml:space="preserve"> no Statutory Parties requested additional proceedings within the </w:t>
      </w:r>
      <w:r w:rsidR="005B2A87">
        <w:rPr>
          <w:sz w:val="26"/>
          <w:szCs w:val="26"/>
        </w:rPr>
        <w:t xml:space="preserve">permitted </w:t>
      </w:r>
      <w:proofErr w:type="gramStart"/>
      <w:r w:rsidRPr="004560D6">
        <w:rPr>
          <w:sz w:val="26"/>
          <w:szCs w:val="26"/>
        </w:rPr>
        <w:t>time period</w:t>
      </w:r>
      <w:proofErr w:type="gramEnd"/>
      <w:r w:rsidRPr="004560D6">
        <w:rPr>
          <w:sz w:val="26"/>
          <w:szCs w:val="26"/>
        </w:rPr>
        <w:t xml:space="preserve">, the </w:t>
      </w:r>
      <w:r w:rsidRPr="004560D6">
        <w:rPr>
          <w:i/>
          <w:sz w:val="26"/>
          <w:szCs w:val="26"/>
        </w:rPr>
        <w:t>July 2017 Order</w:t>
      </w:r>
      <w:r w:rsidRPr="004560D6">
        <w:rPr>
          <w:sz w:val="26"/>
          <w:szCs w:val="26"/>
        </w:rPr>
        <w:t xml:space="preserve"> would become a Final Order without further action of the Commission.  </w:t>
      </w:r>
      <w:r w:rsidR="00445123">
        <w:rPr>
          <w:sz w:val="26"/>
          <w:szCs w:val="26"/>
        </w:rPr>
        <w:t xml:space="preserve">Since </w:t>
      </w:r>
      <w:r w:rsidRPr="004560D6">
        <w:rPr>
          <w:sz w:val="26"/>
          <w:szCs w:val="26"/>
        </w:rPr>
        <w:t>no Statutory Party request</w:t>
      </w:r>
      <w:r w:rsidR="005B2A87">
        <w:rPr>
          <w:sz w:val="26"/>
          <w:szCs w:val="26"/>
        </w:rPr>
        <w:t>ed</w:t>
      </w:r>
      <w:r w:rsidR="00445123">
        <w:rPr>
          <w:sz w:val="26"/>
          <w:szCs w:val="26"/>
        </w:rPr>
        <w:t xml:space="preserve"> </w:t>
      </w:r>
      <w:r w:rsidRPr="004560D6">
        <w:rPr>
          <w:sz w:val="26"/>
          <w:szCs w:val="26"/>
        </w:rPr>
        <w:t>additional proceedings before the Commission</w:t>
      </w:r>
      <w:r w:rsidR="00445123">
        <w:rPr>
          <w:sz w:val="26"/>
          <w:szCs w:val="26"/>
        </w:rPr>
        <w:t xml:space="preserve"> prior to the </w:t>
      </w:r>
      <w:r w:rsidR="007B1FAA">
        <w:rPr>
          <w:sz w:val="26"/>
          <w:szCs w:val="26"/>
        </w:rPr>
        <w:t xml:space="preserve">directed </w:t>
      </w:r>
      <w:r w:rsidR="00445123">
        <w:rPr>
          <w:sz w:val="26"/>
          <w:szCs w:val="26"/>
        </w:rPr>
        <w:t>deadline</w:t>
      </w:r>
      <w:r w:rsidR="00181BA4">
        <w:rPr>
          <w:sz w:val="26"/>
          <w:szCs w:val="26"/>
        </w:rPr>
        <w:t xml:space="preserve">, the </w:t>
      </w:r>
      <w:r w:rsidR="00181BA4" w:rsidRPr="004560D6">
        <w:rPr>
          <w:i/>
          <w:sz w:val="26"/>
          <w:szCs w:val="26"/>
        </w:rPr>
        <w:t>July 2017 Order</w:t>
      </w:r>
      <w:r w:rsidR="00181BA4">
        <w:rPr>
          <w:i/>
          <w:sz w:val="26"/>
          <w:szCs w:val="26"/>
        </w:rPr>
        <w:t xml:space="preserve"> </w:t>
      </w:r>
      <w:r w:rsidR="00181BA4">
        <w:rPr>
          <w:sz w:val="26"/>
          <w:szCs w:val="26"/>
        </w:rPr>
        <w:t xml:space="preserve">became </w:t>
      </w:r>
      <w:r w:rsidR="007B1FAA">
        <w:rPr>
          <w:sz w:val="26"/>
          <w:szCs w:val="26"/>
        </w:rPr>
        <w:t xml:space="preserve">final </w:t>
      </w:r>
      <w:r w:rsidR="00181BA4">
        <w:rPr>
          <w:sz w:val="26"/>
          <w:szCs w:val="26"/>
        </w:rPr>
        <w:t>on August 14, 2017</w:t>
      </w:r>
      <w:r w:rsidRPr="004560D6">
        <w:rPr>
          <w:sz w:val="26"/>
          <w:szCs w:val="2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722"/>
    <w:rsid w:val="00175B2F"/>
    <w:rsid w:val="00177A43"/>
    <w:rsid w:val="00177ACE"/>
    <w:rsid w:val="00181BA4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53B1"/>
    <w:rsid w:val="001C730F"/>
    <w:rsid w:val="001C7C12"/>
    <w:rsid w:val="001D11B8"/>
    <w:rsid w:val="001D266F"/>
    <w:rsid w:val="001D2BAD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66A60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0941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5123"/>
    <w:rsid w:val="00446BF2"/>
    <w:rsid w:val="0044738E"/>
    <w:rsid w:val="00450B3B"/>
    <w:rsid w:val="0045283E"/>
    <w:rsid w:val="0045374A"/>
    <w:rsid w:val="00455DFC"/>
    <w:rsid w:val="004560D6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1A3"/>
    <w:rsid w:val="005455AB"/>
    <w:rsid w:val="00545FB5"/>
    <w:rsid w:val="0055184D"/>
    <w:rsid w:val="00552997"/>
    <w:rsid w:val="00552C91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6986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2A87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2B8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1FA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716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51DB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334C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0FD0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5C5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A7D9D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574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7D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37B1C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6BCF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131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F1897E"/>
  <w15:docId w15:val="{15A9D877-5A9A-4A43-BEE9-072E6D77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181B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1BA4"/>
  </w:style>
  <w:style w:type="character" w:customStyle="1" w:styleId="CommentTextChar">
    <w:name w:val="Comment Text Char"/>
    <w:basedOn w:val="DefaultParagraphFont"/>
    <w:link w:val="CommentText"/>
    <w:semiHidden/>
    <w:rsid w:val="00181BA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1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23771-7044-42A1-AD3F-97950CC0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3</cp:revision>
  <cp:lastPrinted>2017-08-30T19:32:00Z</cp:lastPrinted>
  <dcterms:created xsi:type="dcterms:W3CDTF">2017-08-30T20:33:00Z</dcterms:created>
  <dcterms:modified xsi:type="dcterms:W3CDTF">2017-08-31T14:08:00Z</dcterms:modified>
</cp:coreProperties>
</file>