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55D6F" w:rsidTr="00120E49">
        <w:tc>
          <w:tcPr>
            <w:tcW w:w="1363" w:type="dxa"/>
          </w:tcPr>
          <w:p w:rsidR="00655D6F" w:rsidRDefault="00655D6F" w:rsidP="00120E49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478BC2C" wp14:editId="66D7CF48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655D6F" w:rsidRDefault="00655D6F" w:rsidP="00120E49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655D6F" w:rsidRDefault="00655D6F" w:rsidP="00120E49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rPr>
                <w:rFonts w:ascii="Arial" w:hAnsi="Arial"/>
                <w:sz w:val="12"/>
              </w:rPr>
            </w:pPr>
          </w:p>
          <w:p w:rsidR="00655D6F" w:rsidRDefault="00655D6F" w:rsidP="00120E4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655D6F" w:rsidRPr="00B63BFA" w:rsidRDefault="00003219" w:rsidP="00003219">
      <w:pPr>
        <w:jc w:val="center"/>
      </w:pPr>
      <w:r>
        <w:t>September 7, 2017</w:t>
      </w:r>
    </w:p>
    <w:p w:rsidR="00655D6F" w:rsidRDefault="00655D6F" w:rsidP="009B052E">
      <w:pPr>
        <w:pStyle w:val="Heading1"/>
        <w:ind w:left="6480"/>
        <w:jc w:val="right"/>
        <w:rPr>
          <w:color w:val="000000"/>
          <w:szCs w:val="24"/>
        </w:rPr>
      </w:pPr>
      <w:r>
        <w:rPr>
          <w:color w:val="000000"/>
          <w:szCs w:val="24"/>
        </w:rPr>
        <w:t>Docket No</w:t>
      </w:r>
      <w:r w:rsidRPr="00FC75C6">
        <w:rPr>
          <w:color w:val="000000"/>
          <w:szCs w:val="24"/>
        </w:rPr>
        <w:t>. A-</w:t>
      </w:r>
      <w:r w:rsidR="00983E6D">
        <w:rPr>
          <w:color w:val="000000"/>
          <w:szCs w:val="24"/>
        </w:rPr>
        <w:t>125095</w:t>
      </w:r>
    </w:p>
    <w:p w:rsidR="00655D6F" w:rsidRDefault="00655D6F" w:rsidP="009B052E">
      <w:pPr>
        <w:pStyle w:val="Heading1"/>
        <w:jc w:val="right"/>
        <w:rPr>
          <w:color w:val="000000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  <w:szCs w:val="24"/>
        </w:rPr>
        <w:t>Utility Cod</w:t>
      </w:r>
      <w:r w:rsidRPr="00FC75C6">
        <w:rPr>
          <w:color w:val="000000"/>
          <w:szCs w:val="24"/>
        </w:rPr>
        <w:t xml:space="preserve">e: </w:t>
      </w:r>
      <w:r w:rsidR="00983E6D">
        <w:rPr>
          <w:color w:val="000000"/>
          <w:szCs w:val="24"/>
        </w:rPr>
        <w:t>125095</w:t>
      </w:r>
    </w:p>
    <w:p w:rsidR="00655D6F" w:rsidRPr="00F9691F" w:rsidRDefault="00655D6F" w:rsidP="00655D6F">
      <w:pPr>
        <w:ind w:right="576"/>
        <w:rPr>
          <w:color w:val="000000"/>
          <w:sz w:val="24"/>
          <w:szCs w:val="24"/>
          <w:highlight w:val="yellow"/>
        </w:rPr>
      </w:pPr>
    </w:p>
    <w:p w:rsidR="00655D6F" w:rsidRPr="00B67AB3" w:rsidRDefault="00655D6F" w:rsidP="00655D6F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:rsidR="00655D6F" w:rsidRDefault="00655D6F" w:rsidP="00655D6F">
      <w:pPr>
        <w:rPr>
          <w:sz w:val="24"/>
        </w:rPr>
      </w:pPr>
    </w:p>
    <w:p w:rsidR="00655D6F" w:rsidRPr="003D1A41" w:rsidRDefault="003B0A3D" w:rsidP="00655D6F">
      <w:pPr>
        <w:rPr>
          <w:sz w:val="24"/>
        </w:rPr>
      </w:pPr>
      <w:r w:rsidRPr="003D1A41">
        <w:rPr>
          <w:sz w:val="24"/>
        </w:rPr>
        <w:t>STEPHEN BAKER</w:t>
      </w:r>
    </w:p>
    <w:p w:rsidR="00655D6F" w:rsidRPr="003D1A41" w:rsidRDefault="003B0A3D" w:rsidP="00655D6F">
      <w:pPr>
        <w:rPr>
          <w:sz w:val="24"/>
        </w:rPr>
      </w:pPr>
      <w:r w:rsidRPr="003D1A41">
        <w:rPr>
          <w:sz w:val="24"/>
        </w:rPr>
        <w:t>CONSTELLATION NEWENERGY GAS DIVISION LLC</w:t>
      </w:r>
    </w:p>
    <w:p w:rsidR="00655D6F" w:rsidRPr="003D1A41" w:rsidRDefault="003D1A41" w:rsidP="00655D6F">
      <w:pPr>
        <w:rPr>
          <w:sz w:val="24"/>
        </w:rPr>
      </w:pPr>
      <w:r w:rsidRPr="003D1A41">
        <w:rPr>
          <w:sz w:val="24"/>
        </w:rPr>
        <w:t>325 NORTH ST PAUL STREET SUITE 2650</w:t>
      </w:r>
    </w:p>
    <w:p w:rsidR="00655D6F" w:rsidRDefault="0006124F" w:rsidP="00655D6F">
      <w:pPr>
        <w:rPr>
          <w:sz w:val="24"/>
        </w:rPr>
      </w:pPr>
      <w:r w:rsidRPr="003D1A41">
        <w:rPr>
          <w:sz w:val="24"/>
        </w:rPr>
        <w:t>DALLAS TX  75201</w:t>
      </w:r>
    </w:p>
    <w:p w:rsidR="00655D6F" w:rsidRPr="00420F75" w:rsidRDefault="00655D6F" w:rsidP="00655D6F">
      <w:pPr>
        <w:rPr>
          <w:sz w:val="24"/>
        </w:rPr>
      </w:pPr>
    </w:p>
    <w:p w:rsidR="00655D6F" w:rsidRPr="00420F75" w:rsidRDefault="00655D6F" w:rsidP="00420F75">
      <w:pPr>
        <w:ind w:left="1170" w:hanging="450"/>
        <w:rPr>
          <w:sz w:val="24"/>
        </w:rPr>
      </w:pPr>
      <w:r w:rsidRPr="00E620A3">
        <w:rPr>
          <w:sz w:val="24"/>
        </w:rPr>
        <w:t>RE</w:t>
      </w:r>
      <w:r w:rsidR="00420F75" w:rsidRPr="00E620A3">
        <w:rPr>
          <w:sz w:val="24"/>
        </w:rPr>
        <w:t xml:space="preserve">: </w:t>
      </w:r>
      <w:r w:rsidRPr="00E620A3">
        <w:rPr>
          <w:sz w:val="24"/>
        </w:rPr>
        <w:t xml:space="preserve">Transfer Customers from </w:t>
      </w:r>
      <w:r w:rsidR="006D556D" w:rsidRPr="00E620A3">
        <w:rPr>
          <w:sz w:val="24"/>
        </w:rPr>
        <w:t>Constellation Energy Gas Choice, LLC</w:t>
      </w:r>
      <w:r w:rsidRPr="00E620A3">
        <w:rPr>
          <w:sz w:val="24"/>
        </w:rPr>
        <w:t xml:space="preserve"> to </w:t>
      </w:r>
      <w:r w:rsidR="006D556D" w:rsidRPr="00E620A3">
        <w:rPr>
          <w:sz w:val="24"/>
        </w:rPr>
        <w:t xml:space="preserve">Constellation </w:t>
      </w:r>
      <w:proofErr w:type="spellStart"/>
      <w:r w:rsidR="006D556D" w:rsidRPr="00E620A3">
        <w:rPr>
          <w:sz w:val="24"/>
        </w:rPr>
        <w:t>NewEnergy</w:t>
      </w:r>
      <w:proofErr w:type="spellEnd"/>
      <w:r w:rsidR="006D556D" w:rsidRPr="00E620A3">
        <w:rPr>
          <w:sz w:val="24"/>
        </w:rPr>
        <w:t xml:space="preserve"> Gas Division, LLC</w:t>
      </w:r>
      <w:r w:rsidR="00420F75" w:rsidRPr="00420F75">
        <w:rPr>
          <w:sz w:val="24"/>
        </w:rPr>
        <w:t xml:space="preserve"> </w:t>
      </w:r>
    </w:p>
    <w:p w:rsidR="00655D6F" w:rsidRPr="00420F75" w:rsidRDefault="00655D6F" w:rsidP="00655D6F">
      <w:pPr>
        <w:spacing w:line="360" w:lineRule="auto"/>
        <w:rPr>
          <w:sz w:val="24"/>
        </w:rPr>
      </w:pPr>
    </w:p>
    <w:p w:rsidR="00655D6F" w:rsidRPr="00E620A3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 xml:space="preserve">Dear </w:t>
      </w:r>
      <w:r w:rsidRPr="00E620A3">
        <w:rPr>
          <w:color w:val="000000"/>
          <w:sz w:val="24"/>
          <w:szCs w:val="24"/>
        </w:rPr>
        <w:t>Mr</w:t>
      </w:r>
      <w:r w:rsidR="00E620A3" w:rsidRPr="00E620A3">
        <w:rPr>
          <w:color w:val="000000"/>
          <w:sz w:val="24"/>
          <w:szCs w:val="24"/>
        </w:rPr>
        <w:t>. Baker</w:t>
      </w:r>
      <w:r w:rsidRPr="00E620A3">
        <w:rPr>
          <w:sz w:val="24"/>
          <w:szCs w:val="24"/>
        </w:rPr>
        <w:t>:</w:t>
      </w:r>
    </w:p>
    <w:p w:rsidR="00655D6F" w:rsidRPr="00E620A3" w:rsidRDefault="00655D6F" w:rsidP="00655D6F">
      <w:pPr>
        <w:rPr>
          <w:sz w:val="24"/>
          <w:szCs w:val="24"/>
        </w:rPr>
      </w:pPr>
    </w:p>
    <w:p w:rsidR="00655D6F" w:rsidRPr="00420F75" w:rsidRDefault="00655D6F" w:rsidP="00120197">
      <w:pPr>
        <w:ind w:firstLine="720"/>
        <w:rPr>
          <w:sz w:val="24"/>
          <w:szCs w:val="24"/>
        </w:rPr>
      </w:pPr>
      <w:r w:rsidRPr="00E620A3">
        <w:rPr>
          <w:sz w:val="24"/>
          <w:szCs w:val="24"/>
        </w:rPr>
        <w:t xml:space="preserve">On </w:t>
      </w:r>
      <w:r w:rsidR="00DA43C3" w:rsidRPr="00E620A3">
        <w:rPr>
          <w:sz w:val="24"/>
          <w:szCs w:val="24"/>
        </w:rPr>
        <w:t>May 15, 2017</w:t>
      </w:r>
      <w:r w:rsidRPr="00E620A3">
        <w:rPr>
          <w:sz w:val="24"/>
          <w:szCs w:val="24"/>
        </w:rPr>
        <w:t xml:space="preserve">, </w:t>
      </w:r>
      <w:r w:rsidR="00E620A3" w:rsidRPr="00E620A3">
        <w:rPr>
          <w:sz w:val="24"/>
        </w:rPr>
        <w:t xml:space="preserve">Constellation </w:t>
      </w:r>
      <w:proofErr w:type="spellStart"/>
      <w:r w:rsidR="00677174">
        <w:rPr>
          <w:sz w:val="24"/>
        </w:rPr>
        <w:t>NewEnergy</w:t>
      </w:r>
      <w:proofErr w:type="spellEnd"/>
      <w:r w:rsidR="00677174">
        <w:rPr>
          <w:sz w:val="24"/>
        </w:rPr>
        <w:t xml:space="preserve"> Gas Division</w:t>
      </w:r>
      <w:r w:rsidR="00E620A3" w:rsidRPr="00E620A3">
        <w:rPr>
          <w:sz w:val="24"/>
        </w:rPr>
        <w:t>, LLC</w:t>
      </w:r>
      <w:r w:rsidR="00E620A3">
        <w:rPr>
          <w:sz w:val="24"/>
        </w:rPr>
        <w:t>’s</w:t>
      </w:r>
      <w:r w:rsidRPr="00420F75">
        <w:rPr>
          <w:sz w:val="24"/>
          <w:szCs w:val="24"/>
        </w:rPr>
        <w:t xml:space="preserve"> Notice for Assignment of customers related to their </w:t>
      </w:r>
      <w:r w:rsidR="00A16FE9">
        <w:rPr>
          <w:sz w:val="24"/>
          <w:szCs w:val="24"/>
        </w:rPr>
        <w:t>Natural Gas</w:t>
      </w:r>
      <w:r w:rsidRPr="00420F75">
        <w:rPr>
          <w:sz w:val="24"/>
          <w:szCs w:val="24"/>
        </w:rPr>
        <w:t xml:space="preserve"> Supplier license was filed with the Public Utility Commission.  The filing was incomplete.  </w:t>
      </w:r>
      <w:proofErr w:type="gramStart"/>
      <w:r w:rsidRPr="00420F75">
        <w:rPr>
          <w:sz w:val="24"/>
          <w:szCs w:val="24"/>
        </w:rPr>
        <w:t>In order for</w:t>
      </w:r>
      <w:proofErr w:type="gramEnd"/>
      <w:r w:rsidRPr="00420F75">
        <w:rPr>
          <w:sz w:val="24"/>
          <w:szCs w:val="24"/>
        </w:rPr>
        <w:t xml:space="preserve"> us to complete our analysis of your filing, the Energy Industry Group requires answers to the attached question(s).  </w:t>
      </w:r>
    </w:p>
    <w:p w:rsidR="00655D6F" w:rsidRPr="00420F75" w:rsidRDefault="00655D6F" w:rsidP="00655D6F">
      <w:pPr>
        <w:ind w:left="720"/>
        <w:rPr>
          <w:sz w:val="24"/>
          <w:szCs w:val="24"/>
        </w:r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 xml:space="preserve">Please forward the information to the Secretary of the Commission at the address listed below </w:t>
      </w:r>
      <w:r w:rsidRPr="00420F75">
        <w:rPr>
          <w:b/>
          <w:sz w:val="24"/>
          <w:szCs w:val="24"/>
        </w:rPr>
        <w:t>within ten (10) working days</w:t>
      </w:r>
      <w:r w:rsidRPr="00420F75">
        <w:rPr>
          <w:sz w:val="24"/>
          <w:szCs w:val="24"/>
        </w:rPr>
        <w:t xml:space="preserve"> from the date of this letter.  When submitting documents, all documents requiring notary stamps must have original signatures.  Please note that some responses may be e-filed to your case, </w:t>
      </w:r>
      <w:hyperlink r:id="rId9" w:history="1">
        <w:r w:rsidRPr="00420F75">
          <w:rPr>
            <w:rStyle w:val="Hyperlink"/>
            <w:sz w:val="24"/>
            <w:szCs w:val="24"/>
          </w:rPr>
          <w:t>http://www.puc.pa.gov/efiling/default.aspx</w:t>
        </w:r>
      </w:hyperlink>
      <w:r w:rsidRPr="00420F75"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420F75">
          <w:rPr>
            <w:rStyle w:val="Hyperlink"/>
            <w:sz w:val="24"/>
            <w:szCs w:val="24"/>
          </w:rPr>
          <w:t>http://www.puc.pa.gov/efiling/DocTypes.aspx</w:t>
        </w:r>
      </w:hyperlink>
      <w:r w:rsidRPr="00420F75">
        <w:rPr>
          <w:sz w:val="24"/>
          <w:szCs w:val="24"/>
        </w:rPr>
        <w:t xml:space="preserve">.  </w:t>
      </w:r>
    </w:p>
    <w:p w:rsidR="00655D6F" w:rsidRPr="00420F75" w:rsidRDefault="00655D6F" w:rsidP="00655D6F">
      <w:pPr>
        <w:ind w:right="-90" w:firstLine="144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1"/>
        <w:gridCol w:w="530"/>
        <w:gridCol w:w="7131"/>
      </w:tblGrid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Rosemary Chiavetta, Secretary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jc w:val="center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Pennsylvania Public Utility Commission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400 North Street</w:t>
            </w:r>
          </w:p>
        </w:tc>
      </w:tr>
      <w:tr w:rsidR="00655D6F" w:rsidRPr="00420F75" w:rsidTr="00120E49">
        <w:trPr>
          <w:trHeight w:val="276"/>
        </w:trPr>
        <w:tc>
          <w:tcPr>
            <w:tcW w:w="117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55D6F" w:rsidRPr="00420F75" w:rsidRDefault="00655D6F" w:rsidP="00120E49">
            <w:pPr>
              <w:ind w:right="-90"/>
              <w:rPr>
                <w:sz w:val="24"/>
                <w:szCs w:val="24"/>
              </w:rPr>
            </w:pPr>
            <w:r w:rsidRPr="00420F75">
              <w:rPr>
                <w:sz w:val="24"/>
                <w:szCs w:val="24"/>
              </w:rPr>
              <w:t>Harrisburg, PA 17120</w:t>
            </w:r>
          </w:p>
        </w:tc>
      </w:tr>
    </w:tbl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ab/>
      </w: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b/>
          <w:sz w:val="24"/>
          <w:szCs w:val="24"/>
        </w:rPr>
        <w:t>Your answers should be verified per 52 Pa Code § 1.36.</w:t>
      </w:r>
      <w:r w:rsidRPr="00420F75">
        <w:rPr>
          <w:sz w:val="24"/>
          <w:szCs w:val="24"/>
        </w:rPr>
        <w:t xml:space="preserve">  Accordingly, you must provide the following statement with your responses:</w:t>
      </w:r>
    </w:p>
    <w:p w:rsidR="00655D6F" w:rsidRPr="00420F75" w:rsidRDefault="00655D6F" w:rsidP="00655D6F">
      <w:pPr>
        <w:ind w:right="-90" w:firstLine="720"/>
        <w:rPr>
          <w:sz w:val="24"/>
          <w:szCs w:val="24"/>
          <w:highlight w:val="green"/>
        </w:rPr>
      </w:pPr>
    </w:p>
    <w:p w:rsidR="00655D6F" w:rsidRPr="00420F75" w:rsidRDefault="00655D6F" w:rsidP="00655D6F">
      <w:pPr>
        <w:ind w:left="1440"/>
        <w:rPr>
          <w:sz w:val="24"/>
          <w:szCs w:val="24"/>
        </w:rPr>
      </w:pPr>
      <w:r w:rsidRPr="00420F75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  <w:sectPr w:rsidR="00655D6F" w:rsidRPr="00420F75" w:rsidSect="002E10CB">
          <w:footerReference w:type="default" r:id="rId11"/>
          <w:type w:val="continuous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lastRenderedPageBreak/>
        <w:t>The blank should be filled in with the name of the appropriate company representative, and the signature of that representative should follow the statement.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120197">
      <w:pPr>
        <w:ind w:right="-90" w:firstLine="720"/>
        <w:rPr>
          <w:sz w:val="24"/>
          <w:szCs w:val="24"/>
        </w:rPr>
      </w:pPr>
      <w:r w:rsidRPr="00420F75">
        <w:rPr>
          <w:sz w:val="24"/>
          <w:szCs w:val="24"/>
        </w:rPr>
        <w:t xml:space="preserve">In addition, to expedite completion of the application, please also e-mail the information to </w:t>
      </w:r>
      <w:r w:rsidR="00A16FE9">
        <w:rPr>
          <w:sz w:val="24"/>
          <w:szCs w:val="24"/>
        </w:rPr>
        <w:t>Jeff McCracken</w:t>
      </w:r>
      <w:r w:rsidRPr="00420F75">
        <w:rPr>
          <w:sz w:val="24"/>
          <w:szCs w:val="24"/>
        </w:rPr>
        <w:t xml:space="preserve"> at </w:t>
      </w:r>
      <w:hyperlink r:id="rId12" w:history="1">
        <w:r w:rsidR="00A16FE9" w:rsidRPr="00454F50">
          <w:rPr>
            <w:rStyle w:val="Hyperlink"/>
            <w:sz w:val="24"/>
            <w:szCs w:val="24"/>
          </w:rPr>
          <w:t>jmccracken@pa.gov</w:t>
        </w:r>
      </w:hyperlink>
      <w:r w:rsidRPr="00420F75">
        <w:rPr>
          <w:sz w:val="24"/>
          <w:szCs w:val="24"/>
        </w:rPr>
        <w:t xml:space="preserve">.  Please direct any questions </w:t>
      </w:r>
      <w:r w:rsidRPr="00A16FE9">
        <w:rPr>
          <w:sz w:val="24"/>
          <w:szCs w:val="24"/>
        </w:rPr>
        <w:t xml:space="preserve">to </w:t>
      </w:r>
      <w:r w:rsidR="00A16FE9" w:rsidRPr="00A16FE9">
        <w:rPr>
          <w:sz w:val="24"/>
          <w:szCs w:val="24"/>
        </w:rPr>
        <w:t>Jeff McCracken</w:t>
      </w:r>
      <w:r w:rsidRPr="00A16FE9">
        <w:rPr>
          <w:sz w:val="24"/>
          <w:szCs w:val="24"/>
        </w:rPr>
        <w:t>,</w:t>
      </w:r>
      <w:r w:rsidRPr="00420F75">
        <w:rPr>
          <w:sz w:val="24"/>
          <w:szCs w:val="24"/>
        </w:rPr>
        <w:t xml:space="preserve"> Bureau of Technical Utility Services, at </w:t>
      </w:r>
      <w:hyperlink r:id="rId13" w:history="1">
        <w:r w:rsidR="00A16FE9" w:rsidRPr="00454F50">
          <w:rPr>
            <w:rStyle w:val="Hyperlink"/>
            <w:sz w:val="24"/>
            <w:szCs w:val="24"/>
          </w:rPr>
          <w:t>jmccracken@pa.gov</w:t>
        </w:r>
      </w:hyperlink>
      <w:r w:rsidRPr="00420F75">
        <w:rPr>
          <w:rStyle w:val="Hyperlink"/>
          <w:sz w:val="24"/>
          <w:szCs w:val="24"/>
        </w:rPr>
        <w:t xml:space="preserve"> </w:t>
      </w:r>
      <w:r w:rsidRPr="00420F75">
        <w:rPr>
          <w:sz w:val="24"/>
          <w:szCs w:val="24"/>
        </w:rPr>
        <w:t xml:space="preserve">or (717) </w:t>
      </w:r>
      <w:r w:rsidR="00A16FE9">
        <w:rPr>
          <w:sz w:val="24"/>
          <w:szCs w:val="24"/>
        </w:rPr>
        <w:t>783-6163</w:t>
      </w:r>
      <w:r w:rsidRPr="00420F75">
        <w:rPr>
          <w:sz w:val="24"/>
          <w:szCs w:val="24"/>
        </w:rPr>
        <w:t xml:space="preserve">.  </w:t>
      </w: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655D6F" w:rsidP="00655D6F">
      <w:pPr>
        <w:ind w:right="-90" w:firstLine="720"/>
        <w:rPr>
          <w:sz w:val="24"/>
          <w:szCs w:val="24"/>
        </w:rPr>
      </w:pPr>
    </w:p>
    <w:p w:rsidR="00655D6F" w:rsidRPr="00420F75" w:rsidRDefault="00003219" w:rsidP="00655D6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2B6B0C" wp14:editId="05B6989C">
            <wp:simplePos x="0" y="0"/>
            <wp:positionH relativeFrom="column">
              <wp:posOffset>3133725</wp:posOffset>
            </wp:positionH>
            <wp:positionV relativeFrom="paragraph">
              <wp:posOffset>50800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</w:r>
      <w:r w:rsidR="00655D6F" w:rsidRPr="00420F75">
        <w:rPr>
          <w:sz w:val="24"/>
          <w:szCs w:val="24"/>
        </w:rPr>
        <w:tab/>
        <w:t>Sincerely,</w:t>
      </w:r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bookmarkStart w:id="0" w:name="_GoBack"/>
      <w:bookmarkEnd w:id="0"/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sz w:val="24"/>
          <w:szCs w:val="24"/>
        </w:rPr>
        <w:tab/>
      </w:r>
      <w:r w:rsidRPr="00420F75">
        <w:rPr>
          <w:color w:val="000000"/>
          <w:sz w:val="24"/>
          <w:szCs w:val="24"/>
        </w:rPr>
        <w:t>Rosemary Chiavetta</w:t>
      </w:r>
    </w:p>
    <w:p w:rsidR="00655D6F" w:rsidRPr="00420F75" w:rsidRDefault="00655D6F" w:rsidP="00655D6F">
      <w:pPr>
        <w:tabs>
          <w:tab w:val="left" w:pos="5040"/>
        </w:tabs>
        <w:rPr>
          <w:color w:val="000000"/>
          <w:sz w:val="24"/>
          <w:szCs w:val="24"/>
        </w:rPr>
      </w:pPr>
      <w:r w:rsidRPr="00420F75">
        <w:rPr>
          <w:color w:val="000000"/>
          <w:sz w:val="24"/>
          <w:szCs w:val="24"/>
        </w:rPr>
        <w:tab/>
        <w:t>Secretary</w:t>
      </w: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</w:p>
    <w:p w:rsidR="00655D6F" w:rsidRPr="00420F75" w:rsidRDefault="00655D6F" w:rsidP="00655D6F">
      <w:pPr>
        <w:rPr>
          <w:sz w:val="24"/>
          <w:szCs w:val="24"/>
        </w:rPr>
      </w:pPr>
      <w:r w:rsidRPr="00420F75">
        <w:rPr>
          <w:sz w:val="24"/>
          <w:szCs w:val="24"/>
        </w:rPr>
        <w:t>Enclosure</w:t>
      </w:r>
    </w:p>
    <w:p w:rsidR="00655D6F" w:rsidRDefault="00655D6F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Default="00A011A6" w:rsidP="00655D6F">
      <w:pPr>
        <w:rPr>
          <w:sz w:val="24"/>
          <w:szCs w:val="24"/>
        </w:rPr>
      </w:pPr>
    </w:p>
    <w:p w:rsidR="00A011A6" w:rsidRPr="00972D1B" w:rsidRDefault="00A011A6" w:rsidP="00655D6F">
      <w:pPr>
        <w:rPr>
          <w:sz w:val="24"/>
          <w:szCs w:val="24"/>
        </w:rPr>
        <w:sectPr w:rsidR="00A011A6" w:rsidRPr="00972D1B" w:rsidSect="00B63BFA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655D6F" w:rsidRPr="00876844" w:rsidRDefault="00655D6F" w:rsidP="00655D6F">
      <w:pPr>
        <w:jc w:val="center"/>
        <w:rPr>
          <w:sz w:val="24"/>
          <w:szCs w:val="24"/>
        </w:rPr>
      </w:pPr>
      <w:r w:rsidRPr="00876844">
        <w:rPr>
          <w:sz w:val="24"/>
          <w:szCs w:val="24"/>
        </w:rPr>
        <w:lastRenderedPageBreak/>
        <w:t xml:space="preserve">Docket No.  </w:t>
      </w:r>
      <w:r w:rsidRPr="00876844">
        <w:rPr>
          <w:color w:val="000000"/>
          <w:sz w:val="24"/>
          <w:szCs w:val="24"/>
        </w:rPr>
        <w:t>A-</w:t>
      </w:r>
      <w:r w:rsidR="00065B38" w:rsidRPr="00876844">
        <w:rPr>
          <w:color w:val="000000"/>
          <w:sz w:val="24"/>
          <w:szCs w:val="24"/>
        </w:rPr>
        <w:t>125095</w:t>
      </w:r>
    </w:p>
    <w:p w:rsidR="00876844" w:rsidRDefault="00876844" w:rsidP="00655D6F">
      <w:pPr>
        <w:jc w:val="center"/>
        <w:rPr>
          <w:sz w:val="24"/>
          <w:szCs w:val="24"/>
        </w:rPr>
      </w:pPr>
      <w:r w:rsidRPr="00876844">
        <w:rPr>
          <w:sz w:val="24"/>
          <w:szCs w:val="24"/>
        </w:rPr>
        <w:t xml:space="preserve">Constellation </w:t>
      </w:r>
      <w:proofErr w:type="spellStart"/>
      <w:r w:rsidRPr="00876844">
        <w:rPr>
          <w:sz w:val="24"/>
          <w:szCs w:val="24"/>
        </w:rPr>
        <w:t>NewEnergy</w:t>
      </w:r>
      <w:proofErr w:type="spellEnd"/>
      <w:r w:rsidRPr="00876844">
        <w:rPr>
          <w:sz w:val="24"/>
          <w:szCs w:val="24"/>
        </w:rPr>
        <w:t xml:space="preserve"> Gas Division, LLC</w:t>
      </w:r>
      <w:r w:rsidRPr="0020019A">
        <w:rPr>
          <w:sz w:val="24"/>
          <w:szCs w:val="24"/>
        </w:rPr>
        <w:t xml:space="preserve"> </w:t>
      </w:r>
    </w:p>
    <w:p w:rsidR="00655D6F" w:rsidRPr="0020019A" w:rsidRDefault="00655D6F" w:rsidP="00655D6F">
      <w:pPr>
        <w:jc w:val="center"/>
        <w:rPr>
          <w:sz w:val="24"/>
          <w:szCs w:val="24"/>
        </w:rPr>
      </w:pPr>
      <w:r w:rsidRPr="0020019A">
        <w:rPr>
          <w:sz w:val="24"/>
          <w:szCs w:val="24"/>
        </w:rPr>
        <w:t>Data Request</w:t>
      </w:r>
      <w:r w:rsidR="00E640E8">
        <w:rPr>
          <w:sz w:val="24"/>
          <w:szCs w:val="24"/>
        </w:rPr>
        <w:t>s</w:t>
      </w:r>
    </w:p>
    <w:p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:rsidR="00655D6F" w:rsidRPr="00F9691F" w:rsidRDefault="00655D6F" w:rsidP="00655D6F">
      <w:pPr>
        <w:jc w:val="center"/>
        <w:rPr>
          <w:sz w:val="24"/>
          <w:szCs w:val="24"/>
          <w:highlight w:val="yellow"/>
        </w:rPr>
      </w:pPr>
    </w:p>
    <w:p w:rsidR="00E640E8" w:rsidRDefault="00BF67C9" w:rsidP="00655D6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921685">
        <w:rPr>
          <w:sz w:val="24"/>
          <w:szCs w:val="24"/>
        </w:rPr>
        <w:t>N</w:t>
      </w:r>
      <w:r w:rsidR="00655D6F" w:rsidRPr="00921685">
        <w:rPr>
          <w:sz w:val="24"/>
          <w:szCs w:val="24"/>
        </w:rPr>
        <w:t xml:space="preserve">GS license – </w:t>
      </w:r>
    </w:p>
    <w:p w:rsidR="00E640E8" w:rsidRDefault="00E640E8" w:rsidP="00E640E8">
      <w:pPr>
        <w:ind w:left="360"/>
        <w:rPr>
          <w:sz w:val="24"/>
          <w:szCs w:val="24"/>
        </w:rPr>
      </w:pPr>
    </w:p>
    <w:p w:rsidR="00E640E8" w:rsidRDefault="00655D6F" w:rsidP="00E640E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640E8">
        <w:rPr>
          <w:sz w:val="24"/>
          <w:szCs w:val="24"/>
        </w:rPr>
        <w:t xml:space="preserve">Does </w:t>
      </w:r>
      <w:r w:rsidR="006D556D" w:rsidRPr="00E640E8">
        <w:rPr>
          <w:sz w:val="24"/>
          <w:szCs w:val="24"/>
        </w:rPr>
        <w:t>Constellation Energy Gas Choice, LLC</w:t>
      </w:r>
      <w:r w:rsidR="00F3614F" w:rsidRPr="00E640E8">
        <w:rPr>
          <w:sz w:val="24"/>
          <w:szCs w:val="24"/>
        </w:rPr>
        <w:t xml:space="preserve"> (CEG)</w:t>
      </w:r>
      <w:r w:rsidRPr="00E640E8">
        <w:rPr>
          <w:sz w:val="24"/>
          <w:szCs w:val="24"/>
        </w:rPr>
        <w:t xml:space="preserve"> intend to abandon its </w:t>
      </w:r>
      <w:r w:rsidR="00BF67C9" w:rsidRPr="00E640E8">
        <w:rPr>
          <w:sz w:val="24"/>
          <w:szCs w:val="24"/>
        </w:rPr>
        <w:t>N</w:t>
      </w:r>
      <w:r w:rsidRPr="00E640E8">
        <w:rPr>
          <w:sz w:val="24"/>
          <w:szCs w:val="24"/>
        </w:rPr>
        <w:t>GS license?</w:t>
      </w:r>
    </w:p>
    <w:p w:rsidR="00E640E8" w:rsidRPr="00E640E8" w:rsidRDefault="00E640E8" w:rsidP="00E640E8">
      <w:pPr>
        <w:rPr>
          <w:sz w:val="24"/>
          <w:szCs w:val="24"/>
        </w:rPr>
      </w:pPr>
    </w:p>
    <w:p w:rsidR="00E640E8" w:rsidRPr="00E640E8" w:rsidRDefault="00655D6F" w:rsidP="001B140B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640E8">
        <w:rPr>
          <w:sz w:val="24"/>
          <w:szCs w:val="24"/>
        </w:rPr>
        <w:t xml:space="preserve">After </w:t>
      </w:r>
      <w:r w:rsidR="00F3614F" w:rsidRPr="00E640E8">
        <w:rPr>
          <w:sz w:val="24"/>
          <w:szCs w:val="24"/>
        </w:rPr>
        <w:t>CEG</w:t>
      </w:r>
      <w:r w:rsidRPr="00E640E8">
        <w:rPr>
          <w:sz w:val="24"/>
          <w:szCs w:val="24"/>
        </w:rPr>
        <w:t xml:space="preserve"> transfers the customers to </w:t>
      </w:r>
      <w:r w:rsidR="006D556D" w:rsidRPr="00E640E8">
        <w:rPr>
          <w:sz w:val="24"/>
          <w:szCs w:val="24"/>
        </w:rPr>
        <w:t xml:space="preserve">Constellation </w:t>
      </w:r>
      <w:proofErr w:type="spellStart"/>
      <w:r w:rsidR="006D556D" w:rsidRPr="00E640E8">
        <w:rPr>
          <w:sz w:val="24"/>
          <w:szCs w:val="24"/>
        </w:rPr>
        <w:t>NewEnergy</w:t>
      </w:r>
      <w:proofErr w:type="spellEnd"/>
      <w:r w:rsidR="006D556D" w:rsidRPr="00E640E8">
        <w:rPr>
          <w:sz w:val="24"/>
          <w:szCs w:val="24"/>
        </w:rPr>
        <w:t xml:space="preserve"> Gas Division, LLC</w:t>
      </w:r>
      <w:r w:rsidR="00F3614F" w:rsidRPr="00E640E8">
        <w:rPr>
          <w:sz w:val="24"/>
          <w:szCs w:val="24"/>
        </w:rPr>
        <w:t xml:space="preserve"> (CNE)</w:t>
      </w:r>
      <w:r w:rsidRPr="00E640E8">
        <w:rPr>
          <w:sz w:val="24"/>
          <w:szCs w:val="24"/>
        </w:rPr>
        <w:t xml:space="preserve">, will </w:t>
      </w:r>
      <w:r w:rsidR="00F3614F" w:rsidRPr="00E640E8">
        <w:rPr>
          <w:sz w:val="24"/>
          <w:szCs w:val="24"/>
        </w:rPr>
        <w:t>CEG</w:t>
      </w:r>
      <w:r w:rsidRPr="00E640E8">
        <w:rPr>
          <w:sz w:val="24"/>
          <w:szCs w:val="24"/>
        </w:rPr>
        <w:t xml:space="preserve"> have any customers remaining? </w:t>
      </w:r>
    </w:p>
    <w:p w:rsidR="00E640E8" w:rsidRPr="00E640E8" w:rsidRDefault="00655D6F" w:rsidP="00E640E8">
      <w:pPr>
        <w:rPr>
          <w:sz w:val="24"/>
          <w:szCs w:val="24"/>
        </w:rPr>
      </w:pPr>
      <w:r w:rsidRPr="00E640E8">
        <w:rPr>
          <w:sz w:val="24"/>
          <w:szCs w:val="24"/>
        </w:rPr>
        <w:t xml:space="preserve"> </w:t>
      </w:r>
    </w:p>
    <w:p w:rsidR="00E640E8" w:rsidRDefault="00655D6F" w:rsidP="00E640E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640E8">
        <w:rPr>
          <w:sz w:val="24"/>
          <w:szCs w:val="24"/>
        </w:rPr>
        <w:t xml:space="preserve">If </w:t>
      </w:r>
      <w:r w:rsidR="0071698A" w:rsidRPr="00E640E8">
        <w:rPr>
          <w:sz w:val="24"/>
          <w:szCs w:val="24"/>
        </w:rPr>
        <w:t xml:space="preserve">CEG </w:t>
      </w:r>
      <w:r w:rsidRPr="00E640E8">
        <w:rPr>
          <w:sz w:val="24"/>
          <w:szCs w:val="24"/>
        </w:rPr>
        <w:t xml:space="preserve">does plan to abandon their license and has customers remaining after the transfer of the customers to </w:t>
      </w:r>
      <w:r w:rsidR="0071698A" w:rsidRPr="00E640E8">
        <w:rPr>
          <w:sz w:val="24"/>
          <w:szCs w:val="24"/>
        </w:rPr>
        <w:t>CNE</w:t>
      </w:r>
      <w:r w:rsidRPr="00E640E8">
        <w:rPr>
          <w:sz w:val="24"/>
          <w:szCs w:val="24"/>
        </w:rPr>
        <w:t>, what will happen to the remaining customers?</w:t>
      </w:r>
    </w:p>
    <w:p w:rsidR="00E640E8" w:rsidRPr="00E640E8" w:rsidRDefault="00655D6F" w:rsidP="00E640E8">
      <w:pPr>
        <w:rPr>
          <w:sz w:val="24"/>
          <w:szCs w:val="24"/>
        </w:rPr>
      </w:pPr>
      <w:r w:rsidRPr="00E640E8">
        <w:rPr>
          <w:sz w:val="24"/>
          <w:szCs w:val="24"/>
        </w:rPr>
        <w:t xml:space="preserve">  </w:t>
      </w:r>
    </w:p>
    <w:p w:rsidR="00655D6F" w:rsidRPr="00E640E8" w:rsidRDefault="00655D6F" w:rsidP="00E640E8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E640E8">
        <w:rPr>
          <w:sz w:val="24"/>
          <w:szCs w:val="24"/>
        </w:rPr>
        <w:t xml:space="preserve">Please provide the date </w:t>
      </w:r>
      <w:r w:rsidR="0071698A" w:rsidRPr="00E640E8">
        <w:rPr>
          <w:sz w:val="24"/>
          <w:szCs w:val="24"/>
        </w:rPr>
        <w:t>CEG</w:t>
      </w:r>
      <w:r w:rsidRPr="00E640E8">
        <w:rPr>
          <w:sz w:val="24"/>
          <w:szCs w:val="24"/>
        </w:rPr>
        <w:t xml:space="preserve"> will cease operations in Pennsylvania</w:t>
      </w:r>
      <w:r w:rsidR="00DD0E23" w:rsidRPr="00E640E8">
        <w:rPr>
          <w:sz w:val="24"/>
          <w:szCs w:val="24"/>
        </w:rPr>
        <w:t>, if applicable</w:t>
      </w:r>
      <w:r w:rsidRPr="00E640E8">
        <w:rPr>
          <w:sz w:val="24"/>
          <w:szCs w:val="24"/>
        </w:rPr>
        <w:t>.</w:t>
      </w:r>
    </w:p>
    <w:p w:rsidR="007E482F" w:rsidRPr="007E482F" w:rsidRDefault="007E482F" w:rsidP="007E482F">
      <w:pPr>
        <w:pStyle w:val="ListParagraph"/>
        <w:rPr>
          <w:sz w:val="24"/>
          <w:szCs w:val="24"/>
        </w:rPr>
      </w:pPr>
    </w:p>
    <w:p w:rsidR="00E640E8" w:rsidRDefault="00655D6F" w:rsidP="00655D6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7E482F">
        <w:rPr>
          <w:sz w:val="24"/>
          <w:szCs w:val="24"/>
        </w:rPr>
        <w:t xml:space="preserve">Gross Revenues – </w:t>
      </w:r>
    </w:p>
    <w:p w:rsidR="00E640E8" w:rsidRPr="00E640E8" w:rsidRDefault="00E640E8" w:rsidP="00E640E8">
      <w:pPr>
        <w:ind w:left="360"/>
        <w:rPr>
          <w:sz w:val="24"/>
          <w:szCs w:val="24"/>
        </w:rPr>
      </w:pPr>
    </w:p>
    <w:p w:rsidR="00E640E8" w:rsidRDefault="00E640E8" w:rsidP="00E640E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records show that </w:t>
      </w:r>
      <w:r w:rsidR="00921685" w:rsidRPr="00E640E8">
        <w:rPr>
          <w:sz w:val="24"/>
          <w:szCs w:val="24"/>
        </w:rPr>
        <w:t>CEG and CNE</w:t>
      </w:r>
      <w:r w:rsidR="00655D6F" w:rsidRPr="00E640E8">
        <w:rPr>
          <w:sz w:val="24"/>
          <w:szCs w:val="24"/>
        </w:rPr>
        <w:t xml:space="preserve"> ha</w:t>
      </w:r>
      <w:r w:rsidR="00921685" w:rsidRPr="00E640E8">
        <w:rPr>
          <w:sz w:val="24"/>
          <w:szCs w:val="24"/>
        </w:rPr>
        <w:t>ve</w:t>
      </w:r>
      <w:r w:rsidR="00655D6F" w:rsidRPr="00E640E8">
        <w:rPr>
          <w:sz w:val="24"/>
          <w:szCs w:val="24"/>
        </w:rPr>
        <w:t xml:space="preserve"> not filed</w:t>
      </w:r>
      <w:r>
        <w:rPr>
          <w:sz w:val="24"/>
          <w:szCs w:val="24"/>
        </w:rPr>
        <w:t xml:space="preserve"> the</w:t>
      </w:r>
      <w:r w:rsidR="00655D6F" w:rsidRPr="00E640E8">
        <w:rPr>
          <w:sz w:val="24"/>
          <w:szCs w:val="24"/>
        </w:rPr>
        <w:t xml:space="preserve"> required </w:t>
      </w:r>
      <w:r w:rsidR="00921685" w:rsidRPr="00E640E8">
        <w:rPr>
          <w:sz w:val="24"/>
          <w:szCs w:val="24"/>
        </w:rPr>
        <w:t>Natural Gas Supplier Annual</w:t>
      </w:r>
      <w:r w:rsidR="00655D6F" w:rsidRPr="00E640E8">
        <w:rPr>
          <w:sz w:val="24"/>
          <w:szCs w:val="24"/>
        </w:rPr>
        <w:t xml:space="preserve"> Reports with the PUC.</w:t>
      </w:r>
      <w:r>
        <w:rPr>
          <w:sz w:val="24"/>
          <w:szCs w:val="24"/>
        </w:rPr>
        <w:t xml:space="preserve"> </w:t>
      </w:r>
      <w:hyperlink r:id="rId15" w:history="1">
        <w:r w:rsidRPr="004350E8">
          <w:rPr>
            <w:rStyle w:val="Hyperlink"/>
            <w:sz w:val="24"/>
            <w:szCs w:val="24"/>
          </w:rPr>
          <w:t>http://www.puc.pa.gov/filing_resources/online_forms/natural_gas_online_forms.aspx</w:t>
        </w:r>
      </w:hyperlink>
    </w:p>
    <w:p w:rsidR="00E640E8" w:rsidRDefault="00E640E8" w:rsidP="00E640E8">
      <w:pPr>
        <w:ind w:left="360" w:firstLine="360"/>
        <w:rPr>
          <w:sz w:val="24"/>
          <w:szCs w:val="24"/>
        </w:rPr>
      </w:pPr>
    </w:p>
    <w:p w:rsidR="00655D6F" w:rsidRPr="00E640E8" w:rsidRDefault="00655D6F" w:rsidP="00E640E8">
      <w:pPr>
        <w:ind w:left="360" w:firstLine="360"/>
        <w:rPr>
          <w:sz w:val="24"/>
          <w:szCs w:val="24"/>
        </w:rPr>
      </w:pPr>
      <w:r w:rsidRPr="00E640E8">
        <w:rPr>
          <w:sz w:val="24"/>
          <w:szCs w:val="24"/>
        </w:rPr>
        <w:t xml:space="preserve">Please provide the </w:t>
      </w:r>
      <w:r w:rsidR="009925F6">
        <w:rPr>
          <w:sz w:val="24"/>
          <w:szCs w:val="24"/>
        </w:rPr>
        <w:t xml:space="preserve">2016 </w:t>
      </w:r>
      <w:r w:rsidR="00E640E8">
        <w:rPr>
          <w:sz w:val="24"/>
          <w:szCs w:val="24"/>
        </w:rPr>
        <w:t>annual r</w:t>
      </w:r>
      <w:r w:rsidRPr="00E640E8">
        <w:rPr>
          <w:sz w:val="24"/>
          <w:szCs w:val="24"/>
        </w:rPr>
        <w:t>eport</w:t>
      </w:r>
      <w:r w:rsidR="00796299">
        <w:rPr>
          <w:sz w:val="24"/>
          <w:szCs w:val="24"/>
        </w:rPr>
        <w:t>s</w:t>
      </w:r>
      <w:r w:rsidRPr="00E640E8">
        <w:rPr>
          <w:sz w:val="24"/>
          <w:szCs w:val="24"/>
        </w:rPr>
        <w:t xml:space="preserve"> in response to this data request. </w:t>
      </w:r>
    </w:p>
    <w:p w:rsidR="00655D6F" w:rsidRPr="006348B7" w:rsidRDefault="00655D6F" w:rsidP="00655D6F">
      <w:pPr>
        <w:pStyle w:val="ListParagraph"/>
        <w:rPr>
          <w:sz w:val="24"/>
          <w:szCs w:val="24"/>
        </w:rPr>
      </w:pPr>
    </w:p>
    <w:p w:rsidR="00BD40EB" w:rsidRDefault="00BD40EB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 w:rsidP="00655D6F"/>
    <w:p w:rsidR="00655D6F" w:rsidRDefault="00655D6F" w:rsidP="00655D6F"/>
    <w:sectPr w:rsidR="00655D6F" w:rsidSect="00B63BFA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73" w:rsidRDefault="00573B73">
      <w:r>
        <w:separator/>
      </w:r>
    </w:p>
  </w:endnote>
  <w:endnote w:type="continuationSeparator" w:id="0">
    <w:p w:rsidR="00573B73" w:rsidRDefault="0057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6F" w:rsidRDefault="00655D6F">
    <w:pPr>
      <w:pStyle w:val="Footer"/>
      <w:jc w:val="center"/>
    </w:pPr>
  </w:p>
  <w:p w:rsidR="00655D6F" w:rsidRDefault="0065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79C" w:rsidRDefault="002A679C">
    <w:pPr>
      <w:pStyle w:val="Footer"/>
    </w:pPr>
    <w:r>
      <w:rPr>
        <w:snapToGrid w:val="0"/>
      </w:rPr>
      <w:tab/>
      <w:t xml:space="preserve">- </w:t>
    </w:r>
    <w:r w:rsidR="00264D32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264D32">
      <w:rPr>
        <w:snapToGrid w:val="0"/>
      </w:rPr>
      <w:fldChar w:fldCharType="separate"/>
    </w:r>
    <w:r w:rsidR="00003219">
      <w:rPr>
        <w:noProof/>
        <w:snapToGrid w:val="0"/>
      </w:rPr>
      <w:t>1</w:t>
    </w:r>
    <w:r w:rsidR="00264D32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73" w:rsidRDefault="00573B73">
      <w:r>
        <w:separator/>
      </w:r>
    </w:p>
  </w:footnote>
  <w:footnote w:type="continuationSeparator" w:id="0">
    <w:p w:rsidR="00573B73" w:rsidRDefault="00573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F9A"/>
    <w:multiLevelType w:val="hybridMultilevel"/>
    <w:tmpl w:val="B3E01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11"/>
  </w:num>
  <w:num w:numId="6">
    <w:abstractNumId w:val="12"/>
  </w:num>
  <w:num w:numId="7">
    <w:abstractNumId w:val="14"/>
  </w:num>
  <w:num w:numId="8">
    <w:abstractNumId w:val="6"/>
  </w:num>
  <w:num w:numId="9">
    <w:abstractNumId w:val="19"/>
  </w:num>
  <w:num w:numId="10">
    <w:abstractNumId w:val="18"/>
  </w:num>
  <w:num w:numId="11">
    <w:abstractNumId w:val="9"/>
  </w:num>
  <w:num w:numId="12">
    <w:abstractNumId w:val="16"/>
  </w:num>
  <w:num w:numId="13">
    <w:abstractNumId w:val="7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5A"/>
    <w:rsid w:val="00000272"/>
    <w:rsid w:val="000004BC"/>
    <w:rsid w:val="000010CA"/>
    <w:rsid w:val="000026CC"/>
    <w:rsid w:val="00002CF4"/>
    <w:rsid w:val="00003219"/>
    <w:rsid w:val="00003247"/>
    <w:rsid w:val="00005990"/>
    <w:rsid w:val="000071D5"/>
    <w:rsid w:val="000137CB"/>
    <w:rsid w:val="00017070"/>
    <w:rsid w:val="000223C9"/>
    <w:rsid w:val="00030C3D"/>
    <w:rsid w:val="0003220E"/>
    <w:rsid w:val="00034183"/>
    <w:rsid w:val="000344D9"/>
    <w:rsid w:val="00034836"/>
    <w:rsid w:val="000355B0"/>
    <w:rsid w:val="000406B1"/>
    <w:rsid w:val="00040E6B"/>
    <w:rsid w:val="000416AE"/>
    <w:rsid w:val="0004284C"/>
    <w:rsid w:val="00043EC8"/>
    <w:rsid w:val="00043FA0"/>
    <w:rsid w:val="0004622A"/>
    <w:rsid w:val="00051E03"/>
    <w:rsid w:val="00052378"/>
    <w:rsid w:val="000603BA"/>
    <w:rsid w:val="0006124F"/>
    <w:rsid w:val="00061364"/>
    <w:rsid w:val="000652E3"/>
    <w:rsid w:val="000657AF"/>
    <w:rsid w:val="00065B38"/>
    <w:rsid w:val="0007177D"/>
    <w:rsid w:val="00074046"/>
    <w:rsid w:val="000752AE"/>
    <w:rsid w:val="000768F0"/>
    <w:rsid w:val="00077158"/>
    <w:rsid w:val="00077585"/>
    <w:rsid w:val="00084754"/>
    <w:rsid w:val="00085760"/>
    <w:rsid w:val="00091BFD"/>
    <w:rsid w:val="000920C9"/>
    <w:rsid w:val="00093C06"/>
    <w:rsid w:val="000957A7"/>
    <w:rsid w:val="00096321"/>
    <w:rsid w:val="000969E8"/>
    <w:rsid w:val="00096EBE"/>
    <w:rsid w:val="000977CA"/>
    <w:rsid w:val="000A1FB5"/>
    <w:rsid w:val="000B17E2"/>
    <w:rsid w:val="000C263E"/>
    <w:rsid w:val="000C2A00"/>
    <w:rsid w:val="000C5A0B"/>
    <w:rsid w:val="000D2824"/>
    <w:rsid w:val="000D5D55"/>
    <w:rsid w:val="000F089D"/>
    <w:rsid w:val="000F311F"/>
    <w:rsid w:val="000F3C57"/>
    <w:rsid w:val="0010047A"/>
    <w:rsid w:val="00100F3D"/>
    <w:rsid w:val="00102D60"/>
    <w:rsid w:val="00105875"/>
    <w:rsid w:val="00107310"/>
    <w:rsid w:val="00120007"/>
    <w:rsid w:val="00120197"/>
    <w:rsid w:val="00122A66"/>
    <w:rsid w:val="0012325B"/>
    <w:rsid w:val="001256D7"/>
    <w:rsid w:val="00127B32"/>
    <w:rsid w:val="001305A3"/>
    <w:rsid w:val="00130762"/>
    <w:rsid w:val="00131E9F"/>
    <w:rsid w:val="00133C40"/>
    <w:rsid w:val="00136319"/>
    <w:rsid w:val="00136A95"/>
    <w:rsid w:val="00137E39"/>
    <w:rsid w:val="00140258"/>
    <w:rsid w:val="0014356E"/>
    <w:rsid w:val="0014474F"/>
    <w:rsid w:val="00147162"/>
    <w:rsid w:val="00147820"/>
    <w:rsid w:val="00152081"/>
    <w:rsid w:val="00154515"/>
    <w:rsid w:val="00155CBE"/>
    <w:rsid w:val="00157ADA"/>
    <w:rsid w:val="0016077F"/>
    <w:rsid w:val="001619A2"/>
    <w:rsid w:val="00166686"/>
    <w:rsid w:val="0017520D"/>
    <w:rsid w:val="00180EE3"/>
    <w:rsid w:val="00185E27"/>
    <w:rsid w:val="0018691D"/>
    <w:rsid w:val="00187088"/>
    <w:rsid w:val="00197A4C"/>
    <w:rsid w:val="001A1FB5"/>
    <w:rsid w:val="001A2842"/>
    <w:rsid w:val="001A5594"/>
    <w:rsid w:val="001A5638"/>
    <w:rsid w:val="001A74FF"/>
    <w:rsid w:val="001B124E"/>
    <w:rsid w:val="001B1533"/>
    <w:rsid w:val="001B19DD"/>
    <w:rsid w:val="001B348D"/>
    <w:rsid w:val="001B3AFF"/>
    <w:rsid w:val="001B3C69"/>
    <w:rsid w:val="001B44BC"/>
    <w:rsid w:val="001B7324"/>
    <w:rsid w:val="001C68CF"/>
    <w:rsid w:val="001C720F"/>
    <w:rsid w:val="001C79E7"/>
    <w:rsid w:val="001D2F1B"/>
    <w:rsid w:val="001D5F9D"/>
    <w:rsid w:val="001E02DF"/>
    <w:rsid w:val="001F084B"/>
    <w:rsid w:val="001F0D93"/>
    <w:rsid w:val="001F357A"/>
    <w:rsid w:val="001F59A6"/>
    <w:rsid w:val="0020019A"/>
    <w:rsid w:val="00200786"/>
    <w:rsid w:val="002054AB"/>
    <w:rsid w:val="00205C46"/>
    <w:rsid w:val="00211B5D"/>
    <w:rsid w:val="00212786"/>
    <w:rsid w:val="0021364B"/>
    <w:rsid w:val="00213F47"/>
    <w:rsid w:val="0021634C"/>
    <w:rsid w:val="00216929"/>
    <w:rsid w:val="002226D6"/>
    <w:rsid w:val="00223829"/>
    <w:rsid w:val="00230CB5"/>
    <w:rsid w:val="00233184"/>
    <w:rsid w:val="00234358"/>
    <w:rsid w:val="00243277"/>
    <w:rsid w:val="00247508"/>
    <w:rsid w:val="002543D7"/>
    <w:rsid w:val="002547DD"/>
    <w:rsid w:val="002566AC"/>
    <w:rsid w:val="00263896"/>
    <w:rsid w:val="0026432F"/>
    <w:rsid w:val="00264998"/>
    <w:rsid w:val="00264D32"/>
    <w:rsid w:val="002726D8"/>
    <w:rsid w:val="00273460"/>
    <w:rsid w:val="00273861"/>
    <w:rsid w:val="0027394E"/>
    <w:rsid w:val="00280B68"/>
    <w:rsid w:val="00281A78"/>
    <w:rsid w:val="00283D8F"/>
    <w:rsid w:val="002873B1"/>
    <w:rsid w:val="002930C6"/>
    <w:rsid w:val="002949E8"/>
    <w:rsid w:val="00296E69"/>
    <w:rsid w:val="00297488"/>
    <w:rsid w:val="002A00F3"/>
    <w:rsid w:val="002A0477"/>
    <w:rsid w:val="002A0B6B"/>
    <w:rsid w:val="002A0E9C"/>
    <w:rsid w:val="002A10CC"/>
    <w:rsid w:val="002A1D25"/>
    <w:rsid w:val="002A3FA2"/>
    <w:rsid w:val="002A58C0"/>
    <w:rsid w:val="002A679C"/>
    <w:rsid w:val="002B03BB"/>
    <w:rsid w:val="002B2F00"/>
    <w:rsid w:val="002B49F8"/>
    <w:rsid w:val="002B792C"/>
    <w:rsid w:val="002C23B7"/>
    <w:rsid w:val="002D18F2"/>
    <w:rsid w:val="002D5BCC"/>
    <w:rsid w:val="002E0876"/>
    <w:rsid w:val="002E10CB"/>
    <w:rsid w:val="002E1FF7"/>
    <w:rsid w:val="002E3CD6"/>
    <w:rsid w:val="002E50CB"/>
    <w:rsid w:val="002E7858"/>
    <w:rsid w:val="002E7AC8"/>
    <w:rsid w:val="002F4A02"/>
    <w:rsid w:val="002F535E"/>
    <w:rsid w:val="002F5BB3"/>
    <w:rsid w:val="002F7A7C"/>
    <w:rsid w:val="002F7D72"/>
    <w:rsid w:val="00302CD9"/>
    <w:rsid w:val="00303E6A"/>
    <w:rsid w:val="00303FB0"/>
    <w:rsid w:val="00304BDF"/>
    <w:rsid w:val="0030599C"/>
    <w:rsid w:val="00307A81"/>
    <w:rsid w:val="003207B6"/>
    <w:rsid w:val="00323358"/>
    <w:rsid w:val="003251B5"/>
    <w:rsid w:val="00325C61"/>
    <w:rsid w:val="00332FB6"/>
    <w:rsid w:val="003346F2"/>
    <w:rsid w:val="00335D5D"/>
    <w:rsid w:val="00343058"/>
    <w:rsid w:val="0034324D"/>
    <w:rsid w:val="003446D3"/>
    <w:rsid w:val="003523B6"/>
    <w:rsid w:val="003533FE"/>
    <w:rsid w:val="003543E7"/>
    <w:rsid w:val="00357D75"/>
    <w:rsid w:val="00360D72"/>
    <w:rsid w:val="003614E5"/>
    <w:rsid w:val="00361D4C"/>
    <w:rsid w:val="00363A5A"/>
    <w:rsid w:val="003701FA"/>
    <w:rsid w:val="00391833"/>
    <w:rsid w:val="00392CA4"/>
    <w:rsid w:val="0039596C"/>
    <w:rsid w:val="00395B29"/>
    <w:rsid w:val="003961E0"/>
    <w:rsid w:val="003A0D46"/>
    <w:rsid w:val="003A318A"/>
    <w:rsid w:val="003A4084"/>
    <w:rsid w:val="003A7271"/>
    <w:rsid w:val="003B0917"/>
    <w:rsid w:val="003B0A3D"/>
    <w:rsid w:val="003B15C8"/>
    <w:rsid w:val="003B53F2"/>
    <w:rsid w:val="003B6152"/>
    <w:rsid w:val="003B712E"/>
    <w:rsid w:val="003B7528"/>
    <w:rsid w:val="003C3495"/>
    <w:rsid w:val="003C4624"/>
    <w:rsid w:val="003C7974"/>
    <w:rsid w:val="003D085D"/>
    <w:rsid w:val="003D1A41"/>
    <w:rsid w:val="003D1A7A"/>
    <w:rsid w:val="003E25F0"/>
    <w:rsid w:val="003E45D3"/>
    <w:rsid w:val="003E77EE"/>
    <w:rsid w:val="003F6500"/>
    <w:rsid w:val="004023DE"/>
    <w:rsid w:val="004049A7"/>
    <w:rsid w:val="0041052B"/>
    <w:rsid w:val="004112A8"/>
    <w:rsid w:val="004133C4"/>
    <w:rsid w:val="0041378C"/>
    <w:rsid w:val="00420F75"/>
    <w:rsid w:val="00431993"/>
    <w:rsid w:val="00432B55"/>
    <w:rsid w:val="00432C68"/>
    <w:rsid w:val="00434796"/>
    <w:rsid w:val="004421EA"/>
    <w:rsid w:val="00450975"/>
    <w:rsid w:val="004527A2"/>
    <w:rsid w:val="00457D9A"/>
    <w:rsid w:val="0046296F"/>
    <w:rsid w:val="00470E69"/>
    <w:rsid w:val="00476456"/>
    <w:rsid w:val="00480B50"/>
    <w:rsid w:val="00480E3A"/>
    <w:rsid w:val="0048140D"/>
    <w:rsid w:val="00484108"/>
    <w:rsid w:val="004851EA"/>
    <w:rsid w:val="004872F1"/>
    <w:rsid w:val="00487BFB"/>
    <w:rsid w:val="00487E1A"/>
    <w:rsid w:val="0049287C"/>
    <w:rsid w:val="004A5050"/>
    <w:rsid w:val="004A7370"/>
    <w:rsid w:val="004A7FC1"/>
    <w:rsid w:val="004B1B70"/>
    <w:rsid w:val="004B33AC"/>
    <w:rsid w:val="004C23DF"/>
    <w:rsid w:val="004C6680"/>
    <w:rsid w:val="004C6A17"/>
    <w:rsid w:val="004C6BB9"/>
    <w:rsid w:val="004E589D"/>
    <w:rsid w:val="004E5E18"/>
    <w:rsid w:val="004E6A4D"/>
    <w:rsid w:val="004F2D0D"/>
    <w:rsid w:val="004F356F"/>
    <w:rsid w:val="004F3E04"/>
    <w:rsid w:val="004F62A7"/>
    <w:rsid w:val="004F62B7"/>
    <w:rsid w:val="00501DA1"/>
    <w:rsid w:val="00503D88"/>
    <w:rsid w:val="00506E5C"/>
    <w:rsid w:val="00516D32"/>
    <w:rsid w:val="00520321"/>
    <w:rsid w:val="0052216B"/>
    <w:rsid w:val="0052287D"/>
    <w:rsid w:val="00525B09"/>
    <w:rsid w:val="00526E9F"/>
    <w:rsid w:val="005357FA"/>
    <w:rsid w:val="00537D15"/>
    <w:rsid w:val="00540E7D"/>
    <w:rsid w:val="00543F9C"/>
    <w:rsid w:val="00551514"/>
    <w:rsid w:val="005534DB"/>
    <w:rsid w:val="00553CF8"/>
    <w:rsid w:val="00555C1E"/>
    <w:rsid w:val="00562B03"/>
    <w:rsid w:val="00565150"/>
    <w:rsid w:val="00566492"/>
    <w:rsid w:val="005665D0"/>
    <w:rsid w:val="00566AF7"/>
    <w:rsid w:val="00566BB7"/>
    <w:rsid w:val="00570D83"/>
    <w:rsid w:val="00573B73"/>
    <w:rsid w:val="00576303"/>
    <w:rsid w:val="00580A73"/>
    <w:rsid w:val="00580B74"/>
    <w:rsid w:val="005820EE"/>
    <w:rsid w:val="00582B07"/>
    <w:rsid w:val="00587F12"/>
    <w:rsid w:val="00590A7D"/>
    <w:rsid w:val="00591239"/>
    <w:rsid w:val="0059226D"/>
    <w:rsid w:val="00594DDB"/>
    <w:rsid w:val="00596611"/>
    <w:rsid w:val="00596FAB"/>
    <w:rsid w:val="005A01BA"/>
    <w:rsid w:val="005A24C5"/>
    <w:rsid w:val="005B370A"/>
    <w:rsid w:val="005B3FDF"/>
    <w:rsid w:val="005C04C5"/>
    <w:rsid w:val="005C2E8D"/>
    <w:rsid w:val="005D2289"/>
    <w:rsid w:val="005D501D"/>
    <w:rsid w:val="005D724D"/>
    <w:rsid w:val="005D7F45"/>
    <w:rsid w:val="005E1D94"/>
    <w:rsid w:val="005E3DDE"/>
    <w:rsid w:val="005E7846"/>
    <w:rsid w:val="005E792A"/>
    <w:rsid w:val="005F4E0F"/>
    <w:rsid w:val="005F5817"/>
    <w:rsid w:val="00601476"/>
    <w:rsid w:val="00604C70"/>
    <w:rsid w:val="00607D86"/>
    <w:rsid w:val="00613F2E"/>
    <w:rsid w:val="00615F18"/>
    <w:rsid w:val="006162E6"/>
    <w:rsid w:val="006168F1"/>
    <w:rsid w:val="006170D1"/>
    <w:rsid w:val="00622179"/>
    <w:rsid w:val="00631AD5"/>
    <w:rsid w:val="00631EA7"/>
    <w:rsid w:val="006379DE"/>
    <w:rsid w:val="00637B52"/>
    <w:rsid w:val="006412AB"/>
    <w:rsid w:val="00641A49"/>
    <w:rsid w:val="00641DF3"/>
    <w:rsid w:val="006425A4"/>
    <w:rsid w:val="006503D3"/>
    <w:rsid w:val="00653A1A"/>
    <w:rsid w:val="0065540A"/>
    <w:rsid w:val="00655D6F"/>
    <w:rsid w:val="00656633"/>
    <w:rsid w:val="0066312D"/>
    <w:rsid w:val="00664532"/>
    <w:rsid w:val="00665008"/>
    <w:rsid w:val="00665F53"/>
    <w:rsid w:val="00666971"/>
    <w:rsid w:val="00670E14"/>
    <w:rsid w:val="00671E4A"/>
    <w:rsid w:val="0067469A"/>
    <w:rsid w:val="00677174"/>
    <w:rsid w:val="0067791C"/>
    <w:rsid w:val="00681134"/>
    <w:rsid w:val="00682629"/>
    <w:rsid w:val="00684259"/>
    <w:rsid w:val="006907D6"/>
    <w:rsid w:val="00691067"/>
    <w:rsid w:val="00692DA2"/>
    <w:rsid w:val="006957B7"/>
    <w:rsid w:val="0069738E"/>
    <w:rsid w:val="006A73AD"/>
    <w:rsid w:val="006B06E4"/>
    <w:rsid w:val="006B1687"/>
    <w:rsid w:val="006B1F51"/>
    <w:rsid w:val="006B2498"/>
    <w:rsid w:val="006B3812"/>
    <w:rsid w:val="006B47EB"/>
    <w:rsid w:val="006C0DA2"/>
    <w:rsid w:val="006C440B"/>
    <w:rsid w:val="006C5019"/>
    <w:rsid w:val="006C7C10"/>
    <w:rsid w:val="006D24B1"/>
    <w:rsid w:val="006D3428"/>
    <w:rsid w:val="006D556D"/>
    <w:rsid w:val="006D7E9B"/>
    <w:rsid w:val="006E019D"/>
    <w:rsid w:val="006E1A9F"/>
    <w:rsid w:val="006E437A"/>
    <w:rsid w:val="006E6A7F"/>
    <w:rsid w:val="006F1490"/>
    <w:rsid w:val="006F1857"/>
    <w:rsid w:val="006F3853"/>
    <w:rsid w:val="006F38F3"/>
    <w:rsid w:val="006F4BC4"/>
    <w:rsid w:val="006F5F75"/>
    <w:rsid w:val="006F63CD"/>
    <w:rsid w:val="006F6BC4"/>
    <w:rsid w:val="007006EF"/>
    <w:rsid w:val="00702CF9"/>
    <w:rsid w:val="00703F70"/>
    <w:rsid w:val="007118DF"/>
    <w:rsid w:val="0071307B"/>
    <w:rsid w:val="007165DB"/>
    <w:rsid w:val="0071698A"/>
    <w:rsid w:val="0072302D"/>
    <w:rsid w:val="00725421"/>
    <w:rsid w:val="007303AE"/>
    <w:rsid w:val="00734580"/>
    <w:rsid w:val="00736F70"/>
    <w:rsid w:val="007372BE"/>
    <w:rsid w:val="007406F8"/>
    <w:rsid w:val="007407E0"/>
    <w:rsid w:val="00741281"/>
    <w:rsid w:val="0075004A"/>
    <w:rsid w:val="00751EB6"/>
    <w:rsid w:val="0075411D"/>
    <w:rsid w:val="0075516F"/>
    <w:rsid w:val="00761860"/>
    <w:rsid w:val="00766714"/>
    <w:rsid w:val="0077232F"/>
    <w:rsid w:val="0077559A"/>
    <w:rsid w:val="007809D6"/>
    <w:rsid w:val="00787280"/>
    <w:rsid w:val="00791274"/>
    <w:rsid w:val="007932ED"/>
    <w:rsid w:val="00793A9D"/>
    <w:rsid w:val="00795B50"/>
    <w:rsid w:val="00796299"/>
    <w:rsid w:val="007A23BB"/>
    <w:rsid w:val="007A33E3"/>
    <w:rsid w:val="007A458C"/>
    <w:rsid w:val="007A56D8"/>
    <w:rsid w:val="007A5DE8"/>
    <w:rsid w:val="007A62E9"/>
    <w:rsid w:val="007A6B31"/>
    <w:rsid w:val="007B62C4"/>
    <w:rsid w:val="007B7255"/>
    <w:rsid w:val="007C22D6"/>
    <w:rsid w:val="007C28DD"/>
    <w:rsid w:val="007C5A08"/>
    <w:rsid w:val="007C74E8"/>
    <w:rsid w:val="007D636E"/>
    <w:rsid w:val="007E046A"/>
    <w:rsid w:val="007E0EFC"/>
    <w:rsid w:val="007E432F"/>
    <w:rsid w:val="007E46A5"/>
    <w:rsid w:val="007E482F"/>
    <w:rsid w:val="007E7AB1"/>
    <w:rsid w:val="007F06FB"/>
    <w:rsid w:val="007F1463"/>
    <w:rsid w:val="007F4B7B"/>
    <w:rsid w:val="007F6EF4"/>
    <w:rsid w:val="007F7903"/>
    <w:rsid w:val="007F7F3F"/>
    <w:rsid w:val="008032A2"/>
    <w:rsid w:val="00803CC7"/>
    <w:rsid w:val="00804701"/>
    <w:rsid w:val="00807CBF"/>
    <w:rsid w:val="0082109F"/>
    <w:rsid w:val="00821DD5"/>
    <w:rsid w:val="00822845"/>
    <w:rsid w:val="008230F0"/>
    <w:rsid w:val="0082499B"/>
    <w:rsid w:val="00824DDE"/>
    <w:rsid w:val="008308B6"/>
    <w:rsid w:val="00830E07"/>
    <w:rsid w:val="00837B1B"/>
    <w:rsid w:val="008430D8"/>
    <w:rsid w:val="00844B34"/>
    <w:rsid w:val="00844C13"/>
    <w:rsid w:val="00850182"/>
    <w:rsid w:val="00853138"/>
    <w:rsid w:val="00860819"/>
    <w:rsid w:val="00872678"/>
    <w:rsid w:val="00873D99"/>
    <w:rsid w:val="00876844"/>
    <w:rsid w:val="008830D5"/>
    <w:rsid w:val="00883873"/>
    <w:rsid w:val="00884888"/>
    <w:rsid w:val="0089119B"/>
    <w:rsid w:val="00892FD5"/>
    <w:rsid w:val="008A3A55"/>
    <w:rsid w:val="008A7166"/>
    <w:rsid w:val="008B0F4A"/>
    <w:rsid w:val="008B26D2"/>
    <w:rsid w:val="008B421E"/>
    <w:rsid w:val="008B60A2"/>
    <w:rsid w:val="008B7111"/>
    <w:rsid w:val="008B72C2"/>
    <w:rsid w:val="008B7383"/>
    <w:rsid w:val="008B7A48"/>
    <w:rsid w:val="008C178D"/>
    <w:rsid w:val="008C494E"/>
    <w:rsid w:val="008C6117"/>
    <w:rsid w:val="008C77D4"/>
    <w:rsid w:val="008D0598"/>
    <w:rsid w:val="008D182C"/>
    <w:rsid w:val="008D37DA"/>
    <w:rsid w:val="008D5565"/>
    <w:rsid w:val="008D68C4"/>
    <w:rsid w:val="008E3360"/>
    <w:rsid w:val="008E3E17"/>
    <w:rsid w:val="008F2B02"/>
    <w:rsid w:val="008F498B"/>
    <w:rsid w:val="008F57BF"/>
    <w:rsid w:val="008F6E32"/>
    <w:rsid w:val="008F765F"/>
    <w:rsid w:val="008F78EB"/>
    <w:rsid w:val="00904729"/>
    <w:rsid w:val="009050CD"/>
    <w:rsid w:val="009050D5"/>
    <w:rsid w:val="009159D9"/>
    <w:rsid w:val="00921685"/>
    <w:rsid w:val="0092350E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4FE8"/>
    <w:rsid w:val="009569E0"/>
    <w:rsid w:val="00956C6F"/>
    <w:rsid w:val="00962BF5"/>
    <w:rsid w:val="00970003"/>
    <w:rsid w:val="00971173"/>
    <w:rsid w:val="0097272E"/>
    <w:rsid w:val="00972D1B"/>
    <w:rsid w:val="009823A0"/>
    <w:rsid w:val="009826E0"/>
    <w:rsid w:val="00983E6D"/>
    <w:rsid w:val="0098426D"/>
    <w:rsid w:val="0098485C"/>
    <w:rsid w:val="00984EF0"/>
    <w:rsid w:val="00990335"/>
    <w:rsid w:val="009925F6"/>
    <w:rsid w:val="00992C97"/>
    <w:rsid w:val="00992EE9"/>
    <w:rsid w:val="009960B2"/>
    <w:rsid w:val="00996B7D"/>
    <w:rsid w:val="009A04D8"/>
    <w:rsid w:val="009A0929"/>
    <w:rsid w:val="009A0DD3"/>
    <w:rsid w:val="009A369E"/>
    <w:rsid w:val="009A3B69"/>
    <w:rsid w:val="009A665C"/>
    <w:rsid w:val="009A6F93"/>
    <w:rsid w:val="009A72C9"/>
    <w:rsid w:val="009B052E"/>
    <w:rsid w:val="009B12C8"/>
    <w:rsid w:val="009B2F29"/>
    <w:rsid w:val="009C1679"/>
    <w:rsid w:val="009C4AD5"/>
    <w:rsid w:val="009C7E68"/>
    <w:rsid w:val="009D03BF"/>
    <w:rsid w:val="009D08A2"/>
    <w:rsid w:val="009D3C4A"/>
    <w:rsid w:val="009D5FFA"/>
    <w:rsid w:val="009E1336"/>
    <w:rsid w:val="009E1431"/>
    <w:rsid w:val="009E1795"/>
    <w:rsid w:val="009E2E75"/>
    <w:rsid w:val="009F27C1"/>
    <w:rsid w:val="009F3EBB"/>
    <w:rsid w:val="009F5413"/>
    <w:rsid w:val="009F65EE"/>
    <w:rsid w:val="00A00DC4"/>
    <w:rsid w:val="00A011A6"/>
    <w:rsid w:val="00A06093"/>
    <w:rsid w:val="00A10758"/>
    <w:rsid w:val="00A113B4"/>
    <w:rsid w:val="00A15C58"/>
    <w:rsid w:val="00A16FE9"/>
    <w:rsid w:val="00A22336"/>
    <w:rsid w:val="00A22F0D"/>
    <w:rsid w:val="00A23243"/>
    <w:rsid w:val="00A27D26"/>
    <w:rsid w:val="00A3389D"/>
    <w:rsid w:val="00A33AB0"/>
    <w:rsid w:val="00A343E5"/>
    <w:rsid w:val="00A40A77"/>
    <w:rsid w:val="00A41DE0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6BE2"/>
    <w:rsid w:val="00A67942"/>
    <w:rsid w:val="00A70DBA"/>
    <w:rsid w:val="00A76658"/>
    <w:rsid w:val="00A76B78"/>
    <w:rsid w:val="00A77E6F"/>
    <w:rsid w:val="00A86C76"/>
    <w:rsid w:val="00A87DCB"/>
    <w:rsid w:val="00A9044F"/>
    <w:rsid w:val="00AA0575"/>
    <w:rsid w:val="00AA38F0"/>
    <w:rsid w:val="00AA5140"/>
    <w:rsid w:val="00AB1260"/>
    <w:rsid w:val="00AB4CED"/>
    <w:rsid w:val="00AC0F91"/>
    <w:rsid w:val="00AC1C5B"/>
    <w:rsid w:val="00AC20DD"/>
    <w:rsid w:val="00AD0FB5"/>
    <w:rsid w:val="00AE33E7"/>
    <w:rsid w:val="00AE5636"/>
    <w:rsid w:val="00AE5B8B"/>
    <w:rsid w:val="00AE67FA"/>
    <w:rsid w:val="00AE70CD"/>
    <w:rsid w:val="00AE799C"/>
    <w:rsid w:val="00AF0919"/>
    <w:rsid w:val="00AF5013"/>
    <w:rsid w:val="00B00BC7"/>
    <w:rsid w:val="00B030CF"/>
    <w:rsid w:val="00B05D63"/>
    <w:rsid w:val="00B10499"/>
    <w:rsid w:val="00B166CC"/>
    <w:rsid w:val="00B30918"/>
    <w:rsid w:val="00B333F0"/>
    <w:rsid w:val="00B422DD"/>
    <w:rsid w:val="00B43876"/>
    <w:rsid w:val="00B45FDC"/>
    <w:rsid w:val="00B46A73"/>
    <w:rsid w:val="00B478D4"/>
    <w:rsid w:val="00B536F0"/>
    <w:rsid w:val="00B53E7B"/>
    <w:rsid w:val="00B60C47"/>
    <w:rsid w:val="00B63BFA"/>
    <w:rsid w:val="00B63D27"/>
    <w:rsid w:val="00B662EE"/>
    <w:rsid w:val="00B66CEB"/>
    <w:rsid w:val="00B71A60"/>
    <w:rsid w:val="00B756B1"/>
    <w:rsid w:val="00B7634E"/>
    <w:rsid w:val="00B777EB"/>
    <w:rsid w:val="00BA1487"/>
    <w:rsid w:val="00BA1EC5"/>
    <w:rsid w:val="00BA4F39"/>
    <w:rsid w:val="00BA543F"/>
    <w:rsid w:val="00BA65F1"/>
    <w:rsid w:val="00BB063B"/>
    <w:rsid w:val="00BB12FB"/>
    <w:rsid w:val="00BB4E71"/>
    <w:rsid w:val="00BC10BB"/>
    <w:rsid w:val="00BC54F9"/>
    <w:rsid w:val="00BC71B1"/>
    <w:rsid w:val="00BC72CD"/>
    <w:rsid w:val="00BD2266"/>
    <w:rsid w:val="00BD40EB"/>
    <w:rsid w:val="00BD4C01"/>
    <w:rsid w:val="00BD6811"/>
    <w:rsid w:val="00BE11EB"/>
    <w:rsid w:val="00BE7481"/>
    <w:rsid w:val="00BF67C9"/>
    <w:rsid w:val="00C05E5B"/>
    <w:rsid w:val="00C137AD"/>
    <w:rsid w:val="00C14B1B"/>
    <w:rsid w:val="00C15D63"/>
    <w:rsid w:val="00C15D75"/>
    <w:rsid w:val="00C17FC1"/>
    <w:rsid w:val="00C24EF4"/>
    <w:rsid w:val="00C253EE"/>
    <w:rsid w:val="00C258CB"/>
    <w:rsid w:val="00C3069C"/>
    <w:rsid w:val="00C542F9"/>
    <w:rsid w:val="00C6062C"/>
    <w:rsid w:val="00C6290E"/>
    <w:rsid w:val="00C64F95"/>
    <w:rsid w:val="00C65193"/>
    <w:rsid w:val="00C670E0"/>
    <w:rsid w:val="00C73B4D"/>
    <w:rsid w:val="00C81971"/>
    <w:rsid w:val="00C8317C"/>
    <w:rsid w:val="00C8436A"/>
    <w:rsid w:val="00C843A7"/>
    <w:rsid w:val="00C84424"/>
    <w:rsid w:val="00C84E04"/>
    <w:rsid w:val="00C87016"/>
    <w:rsid w:val="00C92E26"/>
    <w:rsid w:val="00C93740"/>
    <w:rsid w:val="00C9483F"/>
    <w:rsid w:val="00C96256"/>
    <w:rsid w:val="00C9726B"/>
    <w:rsid w:val="00CC1505"/>
    <w:rsid w:val="00CC2AF7"/>
    <w:rsid w:val="00CC7431"/>
    <w:rsid w:val="00CC7B08"/>
    <w:rsid w:val="00CD5614"/>
    <w:rsid w:val="00CD5C17"/>
    <w:rsid w:val="00CE2D9A"/>
    <w:rsid w:val="00CE3B6A"/>
    <w:rsid w:val="00CE56E3"/>
    <w:rsid w:val="00CE624D"/>
    <w:rsid w:val="00CE70A9"/>
    <w:rsid w:val="00CF1EDE"/>
    <w:rsid w:val="00CF3FE6"/>
    <w:rsid w:val="00CF60E5"/>
    <w:rsid w:val="00D02319"/>
    <w:rsid w:val="00D056E3"/>
    <w:rsid w:val="00D070F3"/>
    <w:rsid w:val="00D10AD4"/>
    <w:rsid w:val="00D20F55"/>
    <w:rsid w:val="00D24135"/>
    <w:rsid w:val="00D24767"/>
    <w:rsid w:val="00D24E4F"/>
    <w:rsid w:val="00D2648F"/>
    <w:rsid w:val="00D26EF3"/>
    <w:rsid w:val="00D27AA7"/>
    <w:rsid w:val="00D35C32"/>
    <w:rsid w:val="00D435D1"/>
    <w:rsid w:val="00D436FB"/>
    <w:rsid w:val="00D44053"/>
    <w:rsid w:val="00D474C6"/>
    <w:rsid w:val="00D51621"/>
    <w:rsid w:val="00D534D6"/>
    <w:rsid w:val="00D53B96"/>
    <w:rsid w:val="00D54B8B"/>
    <w:rsid w:val="00D55544"/>
    <w:rsid w:val="00D620DC"/>
    <w:rsid w:val="00D645D2"/>
    <w:rsid w:val="00D67200"/>
    <w:rsid w:val="00D70F0D"/>
    <w:rsid w:val="00D72568"/>
    <w:rsid w:val="00D87C53"/>
    <w:rsid w:val="00D959D8"/>
    <w:rsid w:val="00D95E8C"/>
    <w:rsid w:val="00D97426"/>
    <w:rsid w:val="00D974F5"/>
    <w:rsid w:val="00D97D62"/>
    <w:rsid w:val="00DA05C1"/>
    <w:rsid w:val="00DA2386"/>
    <w:rsid w:val="00DA43C3"/>
    <w:rsid w:val="00DA7001"/>
    <w:rsid w:val="00DA7E9E"/>
    <w:rsid w:val="00DB035C"/>
    <w:rsid w:val="00DB676E"/>
    <w:rsid w:val="00DB6A92"/>
    <w:rsid w:val="00DC2959"/>
    <w:rsid w:val="00DD0E23"/>
    <w:rsid w:val="00DD1727"/>
    <w:rsid w:val="00DD24BA"/>
    <w:rsid w:val="00DD3AC2"/>
    <w:rsid w:val="00DD5F22"/>
    <w:rsid w:val="00DE2ED8"/>
    <w:rsid w:val="00DE39FB"/>
    <w:rsid w:val="00DE3A2C"/>
    <w:rsid w:val="00DF059C"/>
    <w:rsid w:val="00DF1884"/>
    <w:rsid w:val="00DF18CA"/>
    <w:rsid w:val="00DF4FD6"/>
    <w:rsid w:val="00DF6589"/>
    <w:rsid w:val="00DF6880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5181"/>
    <w:rsid w:val="00E4249D"/>
    <w:rsid w:val="00E430FD"/>
    <w:rsid w:val="00E50C8C"/>
    <w:rsid w:val="00E5328F"/>
    <w:rsid w:val="00E5340D"/>
    <w:rsid w:val="00E566E2"/>
    <w:rsid w:val="00E620A3"/>
    <w:rsid w:val="00E640E8"/>
    <w:rsid w:val="00E64659"/>
    <w:rsid w:val="00E64AFF"/>
    <w:rsid w:val="00E656C5"/>
    <w:rsid w:val="00E664F5"/>
    <w:rsid w:val="00E72756"/>
    <w:rsid w:val="00E76580"/>
    <w:rsid w:val="00E80277"/>
    <w:rsid w:val="00E8035A"/>
    <w:rsid w:val="00E864A5"/>
    <w:rsid w:val="00E90D03"/>
    <w:rsid w:val="00E94841"/>
    <w:rsid w:val="00E9699F"/>
    <w:rsid w:val="00EA2C53"/>
    <w:rsid w:val="00EA3314"/>
    <w:rsid w:val="00EB0A44"/>
    <w:rsid w:val="00EB4401"/>
    <w:rsid w:val="00EB5EA0"/>
    <w:rsid w:val="00EC1DA6"/>
    <w:rsid w:val="00ED3614"/>
    <w:rsid w:val="00EE2C7C"/>
    <w:rsid w:val="00EE7718"/>
    <w:rsid w:val="00EE7A59"/>
    <w:rsid w:val="00EF1FCA"/>
    <w:rsid w:val="00EF384F"/>
    <w:rsid w:val="00EF3B78"/>
    <w:rsid w:val="00EF4BF0"/>
    <w:rsid w:val="00EF58ED"/>
    <w:rsid w:val="00F10439"/>
    <w:rsid w:val="00F11C41"/>
    <w:rsid w:val="00F15A6A"/>
    <w:rsid w:val="00F17155"/>
    <w:rsid w:val="00F22E35"/>
    <w:rsid w:val="00F2349F"/>
    <w:rsid w:val="00F24091"/>
    <w:rsid w:val="00F24F88"/>
    <w:rsid w:val="00F270F2"/>
    <w:rsid w:val="00F30101"/>
    <w:rsid w:val="00F348F8"/>
    <w:rsid w:val="00F3614F"/>
    <w:rsid w:val="00F3765F"/>
    <w:rsid w:val="00F41195"/>
    <w:rsid w:val="00F450BE"/>
    <w:rsid w:val="00F47AC0"/>
    <w:rsid w:val="00F52FB3"/>
    <w:rsid w:val="00F5699D"/>
    <w:rsid w:val="00F56B9C"/>
    <w:rsid w:val="00F66813"/>
    <w:rsid w:val="00F67210"/>
    <w:rsid w:val="00F67DC3"/>
    <w:rsid w:val="00F7501D"/>
    <w:rsid w:val="00F7751A"/>
    <w:rsid w:val="00F80350"/>
    <w:rsid w:val="00F805F2"/>
    <w:rsid w:val="00F84D81"/>
    <w:rsid w:val="00F879FA"/>
    <w:rsid w:val="00F90435"/>
    <w:rsid w:val="00F930C1"/>
    <w:rsid w:val="00F93128"/>
    <w:rsid w:val="00F967D0"/>
    <w:rsid w:val="00F9691F"/>
    <w:rsid w:val="00FA3C6C"/>
    <w:rsid w:val="00FA4C41"/>
    <w:rsid w:val="00FA5172"/>
    <w:rsid w:val="00FA6A99"/>
    <w:rsid w:val="00FA6A9B"/>
    <w:rsid w:val="00FB4F36"/>
    <w:rsid w:val="00FB722D"/>
    <w:rsid w:val="00FC2026"/>
    <w:rsid w:val="00FC34CB"/>
    <w:rsid w:val="00FC5D17"/>
    <w:rsid w:val="00FC75C6"/>
    <w:rsid w:val="00FD04CD"/>
    <w:rsid w:val="00FD0632"/>
    <w:rsid w:val="00FD2701"/>
    <w:rsid w:val="00FD3475"/>
    <w:rsid w:val="00FD390C"/>
    <w:rsid w:val="00FD7807"/>
    <w:rsid w:val="00FE1116"/>
    <w:rsid w:val="00FE1F6B"/>
    <w:rsid w:val="00FE1FAC"/>
    <w:rsid w:val="00FE2DA0"/>
    <w:rsid w:val="00FE4955"/>
    <w:rsid w:val="00FE513C"/>
    <w:rsid w:val="00FF22E5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65801"/>
  <w15:docId w15:val="{26DBE225-E6A8-45F4-84C4-9BEEDA9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mccracken@pa.go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mccracken@pa.go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uc.pa.gov/filing_resources/online_forms/natural_gas_online_forms.aspx" TargetMode="Externa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4D8A-DAE9-4180-AAC8-CB46881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3553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29</cp:revision>
  <cp:lastPrinted>2015-05-08T14:20:00Z</cp:lastPrinted>
  <dcterms:created xsi:type="dcterms:W3CDTF">2017-09-06T19:44:00Z</dcterms:created>
  <dcterms:modified xsi:type="dcterms:W3CDTF">2017-09-07T15:53:00Z</dcterms:modified>
</cp:coreProperties>
</file>