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003D63" w:rsidP="0074173E">
      <w:pPr>
        <w:pStyle w:val="Style"/>
        <w:rPr>
          <w:bCs/>
          <w:color w:val="000000"/>
        </w:rPr>
      </w:pPr>
      <w:r>
        <w:rPr>
          <w:bCs/>
          <w:color w:val="000000"/>
        </w:rPr>
        <w:t>Katie Wilson</w:t>
      </w:r>
      <w:r>
        <w:rPr>
          <w:bCs/>
          <w:color w:val="000000"/>
        </w:rPr>
        <w:tab/>
      </w:r>
      <w:r>
        <w:rPr>
          <w:bCs/>
          <w:color w:val="000000"/>
        </w:rPr>
        <w:tab/>
      </w:r>
      <w:r w:rsidR="00F15C8A">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F15C8A">
        <w:rPr>
          <w:bCs/>
          <w:color w:val="000000"/>
        </w:rPr>
        <w:t>C-2017-</w:t>
      </w:r>
      <w:r w:rsidR="00003D63">
        <w:rPr>
          <w:bCs/>
          <w:color w:val="000000"/>
        </w:rPr>
        <w:t>2619798</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003D63" w:rsidP="0074173E">
      <w:pPr>
        <w:pStyle w:val="Style"/>
        <w:rPr>
          <w:bCs/>
          <w:color w:val="000000"/>
        </w:rPr>
      </w:pPr>
      <w:r>
        <w:rPr>
          <w:bCs/>
          <w:color w:val="000000"/>
        </w:rPr>
        <w:t xml:space="preserve">PECO Energy </w:t>
      </w:r>
      <w:r w:rsidR="00731AC9">
        <w:rPr>
          <w:bCs/>
          <w:color w:val="000000"/>
        </w:rPr>
        <w:t xml:space="preserve">Company </w:t>
      </w:r>
      <w:r w:rsidR="00F00B15">
        <w:rPr>
          <w:bCs/>
          <w:color w:val="000000"/>
        </w:rPr>
        <w:tab/>
      </w:r>
      <w:r>
        <w:rPr>
          <w:bCs/>
          <w:color w:val="000000"/>
        </w:rPr>
        <w:tab/>
      </w:r>
      <w:r w:rsidR="0074173E">
        <w:rPr>
          <w:bCs/>
          <w:color w:val="000000"/>
        </w:rPr>
        <w:tab/>
      </w:r>
      <w:r w:rsidR="00A55FA4">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003D63">
        <w:rPr>
          <w:rFonts w:ascii="Times New Roman" w:hAnsi="Times New Roman"/>
        </w:rPr>
        <w:t>September 6</w:t>
      </w:r>
      <w:r w:rsidR="00055D56">
        <w:rPr>
          <w:rFonts w:ascii="Times New Roman" w:hAnsi="Times New Roman"/>
        </w:rPr>
        <w:t>, 2017</w:t>
      </w:r>
      <w:r>
        <w:rPr>
          <w:rFonts w:ascii="Times New Roman" w:hAnsi="Times New Roman"/>
        </w:rPr>
        <w:t>, the Pennsylv</w:t>
      </w:r>
      <w:r w:rsidR="00B77C98">
        <w:rPr>
          <w:rFonts w:ascii="Times New Roman" w:hAnsi="Times New Roman"/>
        </w:rPr>
        <w:t xml:space="preserve">ania Public Utility Commission </w:t>
      </w:r>
      <w:r>
        <w:rPr>
          <w:rFonts w:ascii="Times New Roman" w:hAnsi="Times New Roman"/>
        </w:rPr>
        <w:t xml:space="preserve">scheduled an Initial Telephonic Hearing for this matter for </w:t>
      </w:r>
      <w:r w:rsidR="00003D63">
        <w:rPr>
          <w:rFonts w:ascii="Times New Roman" w:hAnsi="Times New Roman"/>
        </w:rPr>
        <w:t>Monday</w:t>
      </w:r>
      <w:r w:rsidR="00235A82">
        <w:rPr>
          <w:rFonts w:ascii="Times New Roman" w:hAnsi="Times New Roman"/>
        </w:rPr>
        <w:t xml:space="preserve">, October </w:t>
      </w:r>
      <w:r w:rsidR="00003D63">
        <w:rPr>
          <w:rFonts w:ascii="Times New Roman" w:hAnsi="Times New Roman"/>
        </w:rPr>
        <w:t>23</w:t>
      </w:r>
      <w:r w:rsidR="00F41FAD">
        <w:rPr>
          <w:rFonts w:ascii="Times New Roman" w:hAnsi="Times New Roman"/>
        </w:rPr>
        <w:t>,</w:t>
      </w:r>
      <w:r w:rsidR="00CA746E">
        <w:rPr>
          <w:rFonts w:ascii="Times New Roman" w:hAnsi="Times New Roman"/>
        </w:rPr>
        <w:t xml:space="preserve"> 2017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 xml:space="preserve">.m. and assigned me as the Presiding Officer.  I will initiate the </w:t>
      </w:r>
      <w:r w:rsidR="00B77C98">
        <w:rPr>
          <w:rFonts w:ascii="Times New Roman" w:hAnsi="Times New Roman"/>
        </w:rPr>
        <w:t>h</w:t>
      </w:r>
      <w:r>
        <w:rPr>
          <w:rFonts w:ascii="Times New Roman" w:hAnsi="Times New Roman"/>
        </w:rPr>
        <w:t>earing by calling the parties at the telephone numbers i</w:t>
      </w:r>
      <w:r w:rsidR="006C7456">
        <w:rPr>
          <w:rFonts w:ascii="Times New Roman" w:hAnsi="Times New Roman"/>
        </w:rPr>
        <w:t xml:space="preserve">ncluded on the </w:t>
      </w:r>
      <w:r w:rsidR="00B77C98">
        <w:rPr>
          <w:rFonts w:ascii="Times New Roman" w:hAnsi="Times New Roman"/>
        </w:rPr>
        <w:t>n</w:t>
      </w:r>
      <w:r w:rsidR="006C7456">
        <w:rPr>
          <w:rFonts w:ascii="Times New Roman" w:hAnsi="Times New Roman"/>
        </w:rPr>
        <w:t>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Pa.Code § 5.223(c); </w:t>
      </w:r>
      <w:r w:rsidR="00595D44" w:rsidRPr="00595D44">
        <w:rPr>
          <w:rFonts w:ascii="Times New Roman" w:hAnsi="Times New Roman"/>
          <w:i/>
        </w:rPr>
        <w:t>see also</w:t>
      </w:r>
      <w:r w:rsidR="00595D44" w:rsidRPr="00595D44">
        <w:rPr>
          <w:rFonts w:ascii="Times New Roman" w:hAnsi="Times New Roman"/>
        </w:rPr>
        <w:t>, 52 Pa.Code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Pa.Code §1.15(b).  Requests for changes of hearing dates must be sent to me </w:t>
      </w:r>
      <w:r w:rsidR="00235A82">
        <w:rPr>
          <w:rFonts w:ascii="Times New Roman" w:hAnsi="Times New Roman" w:cs="Times New Roman"/>
          <w:spacing w:val="-3"/>
        </w:rPr>
        <w:t xml:space="preserve">and all parties of record.  My </w:t>
      </w:r>
      <w:r w:rsidRPr="003176BE">
        <w:rPr>
          <w:rFonts w:ascii="Times New Roman" w:hAnsi="Times New Roman" w:cs="Times New Roman"/>
          <w:spacing w:val="-3"/>
        </w:rPr>
        <w:t xml:space="preserve">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42C2" w:rsidRDefault="00ED42C2" w:rsidP="00ED42C2">
      <w:pPr>
        <w:pStyle w:val="ParaTab1"/>
        <w:tabs>
          <w:tab w:val="left" w:pos="2070"/>
        </w:tabs>
        <w:spacing w:line="360" w:lineRule="auto"/>
        <w:rPr>
          <w:rFonts w:ascii="Times New Roman" w:hAnsi="Times New Roman" w:cs="Times New Roman"/>
          <w:spacing w:val="-3"/>
        </w:rPr>
      </w:pPr>
    </w:p>
    <w:p w:rsidR="00ED42C2" w:rsidRDefault="00ED42C2" w:rsidP="00ED42C2">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ED42C2" w:rsidRDefault="00ED42C2" w:rsidP="00ED42C2">
      <w:pPr>
        <w:pStyle w:val="ParaTab1"/>
        <w:tabs>
          <w:tab w:val="left" w:pos="1530"/>
          <w:tab w:val="left" w:pos="2160"/>
        </w:tabs>
        <w:spacing w:line="360" w:lineRule="auto"/>
        <w:rPr>
          <w:rFonts w:ascii="Times New Roman" w:hAnsi="Times New Roman" w:cs="Times New Roman"/>
          <w:spacing w:val="-3"/>
        </w:rPr>
      </w:pPr>
    </w:p>
    <w:p w:rsidR="00ED42C2" w:rsidRDefault="00ED42C2" w:rsidP="00ED42C2">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D42C2" w:rsidRDefault="00ED42C2" w:rsidP="00ED42C2">
      <w:pPr>
        <w:pStyle w:val="ParaTab1"/>
        <w:tabs>
          <w:tab w:val="left" w:pos="1530"/>
          <w:tab w:val="left" w:pos="2070"/>
        </w:tabs>
        <w:spacing w:line="360" w:lineRule="auto"/>
        <w:rPr>
          <w:rFonts w:ascii="Times New Roman" w:hAnsi="Times New Roman" w:cs="Times New Roman"/>
          <w:spacing w:val="-3"/>
        </w:rPr>
      </w:pPr>
    </w:p>
    <w:p w:rsidR="00ED42C2" w:rsidRPr="00E36AF6" w:rsidRDefault="00ED42C2" w:rsidP="00ED42C2">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ED42C2" w:rsidRPr="003176BE" w:rsidRDefault="00ED42C2" w:rsidP="00ED42C2">
      <w:pPr>
        <w:tabs>
          <w:tab w:val="left" w:pos="-720"/>
          <w:tab w:val="num" w:pos="0"/>
          <w:tab w:val="left" w:pos="2070"/>
        </w:tabs>
        <w:suppressAutoHyphens/>
        <w:spacing w:line="360" w:lineRule="auto"/>
        <w:ind w:firstLine="1440"/>
        <w:rPr>
          <w:rFonts w:ascii="Times New Roman" w:hAnsi="Times New Roman" w:cs="Times New Roman"/>
          <w:spacing w:val="-3"/>
        </w:rPr>
      </w:pPr>
    </w:p>
    <w:p w:rsidR="009A08E6" w:rsidRDefault="00ED42C2" w:rsidP="009A08E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A08E6" w:rsidRDefault="009A08E6" w:rsidP="009A08E6">
      <w:pPr>
        <w:pStyle w:val="ListParagraph"/>
        <w:rPr>
          <w:rFonts w:ascii="Times New Roman" w:hAnsi="Times New Roman" w:cs="Times New Roman"/>
        </w:rPr>
      </w:pPr>
    </w:p>
    <w:p w:rsidR="00ED42C2" w:rsidRPr="009A08E6" w:rsidRDefault="009E6606" w:rsidP="009A08E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9A08E6">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9A08E6">
        <w:rPr>
          <w:rFonts w:ascii="Times New Roman" w:hAnsi="Times New Roman" w:cs="Times New Roman"/>
        </w:rPr>
        <w:t>its for identification purposes.  Please have all pre-served exhibits in your possession during the hearing.</w:t>
      </w:r>
    </w:p>
    <w:p w:rsidR="00ED42C2" w:rsidRDefault="00ED42C2" w:rsidP="00ED42C2">
      <w:pPr>
        <w:pStyle w:val="ListParagraph"/>
        <w:rPr>
          <w:rFonts w:ascii="Times New Roman" w:hAnsi="Times New Roman" w:cs="Times New Roman"/>
        </w:rPr>
      </w:pPr>
    </w:p>
    <w:p w:rsidR="009E6606" w:rsidRPr="00ED42C2" w:rsidRDefault="00ED42C2" w:rsidP="00ED42C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ED42C2">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9A08E6">
        <w:rPr>
          <w:rFonts w:ascii="Times New Roman" w:hAnsi="Times New Roman" w:cs="Times New Roman"/>
        </w:rPr>
        <w:t xml:space="preserve"> </w:t>
      </w:r>
      <w:r w:rsidR="009A08E6">
        <w:rPr>
          <w:rFonts w:ascii="Times New Roman" w:hAnsi="Times New Roman" w:cs="Times New Roman"/>
        </w:rPr>
        <w:t xml:space="preserve">Please participate in </w:t>
      </w:r>
      <w:r w:rsidR="00235A82">
        <w:rPr>
          <w:rFonts w:ascii="Times New Roman" w:hAnsi="Times New Roman" w:cs="Times New Roman"/>
        </w:rPr>
        <w:t>the hearing using a phone and at</w:t>
      </w:r>
      <w:r w:rsidR="009A08E6">
        <w:rPr>
          <w:rFonts w:ascii="Times New Roman" w:hAnsi="Times New Roman" w:cs="Times New Roman"/>
        </w:rPr>
        <w:t xml:space="preserve"> a location that will present minimal background noise.  </w:t>
      </w:r>
    </w:p>
    <w:p w:rsidR="009E6606" w:rsidRDefault="009E6606" w:rsidP="007168E2">
      <w:pPr>
        <w:pStyle w:val="ListParagraph"/>
        <w:spacing w:line="360" w:lineRule="auto"/>
        <w:ind w:left="0" w:firstLine="1440"/>
        <w:rPr>
          <w:rFonts w:ascii="Times New Roman" w:eastAsia="Calibri" w:hAnsi="Times New Roman" w:cs="Times New Roman"/>
          <w:spacing w:val="-3"/>
          <w:sz w:val="22"/>
          <w:szCs w:val="21"/>
        </w:rPr>
      </w:pPr>
    </w:p>
    <w:p w:rsidR="009E6606" w:rsidRDefault="009E6606" w:rsidP="00F41FAD">
      <w:pPr>
        <w:pStyle w:val="ListParagraph"/>
        <w:numPr>
          <w:ilvl w:val="0"/>
          <w:numId w:val="2"/>
        </w:numPr>
        <w:tabs>
          <w:tab w:val="left" w:pos="-720"/>
          <w:tab w:val="left" w:pos="2070"/>
        </w:tabs>
        <w:suppressAutoHyphens/>
        <w:spacing w:line="360" w:lineRule="auto"/>
        <w:ind w:left="0" w:firstLine="1440"/>
        <w:rPr>
          <w:rFonts w:ascii="Times New Roman" w:eastAsia="Calibri" w:hAnsi="Times New Roman" w:cs="Times New Roman"/>
        </w:rPr>
      </w:pPr>
      <w:r w:rsidRPr="00ED42C2">
        <w:rPr>
          <w:rFonts w:ascii="Times New Roman" w:eastAsia="Calibri" w:hAnsi="Times New Roman" w:cs="Times New Roman"/>
          <w:spacing w:val="-3"/>
        </w:rPr>
        <w:t>Pursuant to 52 Pa. Code §§1.21 &amp; 1.22, a</w:t>
      </w:r>
      <w:r w:rsidRPr="00ED42C2">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F41FAD" w:rsidRDefault="00F41FAD" w:rsidP="00F41FAD">
      <w:pPr>
        <w:tabs>
          <w:tab w:val="left" w:pos="-720"/>
          <w:tab w:val="left" w:pos="2070"/>
        </w:tabs>
        <w:suppressAutoHyphens/>
        <w:spacing w:line="360" w:lineRule="auto"/>
        <w:rPr>
          <w:rFonts w:ascii="Times New Roman" w:eastAsia="Calibri" w:hAnsi="Times New Roman" w:cs="Times New Roman"/>
        </w:rPr>
      </w:pPr>
    </w:p>
    <w:p w:rsidR="009E6606" w:rsidRPr="00FD4E81"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Pro Hac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B77C98">
        <w:rPr>
          <w:rFonts w:ascii="Times New Roman" w:hAnsi="Times New Roman"/>
        </w:rPr>
        <w:t>c</w:t>
      </w:r>
      <w:r w:rsidRPr="009055BF">
        <w:rPr>
          <w:rFonts w:ascii="Times New Roman" w:hAnsi="Times New Roman"/>
        </w:rPr>
        <w:t>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lastRenderedPageBreak/>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r w:rsidR="00235A82" w:rsidRPr="00235A82">
        <w:rPr>
          <w:rFonts w:ascii="Times New Roman" w:hAnsi="Times New Roman" w:cs="Times New Roman"/>
        </w:rPr>
        <w:t xml:space="preserve"> </w:t>
      </w:r>
      <w:r w:rsidR="00235A82">
        <w:rPr>
          <w:rFonts w:ascii="Times New Roman" w:hAnsi="Times New Roman" w:cs="Times New Roman"/>
        </w:rPr>
        <w:t xml:space="preserve"> This hearing may be your only opportunity to present evidence in support of your position.</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w:t>
      </w:r>
      <w:r w:rsidR="00B77C98">
        <w:rPr>
          <w:rFonts w:ascii="Times New Roman" w:hAnsi="Times New Roman" w:cs="Times New Roman"/>
          <w:spacing w:val="-3"/>
        </w:rPr>
        <w:t>c</w:t>
      </w:r>
      <w:r w:rsidRPr="009055BF">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B77C98">
        <w:rPr>
          <w:rFonts w:ascii="Times New Roman" w:hAnsi="Times New Roman" w:cs="Times New Roman"/>
          <w:spacing w:val="-3"/>
          <w:u w:val="single"/>
        </w:rPr>
        <w:t xml:space="preserve">September </w:t>
      </w:r>
      <w:r w:rsidR="00BD09E4">
        <w:rPr>
          <w:rFonts w:ascii="Times New Roman" w:hAnsi="Times New Roman" w:cs="Times New Roman"/>
          <w:spacing w:val="-3"/>
          <w:u w:val="single"/>
        </w:rPr>
        <w:t>8</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BD09E4" w:rsidRDefault="00BD09E4" w:rsidP="00AD3534">
      <w:pPr>
        <w:pStyle w:val="ParaTab1"/>
        <w:tabs>
          <w:tab w:val="clear" w:pos="-720"/>
          <w:tab w:val="left" w:pos="720"/>
          <w:tab w:val="left" w:pos="5040"/>
        </w:tabs>
        <w:ind w:firstLine="0"/>
        <w:rPr>
          <w:rFonts w:ascii="Times New Roman" w:hAnsi="Times New Roman"/>
        </w:rPr>
      </w:pPr>
    </w:p>
    <w:p w:rsidR="00BD09E4" w:rsidRDefault="00BD09E4" w:rsidP="00AD3534">
      <w:pPr>
        <w:pStyle w:val="ParaTab1"/>
        <w:tabs>
          <w:tab w:val="clear" w:pos="-720"/>
          <w:tab w:val="left" w:pos="720"/>
          <w:tab w:val="left" w:pos="5040"/>
        </w:tabs>
        <w:ind w:firstLine="0"/>
        <w:sectPr w:rsidR="00BD09E4" w:rsidSect="00C9263E">
          <w:footerReference w:type="default" r:id="rId8"/>
          <w:pgSz w:w="12240" w:h="15840"/>
          <w:pgMar w:top="1440" w:right="1440" w:bottom="1440" w:left="1440" w:header="720" w:footer="720" w:gutter="0"/>
          <w:cols w:space="720"/>
          <w:titlePg/>
          <w:docGrid w:linePitch="360"/>
        </w:sectPr>
      </w:pPr>
    </w:p>
    <w:p w:rsidR="00BD09E4" w:rsidRDefault="00BD09E4" w:rsidP="00BD09E4">
      <w:pPr>
        <w:contextualSpacing/>
        <w:rPr>
          <w:rFonts w:ascii="Microsoft Sans Serif"/>
          <w:b/>
          <w:u w:val="single"/>
        </w:rPr>
      </w:pPr>
      <w:r>
        <w:rPr>
          <w:rFonts w:ascii="Microsoft Sans Serif"/>
          <w:b/>
          <w:u w:val="single"/>
        </w:rPr>
        <w:lastRenderedPageBreak/>
        <w:t>C-2017-2619798 - KATIE WILSON v. PECO ENERGY COMPANY</w:t>
      </w:r>
      <w:r>
        <w:rPr>
          <w:rFonts w:ascii="Microsoft Sans Serif"/>
          <w:b/>
          <w:u w:val="single"/>
        </w:rPr>
        <w:cr/>
      </w:r>
    </w:p>
    <w:p w:rsidR="00BD09E4" w:rsidRPr="00D13777" w:rsidRDefault="00BD09E4" w:rsidP="00BD09E4">
      <w:pPr>
        <w:contextualSpacing/>
        <w:rPr>
          <w:b/>
          <w:i/>
          <w:u w:val="single"/>
        </w:rPr>
      </w:pPr>
      <w:r>
        <w:rPr>
          <w:rFonts w:ascii="Microsoft Sans Serif"/>
          <w:b/>
          <w:u w:val="single"/>
        </w:rPr>
        <w:cr/>
      </w:r>
      <w:r>
        <w:rPr>
          <w:rFonts w:ascii="Microsoft Sans Serif"/>
        </w:rPr>
        <w:t>KATIE WILSON</w:t>
      </w:r>
      <w:r>
        <w:rPr>
          <w:rFonts w:ascii="Microsoft Sans Serif"/>
        </w:rPr>
        <w:cr/>
        <w:t>5215 OAKLAND ST</w:t>
      </w:r>
      <w:r>
        <w:rPr>
          <w:rFonts w:ascii="Microsoft Sans Serif"/>
        </w:rPr>
        <w:cr/>
        <w:t>PHILADELPHIA PA  19124</w:t>
      </w:r>
      <w:r>
        <w:rPr>
          <w:rFonts w:ascii="Microsoft Sans Serif"/>
        </w:rPr>
        <w:cr/>
      </w:r>
      <w:r w:rsidRPr="00151010">
        <w:rPr>
          <w:rFonts w:ascii="Microsoft Sans Serif"/>
          <w:b/>
        </w:rPr>
        <w:t>215.791.1658</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19103</w:t>
      </w:r>
      <w:r>
        <w:rPr>
          <w:rFonts w:ascii="Microsoft Sans Serif"/>
        </w:rPr>
        <w:cr/>
      </w:r>
      <w:r w:rsidRPr="00151010">
        <w:rPr>
          <w:rFonts w:ascii="Microsoft Sans Serif"/>
          <w:b/>
        </w:rPr>
        <w:t>215.841.6841</w:t>
      </w:r>
      <w:r>
        <w:rPr>
          <w:rFonts w:ascii="Microsoft Sans Serif"/>
        </w:rPr>
        <w:cr/>
      </w:r>
      <w:r>
        <w:rPr>
          <w:rFonts w:ascii="Microsoft Sans Serif"/>
          <w:b/>
          <w:i/>
          <w:u w:val="single"/>
        </w:rPr>
        <w:t>-E-SERVE-</w:t>
      </w:r>
    </w:p>
    <w:p w:rsidR="00BD09E4" w:rsidRDefault="00BD09E4" w:rsidP="00BD09E4">
      <w:pPr>
        <w:contextualSpacing/>
      </w:pPr>
    </w:p>
    <w:p w:rsidR="00BD09E4" w:rsidRDefault="00BD09E4" w:rsidP="00AD3534">
      <w:pPr>
        <w:pStyle w:val="ParaTab1"/>
        <w:tabs>
          <w:tab w:val="clear" w:pos="-720"/>
          <w:tab w:val="left" w:pos="720"/>
          <w:tab w:val="left" w:pos="5040"/>
        </w:tabs>
        <w:ind w:firstLine="0"/>
      </w:pPr>
      <w:bookmarkStart w:id="0" w:name="_GoBack"/>
      <w:bookmarkEnd w:id="0"/>
    </w:p>
    <w:sectPr w:rsidR="00BD09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283" w:rsidRDefault="004A5283">
      <w:r>
        <w:separator/>
      </w:r>
    </w:p>
  </w:endnote>
  <w:endnote w:type="continuationSeparator" w:id="0">
    <w:p w:rsidR="004A5283" w:rsidRDefault="004A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BD09E4">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9E4" w:rsidRPr="00BD09E4" w:rsidRDefault="00BD09E4" w:rsidP="00BD0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283" w:rsidRDefault="004A5283">
      <w:r>
        <w:separator/>
      </w:r>
    </w:p>
  </w:footnote>
  <w:footnote w:type="continuationSeparator" w:id="0">
    <w:p w:rsidR="004A5283" w:rsidRDefault="004A5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3D63"/>
    <w:rsid w:val="00006866"/>
    <w:rsid w:val="00023492"/>
    <w:rsid w:val="000417EA"/>
    <w:rsid w:val="00055D56"/>
    <w:rsid w:val="0007345E"/>
    <w:rsid w:val="00085B6B"/>
    <w:rsid w:val="000A55C9"/>
    <w:rsid w:val="000F41F3"/>
    <w:rsid w:val="0010094A"/>
    <w:rsid w:val="001152AF"/>
    <w:rsid w:val="001165B4"/>
    <w:rsid w:val="001423CE"/>
    <w:rsid w:val="0017266F"/>
    <w:rsid w:val="001A41E7"/>
    <w:rsid w:val="001A7BA3"/>
    <w:rsid w:val="001F151B"/>
    <w:rsid w:val="00203CED"/>
    <w:rsid w:val="00210438"/>
    <w:rsid w:val="00235A82"/>
    <w:rsid w:val="00237146"/>
    <w:rsid w:val="002428F7"/>
    <w:rsid w:val="00243313"/>
    <w:rsid w:val="00271BDF"/>
    <w:rsid w:val="002D683F"/>
    <w:rsid w:val="003002A2"/>
    <w:rsid w:val="00303614"/>
    <w:rsid w:val="00330BBB"/>
    <w:rsid w:val="0035126D"/>
    <w:rsid w:val="003556DE"/>
    <w:rsid w:val="00364A19"/>
    <w:rsid w:val="003838AC"/>
    <w:rsid w:val="00386509"/>
    <w:rsid w:val="00393007"/>
    <w:rsid w:val="00394324"/>
    <w:rsid w:val="00395877"/>
    <w:rsid w:val="003A27C7"/>
    <w:rsid w:val="003A5C7F"/>
    <w:rsid w:val="003D20EA"/>
    <w:rsid w:val="003D79EA"/>
    <w:rsid w:val="003E621F"/>
    <w:rsid w:val="00401429"/>
    <w:rsid w:val="0043219A"/>
    <w:rsid w:val="004A5283"/>
    <w:rsid w:val="004C5E5E"/>
    <w:rsid w:val="004E30A3"/>
    <w:rsid w:val="004E53C3"/>
    <w:rsid w:val="00531E92"/>
    <w:rsid w:val="00595D44"/>
    <w:rsid w:val="00596325"/>
    <w:rsid w:val="00597E22"/>
    <w:rsid w:val="005B5A9F"/>
    <w:rsid w:val="005C480B"/>
    <w:rsid w:val="005D2B36"/>
    <w:rsid w:val="005E20B0"/>
    <w:rsid w:val="00602D61"/>
    <w:rsid w:val="00604D39"/>
    <w:rsid w:val="00612AE6"/>
    <w:rsid w:val="00656151"/>
    <w:rsid w:val="00667D22"/>
    <w:rsid w:val="00672017"/>
    <w:rsid w:val="006A01CB"/>
    <w:rsid w:val="006A0E4A"/>
    <w:rsid w:val="006C1F07"/>
    <w:rsid w:val="006C7456"/>
    <w:rsid w:val="006D1384"/>
    <w:rsid w:val="006D1F03"/>
    <w:rsid w:val="007168E2"/>
    <w:rsid w:val="00731AC9"/>
    <w:rsid w:val="00731CFE"/>
    <w:rsid w:val="0074173E"/>
    <w:rsid w:val="007511E3"/>
    <w:rsid w:val="00763755"/>
    <w:rsid w:val="00765206"/>
    <w:rsid w:val="00775EA1"/>
    <w:rsid w:val="007878CE"/>
    <w:rsid w:val="00787D40"/>
    <w:rsid w:val="007D372B"/>
    <w:rsid w:val="007D6905"/>
    <w:rsid w:val="0083250A"/>
    <w:rsid w:val="00871B80"/>
    <w:rsid w:val="00875848"/>
    <w:rsid w:val="008975FD"/>
    <w:rsid w:val="008A48D7"/>
    <w:rsid w:val="008C1C2E"/>
    <w:rsid w:val="008D5417"/>
    <w:rsid w:val="008E29A2"/>
    <w:rsid w:val="008E4A35"/>
    <w:rsid w:val="008E71F1"/>
    <w:rsid w:val="009134FD"/>
    <w:rsid w:val="00964B71"/>
    <w:rsid w:val="009A08E6"/>
    <w:rsid w:val="009B4499"/>
    <w:rsid w:val="009C1AEE"/>
    <w:rsid w:val="009E6606"/>
    <w:rsid w:val="00A14450"/>
    <w:rsid w:val="00A24539"/>
    <w:rsid w:val="00A33BFB"/>
    <w:rsid w:val="00A552CC"/>
    <w:rsid w:val="00A55FA4"/>
    <w:rsid w:val="00AA753A"/>
    <w:rsid w:val="00AB009E"/>
    <w:rsid w:val="00AD3534"/>
    <w:rsid w:val="00AD3940"/>
    <w:rsid w:val="00B15D98"/>
    <w:rsid w:val="00B77C98"/>
    <w:rsid w:val="00B800FB"/>
    <w:rsid w:val="00B86077"/>
    <w:rsid w:val="00BD09E4"/>
    <w:rsid w:val="00BD3BD1"/>
    <w:rsid w:val="00BE3D2B"/>
    <w:rsid w:val="00C370D7"/>
    <w:rsid w:val="00C53692"/>
    <w:rsid w:val="00C6540C"/>
    <w:rsid w:val="00C85291"/>
    <w:rsid w:val="00C85883"/>
    <w:rsid w:val="00C9263E"/>
    <w:rsid w:val="00CA746E"/>
    <w:rsid w:val="00CB0A65"/>
    <w:rsid w:val="00CB1779"/>
    <w:rsid w:val="00CC1B61"/>
    <w:rsid w:val="00CD5D97"/>
    <w:rsid w:val="00CD66C3"/>
    <w:rsid w:val="00CF4665"/>
    <w:rsid w:val="00CF6544"/>
    <w:rsid w:val="00D50E27"/>
    <w:rsid w:val="00D577D7"/>
    <w:rsid w:val="00D972A6"/>
    <w:rsid w:val="00DB5537"/>
    <w:rsid w:val="00DB6908"/>
    <w:rsid w:val="00DC4972"/>
    <w:rsid w:val="00DD1E0F"/>
    <w:rsid w:val="00E54D17"/>
    <w:rsid w:val="00E56E49"/>
    <w:rsid w:val="00E8011E"/>
    <w:rsid w:val="00EA3FEC"/>
    <w:rsid w:val="00EA4CCC"/>
    <w:rsid w:val="00EA6874"/>
    <w:rsid w:val="00EB5C2E"/>
    <w:rsid w:val="00EC58EE"/>
    <w:rsid w:val="00ED42C2"/>
    <w:rsid w:val="00EF66ED"/>
    <w:rsid w:val="00F00B15"/>
    <w:rsid w:val="00F15C8A"/>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60A9"/>
  <w15:docId w15:val="{46917A31-90FC-4819-808B-5324D01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2017-09-08T13:22:00Z</dcterms:created>
  <dcterms:modified xsi:type="dcterms:W3CDTF">2017-09-08T13:22:00Z</dcterms:modified>
</cp:coreProperties>
</file>