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BB" w:rsidRDefault="002352BB" w:rsidP="002352BB">
      <w:pPr>
        <w:jc w:val="center"/>
        <w:rPr>
          <w:rFonts w:ascii="Times New Roman" w:hAnsi="Times New Roman" w:cs="Times New Roman"/>
          <w:b/>
        </w:rPr>
      </w:pPr>
      <w:r>
        <w:rPr>
          <w:rFonts w:ascii="Times New Roman" w:hAnsi="Times New Roman" w:cs="Times New Roman"/>
          <w:b/>
        </w:rPr>
        <w:t>BEFORE THE</w:t>
      </w:r>
    </w:p>
    <w:p w:rsidR="002352BB" w:rsidRDefault="002352BB" w:rsidP="002352BB">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2352BB" w:rsidRDefault="002352BB" w:rsidP="002352BB">
      <w:pPr>
        <w:tabs>
          <w:tab w:val="left" w:pos="-720"/>
        </w:tabs>
        <w:suppressAutoHyphens/>
        <w:ind w:firstLine="1440"/>
        <w:rPr>
          <w:rFonts w:ascii="Times New Roman" w:hAnsi="Times New Roman" w:cs="Times New Roman"/>
          <w:spacing w:val="-3"/>
        </w:rPr>
      </w:pPr>
    </w:p>
    <w:p w:rsidR="002352BB" w:rsidRDefault="002352BB" w:rsidP="002352BB">
      <w:pPr>
        <w:tabs>
          <w:tab w:val="left" w:pos="-720"/>
        </w:tabs>
        <w:suppressAutoHyphens/>
        <w:ind w:firstLine="1440"/>
        <w:rPr>
          <w:rFonts w:ascii="Times New Roman" w:hAnsi="Times New Roman" w:cs="Times New Roman"/>
          <w:spacing w:val="-3"/>
        </w:rPr>
      </w:pPr>
    </w:p>
    <w:p w:rsidR="002352BB" w:rsidRDefault="002352BB" w:rsidP="002352BB">
      <w:pPr>
        <w:tabs>
          <w:tab w:val="left" w:pos="-720"/>
        </w:tabs>
        <w:suppressAutoHyphens/>
        <w:ind w:firstLine="1440"/>
        <w:rPr>
          <w:rFonts w:ascii="Times New Roman" w:hAnsi="Times New Roman" w:cs="Times New Roman"/>
          <w:spacing w:val="-3"/>
        </w:rPr>
      </w:pPr>
    </w:p>
    <w:p w:rsidR="002352BB" w:rsidRDefault="00F97A8F" w:rsidP="002352B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rPr>
        <w:t>Kelvin E. Thomas</w:t>
      </w:r>
      <w:r w:rsidR="002352BB">
        <w:rPr>
          <w:rFonts w:ascii="Times New Roman" w:hAnsi="Times New Roman" w:cs="Times New Roman"/>
          <w:spacing w:val="-3"/>
        </w:rPr>
        <w:tab/>
      </w:r>
      <w:r w:rsidR="002352BB">
        <w:rPr>
          <w:rFonts w:ascii="Times New Roman" w:hAnsi="Times New Roman" w:cs="Times New Roman"/>
          <w:spacing w:val="-3"/>
        </w:rPr>
        <w:fldChar w:fldCharType="begin"/>
      </w:r>
      <w:r w:rsidR="002352BB">
        <w:rPr>
          <w:rFonts w:ascii="Times New Roman" w:hAnsi="Times New Roman" w:cs="Times New Roman"/>
          <w:spacing w:val="-3"/>
        </w:rPr>
        <w:instrText>fillin "Complainant's name" \d ""</w:instrText>
      </w:r>
      <w:r w:rsidR="002352BB">
        <w:rPr>
          <w:rFonts w:ascii="Times New Roman" w:hAnsi="Times New Roman" w:cs="Times New Roman"/>
          <w:spacing w:val="-3"/>
        </w:rPr>
        <w:fldChar w:fldCharType="end"/>
      </w:r>
      <w:r w:rsidR="002352BB">
        <w:rPr>
          <w:rFonts w:ascii="Times New Roman" w:hAnsi="Times New Roman" w:cs="Times New Roman"/>
          <w:spacing w:val="-3"/>
        </w:rPr>
        <w:t>:</w:t>
      </w:r>
    </w:p>
    <w:p w:rsidR="002352BB" w:rsidRDefault="002352BB" w:rsidP="002352B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2352BB" w:rsidRDefault="002352BB" w:rsidP="002352B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Pr="002352BB">
        <w:rPr>
          <w:rFonts w:ascii="Times New Roman" w:hAnsi="Times New Roman" w:cs="Times New Roman"/>
        </w:rPr>
        <w:t>F-2017-2611788</w:t>
      </w:r>
    </w:p>
    <w:p w:rsidR="002352BB" w:rsidRDefault="002352BB" w:rsidP="002352B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2352BB" w:rsidRDefault="00F97A8F" w:rsidP="002352B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2352BB">
        <w:rPr>
          <w:rFonts w:ascii="Times New Roman" w:hAnsi="Times New Roman" w:cs="Times New Roman"/>
        </w:rPr>
        <w:tab/>
      </w:r>
      <w:r w:rsidR="002352BB">
        <w:rPr>
          <w:rFonts w:ascii="Times New Roman" w:hAnsi="Times New Roman" w:cs="Times New Roman"/>
          <w:spacing w:val="-3"/>
        </w:rPr>
        <w:t>:</w:t>
      </w:r>
    </w:p>
    <w:p w:rsidR="002352BB" w:rsidRDefault="002352BB" w:rsidP="002352BB">
      <w:pPr>
        <w:tabs>
          <w:tab w:val="left" w:pos="-720"/>
          <w:tab w:val="left" w:pos="5040"/>
        </w:tabs>
        <w:suppressAutoHyphens/>
        <w:jc w:val="both"/>
        <w:rPr>
          <w:rFonts w:ascii="Times New Roman" w:hAnsi="Times New Roman" w:cs="Times New Roman"/>
          <w:spacing w:val="-3"/>
        </w:rPr>
      </w:pPr>
    </w:p>
    <w:p w:rsidR="002352BB" w:rsidRDefault="002352BB" w:rsidP="002352BB">
      <w:pPr>
        <w:tabs>
          <w:tab w:val="left" w:pos="-720"/>
          <w:tab w:val="left" w:pos="5040"/>
        </w:tabs>
        <w:suppressAutoHyphens/>
        <w:jc w:val="both"/>
        <w:rPr>
          <w:rFonts w:ascii="Times New Roman" w:hAnsi="Times New Roman" w:cs="Times New Roman"/>
          <w:spacing w:val="-3"/>
        </w:rPr>
      </w:pPr>
    </w:p>
    <w:p w:rsidR="002352BB" w:rsidRDefault="002352BB" w:rsidP="002352BB">
      <w:pPr>
        <w:tabs>
          <w:tab w:val="left" w:pos="-720"/>
          <w:tab w:val="left" w:pos="5040"/>
        </w:tabs>
        <w:suppressAutoHyphens/>
        <w:jc w:val="both"/>
        <w:rPr>
          <w:rFonts w:ascii="Times New Roman" w:hAnsi="Times New Roman" w:cs="Times New Roman"/>
          <w:spacing w:val="-3"/>
        </w:rPr>
      </w:pPr>
    </w:p>
    <w:p w:rsidR="002352BB" w:rsidRDefault="002352BB" w:rsidP="002352BB">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2352BB" w:rsidRDefault="002352BB" w:rsidP="00F97A8F">
      <w:pPr>
        <w:tabs>
          <w:tab w:val="left" w:pos="-720"/>
        </w:tabs>
        <w:suppressAutoHyphens/>
        <w:spacing w:line="360" w:lineRule="auto"/>
        <w:ind w:firstLine="1440"/>
        <w:rPr>
          <w:rFonts w:ascii="Times New Roman" w:hAnsi="Times New Roman" w:cs="Times New Roman"/>
          <w:spacing w:val="-3"/>
        </w:rPr>
      </w:pPr>
    </w:p>
    <w:p w:rsidR="002352BB" w:rsidRDefault="002352BB" w:rsidP="002352BB">
      <w:pPr>
        <w:pStyle w:val="NoSpacing"/>
        <w:spacing w:line="360" w:lineRule="auto"/>
        <w:rPr>
          <w:szCs w:val="24"/>
        </w:rPr>
      </w:pPr>
      <w:r>
        <w:rPr>
          <w:szCs w:val="24"/>
        </w:rPr>
        <w:tab/>
      </w:r>
      <w:r>
        <w:rPr>
          <w:szCs w:val="24"/>
        </w:rPr>
        <w:tab/>
        <w:t>An Initial Hearing in this case is scheduled for Thursday, October 12, 2017 at 10:00 a.m. in an available hearing room on the 4</w:t>
      </w:r>
      <w:r>
        <w:rPr>
          <w:szCs w:val="24"/>
          <w:vertAlign w:val="superscript"/>
        </w:rPr>
        <w:t>th</w:t>
      </w:r>
      <w:r>
        <w:rPr>
          <w:szCs w:val="24"/>
        </w:rPr>
        <w:t xml:space="preserve"> Floor at 801 Market Street.</w:t>
      </w:r>
      <w:r>
        <w:rPr>
          <w:rStyle w:val="FootnoteReference"/>
          <w:szCs w:val="24"/>
        </w:rPr>
        <w:footnoteReference w:id="1"/>
      </w:r>
      <w:r>
        <w:rPr>
          <w:szCs w:val="24"/>
        </w:rPr>
        <w:t xml:space="preserve">  </w:t>
      </w:r>
      <w:r>
        <w:rPr>
          <w:b/>
          <w:szCs w:val="24"/>
          <w:u w:val="single"/>
        </w:rPr>
        <w:t>You must be available in the hearing room when your case is called by the presiding Administrative Law Judge.</w:t>
      </w:r>
      <w:r>
        <w:rPr>
          <w:szCs w:val="24"/>
        </w:rPr>
        <w:t xml:space="preserve">  You should arrive at the hearing room no later than 9:45 a.m. and wait in the hearing room until the Administrative Law Judge calls your case.  When you arrive on the 4</w:t>
      </w:r>
      <w:r>
        <w:rPr>
          <w:szCs w:val="24"/>
          <w:vertAlign w:val="superscript"/>
        </w:rPr>
        <w:t>th</w:t>
      </w:r>
      <w:r>
        <w:rPr>
          <w:szCs w:val="24"/>
        </w:rPr>
        <w:t xml:space="preserve"> Floor, please use the house telephone located at the front desk and call 215-560-2105 to be admitted into the hearing room.</w:t>
      </w:r>
    </w:p>
    <w:p w:rsidR="002352BB" w:rsidRDefault="002352BB" w:rsidP="002352BB">
      <w:pPr>
        <w:spacing w:line="360" w:lineRule="auto"/>
        <w:rPr>
          <w:rFonts w:ascii="Times New Roman" w:hAnsi="Times New Roman" w:cs="Times New Roman"/>
          <w:b/>
          <w:u w:val="single"/>
        </w:rPr>
      </w:pPr>
    </w:p>
    <w:p w:rsidR="002352BB" w:rsidRDefault="002352BB" w:rsidP="002352BB">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2352BB" w:rsidRDefault="002352BB" w:rsidP="002352BB">
      <w:pPr>
        <w:tabs>
          <w:tab w:val="left" w:pos="-720"/>
        </w:tabs>
        <w:suppressAutoHyphens/>
        <w:spacing w:line="360" w:lineRule="auto"/>
        <w:ind w:firstLine="1440"/>
        <w:rPr>
          <w:rFonts w:ascii="Times New Roman" w:hAnsi="Times New Roman" w:cs="Times New Roman"/>
        </w:rPr>
      </w:pPr>
    </w:p>
    <w:p w:rsidR="002352BB" w:rsidRDefault="002352BB" w:rsidP="002352BB">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2352BB" w:rsidRDefault="002352BB" w:rsidP="002352BB">
      <w:pPr>
        <w:tabs>
          <w:tab w:val="left" w:pos="-720"/>
        </w:tabs>
        <w:suppressAutoHyphens/>
        <w:spacing w:line="360" w:lineRule="auto"/>
        <w:ind w:firstLine="1440"/>
        <w:rPr>
          <w:rFonts w:ascii="Times New Roman" w:hAnsi="Times New Roman" w:cs="Times New Roman"/>
        </w:rPr>
      </w:pPr>
    </w:p>
    <w:p w:rsidR="002352BB" w:rsidRDefault="002352BB" w:rsidP="002352BB">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2352BB" w:rsidRDefault="002352BB" w:rsidP="002352BB">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2352BB" w:rsidRDefault="002352BB" w:rsidP="002352BB">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 xml:space="preserve">and shall be submitted in writing no later than five (5) </w:t>
      </w:r>
      <w:r>
        <w:rPr>
          <w:rFonts w:ascii="Times New Roman" w:hAnsi="Times New Roman" w:cs="Times New Roman"/>
          <w:u w:val="single"/>
        </w:rPr>
        <w:lastRenderedPageBreak/>
        <w:t>business days prior to the hearing.</w:t>
      </w:r>
      <w:r>
        <w:rPr>
          <w:rFonts w:ascii="Times New Roman" w:hAnsi="Times New Roman" w:cs="Times New Roman"/>
        </w:rPr>
        <w:t xml:space="preserve">  52 Pa.Code § 1.15(b).  Requests for changes of hearing dates must be sent to me and all parties of record.  My correct address is:  </w:t>
      </w:r>
    </w:p>
    <w:p w:rsidR="002352BB" w:rsidRDefault="002352BB" w:rsidP="002352BB">
      <w:pPr>
        <w:pStyle w:val="ParaTab1"/>
        <w:tabs>
          <w:tab w:val="left" w:pos="2070"/>
        </w:tabs>
        <w:spacing w:line="360" w:lineRule="auto"/>
        <w:ind w:left="2880" w:firstLine="0"/>
        <w:rPr>
          <w:rFonts w:ascii="Times New Roman" w:hAnsi="Times New Roman" w:cs="Times New Roman"/>
          <w:spacing w:val="-3"/>
        </w:rPr>
      </w:pPr>
    </w:p>
    <w:p w:rsidR="002352BB" w:rsidRDefault="002352BB" w:rsidP="002352B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2352BB" w:rsidRDefault="002352BB" w:rsidP="002352B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2352BB" w:rsidRDefault="002352BB" w:rsidP="002352B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2352BB" w:rsidRDefault="002352BB" w:rsidP="002352B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2352BB" w:rsidRDefault="002352BB" w:rsidP="002352B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2352BB" w:rsidRDefault="002352BB" w:rsidP="002352B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2352BB" w:rsidRDefault="002352BB" w:rsidP="00F97A8F">
      <w:pPr>
        <w:pStyle w:val="ParaTab1"/>
        <w:tabs>
          <w:tab w:val="left" w:pos="2070"/>
        </w:tabs>
        <w:spacing w:line="360" w:lineRule="auto"/>
        <w:ind w:left="2880" w:firstLine="0"/>
        <w:rPr>
          <w:rFonts w:ascii="Times New Roman" w:hAnsi="Times New Roman" w:cs="Times New Roman"/>
          <w:spacing w:val="-3"/>
        </w:rPr>
      </w:pPr>
    </w:p>
    <w:p w:rsidR="002352BB" w:rsidRDefault="002352BB" w:rsidP="00F97A8F">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p>
    <w:p w:rsidR="002352BB" w:rsidRDefault="002352BB" w:rsidP="00F97A8F">
      <w:pPr>
        <w:pStyle w:val="ParaTab1"/>
        <w:tabs>
          <w:tab w:val="left" w:pos="2070"/>
        </w:tabs>
        <w:spacing w:line="360" w:lineRule="auto"/>
        <w:ind w:firstLine="0"/>
        <w:rPr>
          <w:rFonts w:ascii="Times New Roman" w:hAnsi="Times New Roman" w:cs="Times New Roman"/>
          <w:spacing w:val="-3"/>
        </w:rPr>
      </w:pPr>
    </w:p>
    <w:p w:rsidR="002352BB" w:rsidRDefault="002352BB" w:rsidP="00F97A8F">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2352BB" w:rsidRDefault="002352BB" w:rsidP="00F97A8F">
      <w:pPr>
        <w:tabs>
          <w:tab w:val="left" w:pos="-720"/>
          <w:tab w:val="num" w:pos="0"/>
          <w:tab w:val="left" w:pos="2070"/>
        </w:tabs>
        <w:suppressAutoHyphens/>
        <w:spacing w:line="360" w:lineRule="auto"/>
        <w:ind w:firstLine="1440"/>
        <w:rPr>
          <w:rFonts w:ascii="Times New Roman" w:hAnsi="Times New Roman" w:cs="Times New Roman"/>
          <w:spacing w:val="-3"/>
        </w:rPr>
      </w:pPr>
    </w:p>
    <w:p w:rsidR="002352BB" w:rsidRDefault="002352BB" w:rsidP="00F97A8F">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2352BB" w:rsidRDefault="002352BB" w:rsidP="00F97A8F">
      <w:pPr>
        <w:tabs>
          <w:tab w:val="left" w:pos="-720"/>
          <w:tab w:val="left" w:pos="2070"/>
        </w:tabs>
        <w:suppressAutoHyphens/>
        <w:spacing w:line="360" w:lineRule="auto"/>
        <w:rPr>
          <w:rFonts w:ascii="Times New Roman" w:hAnsi="Times New Roman" w:cs="Times New Roman"/>
        </w:rPr>
      </w:pPr>
    </w:p>
    <w:p w:rsidR="002352BB" w:rsidRDefault="002352BB" w:rsidP="00F97A8F">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p>
    <w:p w:rsidR="002352BB" w:rsidRDefault="002352BB" w:rsidP="00F97A8F">
      <w:pPr>
        <w:pStyle w:val="ParaTab1"/>
        <w:tabs>
          <w:tab w:val="num" w:pos="0"/>
          <w:tab w:val="left" w:pos="2070"/>
        </w:tabs>
        <w:spacing w:line="360" w:lineRule="auto"/>
        <w:rPr>
          <w:rFonts w:ascii="Times New Roman" w:hAnsi="Times New Roman" w:cs="Times New Roman"/>
          <w:spacing w:val="-3"/>
        </w:rPr>
      </w:pPr>
    </w:p>
    <w:p w:rsidR="002352BB" w:rsidRDefault="002352BB" w:rsidP="00F97A8F">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Pa.Code § 1.24(b).</w:t>
      </w:r>
    </w:p>
    <w:p w:rsidR="002352BB" w:rsidRDefault="002352BB" w:rsidP="002352BB">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2352BB" w:rsidRDefault="002352BB" w:rsidP="002352BB">
      <w:pPr>
        <w:tabs>
          <w:tab w:val="left" w:pos="-720"/>
          <w:tab w:val="left" w:pos="2160"/>
        </w:tabs>
        <w:suppressAutoHyphens/>
        <w:spacing w:line="360" w:lineRule="auto"/>
        <w:ind w:firstLine="1440"/>
        <w:rPr>
          <w:rFonts w:ascii="Times New Roman" w:hAnsi="Times New Roman" w:cs="Times New Roman"/>
        </w:rPr>
      </w:pPr>
    </w:p>
    <w:p w:rsidR="002352BB" w:rsidRDefault="002352BB" w:rsidP="002352B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863059">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2352BB" w:rsidRDefault="002352BB" w:rsidP="002352BB">
      <w:pPr>
        <w:tabs>
          <w:tab w:val="left" w:pos="-720"/>
          <w:tab w:val="left" w:pos="2160"/>
        </w:tabs>
        <w:suppressAutoHyphens/>
        <w:spacing w:line="360" w:lineRule="auto"/>
        <w:ind w:firstLine="1440"/>
        <w:rPr>
          <w:rFonts w:ascii="Times New Roman" w:hAnsi="Times New Roman" w:cs="Times New Roman"/>
        </w:rPr>
      </w:pPr>
    </w:p>
    <w:p w:rsidR="002352BB" w:rsidRDefault="002352BB" w:rsidP="002352BB">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 xml:space="preserve">The complainant bears the burden of proof and must demonstrate by a preponderance of the evidence that there was a violation of the Public Utility Code or a Commission order or regulation, and that it is entitled to the relief requested in the Complaint.  </w:t>
      </w:r>
    </w:p>
    <w:p w:rsidR="002352BB" w:rsidRDefault="002352BB" w:rsidP="002352BB">
      <w:pPr>
        <w:pStyle w:val="ParaTab1"/>
        <w:tabs>
          <w:tab w:val="num" w:pos="0"/>
          <w:tab w:val="left" w:pos="2070"/>
        </w:tabs>
        <w:spacing w:line="360" w:lineRule="auto"/>
        <w:rPr>
          <w:rFonts w:ascii="Times New Roman" w:hAnsi="Times New Roman" w:cs="Times New Roman"/>
          <w:spacing w:val="-3"/>
        </w:rPr>
      </w:pPr>
    </w:p>
    <w:p w:rsidR="002352BB" w:rsidRDefault="002352BB" w:rsidP="002352BB">
      <w:pPr>
        <w:pStyle w:val="ParaTab1"/>
        <w:spacing w:line="360" w:lineRule="auto"/>
        <w:rPr>
          <w:rFonts w:ascii="Times New Roman" w:hAnsi="Times New Roman" w:cs="Times New Roman"/>
          <w:spacing w:val="-3"/>
        </w:rPr>
      </w:pPr>
    </w:p>
    <w:p w:rsidR="002352BB" w:rsidRDefault="00F97A8F" w:rsidP="002352B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t xml:space="preserve"> </w:t>
      </w:r>
      <w:r>
        <w:rPr>
          <w:rFonts w:ascii="Times New Roman" w:hAnsi="Times New Roman" w:cs="Times New Roman"/>
          <w:spacing w:val="-3"/>
          <w:u w:val="single"/>
        </w:rPr>
        <w:t>September 8, 2017</w:t>
      </w:r>
      <w:r w:rsidR="002352BB">
        <w:rPr>
          <w:rFonts w:ascii="Times New Roman" w:hAnsi="Times New Roman" w:cs="Times New Roman"/>
          <w:spacing w:val="-3"/>
        </w:rPr>
        <w:tab/>
        <w:t>___________________________________</w:t>
      </w:r>
    </w:p>
    <w:p w:rsidR="002352BB" w:rsidRDefault="002352BB" w:rsidP="002352B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Marta Guhl </w:t>
      </w:r>
    </w:p>
    <w:p w:rsidR="002352BB" w:rsidRDefault="002352BB" w:rsidP="002352BB">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Administrative Law Judge </w:t>
      </w:r>
    </w:p>
    <w:p w:rsidR="002352BB" w:rsidRDefault="002352BB" w:rsidP="002352BB">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 xml:space="preserve"> </w:t>
      </w:r>
    </w:p>
    <w:p w:rsidR="002352BB" w:rsidRDefault="002352BB" w:rsidP="002352BB">
      <w:pPr>
        <w:autoSpaceDE/>
        <w:autoSpaceDN/>
        <w:rPr>
          <w:rFonts w:ascii="Times New Roman" w:hAnsi="Times New Roman" w:cs="Times New Roman"/>
        </w:rPr>
        <w:sectPr w:rsidR="002352BB" w:rsidSect="00863059">
          <w:footerReference w:type="default" r:id="rId6"/>
          <w:pgSz w:w="12240" w:h="15840"/>
          <w:pgMar w:top="1296" w:right="1440" w:bottom="1296" w:left="1440" w:header="720" w:footer="720" w:gutter="0"/>
          <w:cols w:space="720"/>
          <w:titlePg/>
          <w:docGrid w:linePitch="326"/>
        </w:sectPr>
      </w:pPr>
    </w:p>
    <w:p w:rsidR="00F97A8F" w:rsidRPr="00F97A8F" w:rsidRDefault="00F97A8F" w:rsidP="00F97A8F">
      <w:pPr>
        <w:rPr>
          <w:rFonts w:ascii="Times New Roman" w:hAnsi="Times New Roman" w:cs="Times New Roman"/>
          <w:b/>
          <w:spacing w:val="-3"/>
          <w:u w:val="single"/>
        </w:rPr>
      </w:pPr>
      <w:r w:rsidRPr="00F97A8F">
        <w:rPr>
          <w:rFonts w:ascii="Times New Roman" w:hAnsi="Times New Roman" w:cs="Times New Roman"/>
          <w:b/>
          <w:spacing w:val="-3"/>
          <w:u w:val="single"/>
        </w:rPr>
        <w:lastRenderedPageBreak/>
        <w:t>F-2017-2611788 - KELVIN E THOMAS v. PHILADELPHIA GAS WORKS “COMPLAINT APPELLANT”</w:t>
      </w:r>
    </w:p>
    <w:p w:rsidR="00F97A8F" w:rsidRPr="00F97A8F" w:rsidRDefault="00F97A8F" w:rsidP="00F97A8F">
      <w:pPr>
        <w:rPr>
          <w:rFonts w:ascii="Times New Roman" w:hAnsi="Times New Roman" w:cs="Times New Roman"/>
          <w:spacing w:val="-3"/>
        </w:rPr>
      </w:pPr>
    </w:p>
    <w:p w:rsidR="00F97A8F" w:rsidRPr="00F97A8F" w:rsidRDefault="00F97A8F" w:rsidP="00F97A8F">
      <w:pPr>
        <w:rPr>
          <w:rFonts w:ascii="Times New Roman" w:hAnsi="Times New Roman" w:cs="Times New Roman"/>
          <w:spacing w:val="-3"/>
        </w:rPr>
      </w:pPr>
    </w:p>
    <w:p w:rsidR="00F97A8F" w:rsidRPr="00F97A8F" w:rsidRDefault="00F97A8F" w:rsidP="00F97A8F">
      <w:pPr>
        <w:jc w:val="center"/>
        <w:rPr>
          <w:rFonts w:ascii="Times New Roman" w:hAnsi="Times New Roman" w:cs="Times New Roman"/>
          <w:b/>
          <w:spacing w:val="-3"/>
          <w:u w:val="single"/>
        </w:rPr>
      </w:pPr>
      <w:r w:rsidRPr="00F97A8F">
        <w:rPr>
          <w:rFonts w:ascii="Times New Roman" w:hAnsi="Times New Roman" w:cs="Times New Roman"/>
          <w:b/>
          <w:spacing w:val="-3"/>
          <w:u w:val="single"/>
        </w:rPr>
        <w:t>SERVICE LIST</w:t>
      </w:r>
    </w:p>
    <w:p w:rsidR="00F97A8F" w:rsidRPr="00F97A8F" w:rsidRDefault="00F97A8F" w:rsidP="00F97A8F">
      <w:pPr>
        <w:jc w:val="center"/>
        <w:rPr>
          <w:rFonts w:ascii="Times New Roman" w:hAnsi="Times New Roman" w:cs="Times New Roman"/>
          <w:b/>
          <w:spacing w:val="-3"/>
          <w:u w:val="single"/>
        </w:rPr>
      </w:pPr>
    </w:p>
    <w:p w:rsidR="00F97A8F" w:rsidRPr="00F97A8F" w:rsidRDefault="00F97A8F" w:rsidP="00F97A8F">
      <w:pPr>
        <w:jc w:val="center"/>
        <w:rPr>
          <w:rFonts w:ascii="Times New Roman" w:hAnsi="Times New Roman" w:cs="Times New Roman"/>
          <w:b/>
          <w:spacing w:val="-3"/>
          <w:u w:val="single"/>
        </w:rPr>
      </w:pPr>
    </w:p>
    <w:p w:rsidR="00F97A8F" w:rsidRPr="00F97A8F" w:rsidRDefault="00F97A8F" w:rsidP="00F97A8F">
      <w:pPr>
        <w:rPr>
          <w:rFonts w:ascii="Times New Roman" w:hAnsi="Times New Roman" w:cs="Times New Roman"/>
          <w:spacing w:val="-3"/>
        </w:rPr>
      </w:pPr>
      <w:bookmarkStart w:id="0" w:name="_GoBack"/>
      <w:r w:rsidRPr="00F97A8F">
        <w:rPr>
          <w:rFonts w:ascii="Times New Roman" w:hAnsi="Times New Roman" w:cs="Times New Roman"/>
          <w:spacing w:val="-3"/>
        </w:rPr>
        <w:t>KELVIN E THOMAS</w:t>
      </w:r>
    </w:p>
    <w:p w:rsidR="00F97A8F" w:rsidRPr="00F97A8F" w:rsidRDefault="00F97A8F" w:rsidP="00F97A8F">
      <w:pPr>
        <w:rPr>
          <w:rFonts w:ascii="Times New Roman" w:hAnsi="Times New Roman" w:cs="Times New Roman"/>
          <w:spacing w:val="-3"/>
        </w:rPr>
      </w:pPr>
      <w:r w:rsidRPr="00F97A8F">
        <w:rPr>
          <w:rFonts w:ascii="Times New Roman" w:hAnsi="Times New Roman" w:cs="Times New Roman"/>
          <w:spacing w:val="-3"/>
        </w:rPr>
        <w:t>2003 NORTH 25</w:t>
      </w:r>
      <w:r w:rsidRPr="00F97A8F">
        <w:rPr>
          <w:rFonts w:ascii="Times New Roman" w:hAnsi="Times New Roman" w:cs="Times New Roman"/>
          <w:spacing w:val="-3"/>
          <w:vertAlign w:val="superscript"/>
        </w:rPr>
        <w:t>TH</w:t>
      </w:r>
      <w:r w:rsidRPr="00F97A8F">
        <w:rPr>
          <w:rFonts w:ascii="Times New Roman" w:hAnsi="Times New Roman" w:cs="Times New Roman"/>
          <w:spacing w:val="-3"/>
        </w:rPr>
        <w:t xml:space="preserve"> STREET</w:t>
      </w:r>
    </w:p>
    <w:p w:rsidR="00F97A8F" w:rsidRPr="00F97A8F" w:rsidRDefault="00F97A8F" w:rsidP="00F97A8F">
      <w:pPr>
        <w:rPr>
          <w:rFonts w:ascii="Times New Roman" w:hAnsi="Times New Roman" w:cs="Times New Roman"/>
          <w:spacing w:val="-3"/>
        </w:rPr>
      </w:pPr>
      <w:r w:rsidRPr="00F97A8F">
        <w:rPr>
          <w:rFonts w:ascii="Times New Roman" w:hAnsi="Times New Roman" w:cs="Times New Roman"/>
          <w:spacing w:val="-3"/>
        </w:rPr>
        <w:t>PHILADELPHIA PA 19121</w:t>
      </w:r>
    </w:p>
    <w:bookmarkEnd w:id="0"/>
    <w:p w:rsidR="00F97A8F" w:rsidRPr="00F97A8F" w:rsidRDefault="00F97A8F" w:rsidP="00F97A8F">
      <w:pPr>
        <w:rPr>
          <w:rFonts w:ascii="Times New Roman" w:hAnsi="Times New Roman" w:cs="Times New Roman"/>
          <w:b/>
        </w:rPr>
      </w:pPr>
    </w:p>
    <w:p w:rsidR="00F97A8F" w:rsidRPr="00F97A8F" w:rsidRDefault="00F97A8F" w:rsidP="00F97A8F">
      <w:pPr>
        <w:tabs>
          <w:tab w:val="left" w:pos="5040"/>
          <w:tab w:val="left" w:pos="6480"/>
        </w:tabs>
        <w:rPr>
          <w:rFonts w:ascii="Times New Roman" w:hAnsi="Times New Roman" w:cs="Times New Roman"/>
        </w:rPr>
      </w:pPr>
      <w:r w:rsidRPr="00F97A8F">
        <w:rPr>
          <w:rFonts w:ascii="Times New Roman" w:hAnsi="Times New Roman" w:cs="Times New Roman"/>
        </w:rPr>
        <w:t>GRACIELA CHRISTLIEB ESQUIRE</w:t>
      </w:r>
    </w:p>
    <w:p w:rsidR="00F97A8F" w:rsidRPr="00F97A8F" w:rsidRDefault="00F97A8F" w:rsidP="00F97A8F">
      <w:pPr>
        <w:tabs>
          <w:tab w:val="left" w:pos="5040"/>
          <w:tab w:val="left" w:pos="6480"/>
        </w:tabs>
        <w:rPr>
          <w:rFonts w:ascii="Times New Roman" w:hAnsi="Times New Roman" w:cs="Times New Roman"/>
        </w:rPr>
      </w:pPr>
      <w:r w:rsidRPr="00F97A8F">
        <w:rPr>
          <w:rFonts w:ascii="Times New Roman" w:hAnsi="Times New Roman" w:cs="Times New Roman"/>
        </w:rPr>
        <w:t>PHILADELPHIA GAS WORKS</w:t>
      </w:r>
    </w:p>
    <w:p w:rsidR="00F97A8F" w:rsidRPr="00F97A8F" w:rsidRDefault="00F97A8F" w:rsidP="00F97A8F">
      <w:pPr>
        <w:tabs>
          <w:tab w:val="left" w:pos="5040"/>
          <w:tab w:val="left" w:pos="6480"/>
        </w:tabs>
        <w:rPr>
          <w:rFonts w:ascii="Times New Roman" w:hAnsi="Times New Roman" w:cs="Times New Roman"/>
        </w:rPr>
      </w:pPr>
      <w:r w:rsidRPr="00F97A8F">
        <w:rPr>
          <w:rFonts w:ascii="Times New Roman" w:hAnsi="Times New Roman" w:cs="Times New Roman"/>
        </w:rPr>
        <w:t>800 W MONTGOMERY AVENUE</w:t>
      </w:r>
    </w:p>
    <w:p w:rsidR="00F97A8F" w:rsidRPr="00F97A8F" w:rsidRDefault="00F97A8F" w:rsidP="00F97A8F">
      <w:pPr>
        <w:tabs>
          <w:tab w:val="left" w:pos="5040"/>
          <w:tab w:val="left" w:pos="6480"/>
        </w:tabs>
        <w:rPr>
          <w:rFonts w:ascii="Times New Roman" w:hAnsi="Times New Roman" w:cs="Times New Roman"/>
        </w:rPr>
      </w:pPr>
      <w:r w:rsidRPr="00F97A8F">
        <w:rPr>
          <w:rFonts w:ascii="Times New Roman" w:hAnsi="Times New Roman" w:cs="Times New Roman"/>
        </w:rPr>
        <w:t>PHILADELPHIA PA  19122</w:t>
      </w:r>
    </w:p>
    <w:p w:rsidR="00F97A8F" w:rsidRPr="00F97A8F" w:rsidRDefault="00F97A8F" w:rsidP="00F97A8F">
      <w:pPr>
        <w:tabs>
          <w:tab w:val="left" w:pos="5040"/>
          <w:tab w:val="left" w:pos="6480"/>
        </w:tabs>
        <w:rPr>
          <w:rFonts w:ascii="Times New Roman" w:hAnsi="Times New Roman" w:cs="Times New Roman"/>
          <w:b/>
        </w:rPr>
      </w:pPr>
      <w:r w:rsidRPr="00F97A8F">
        <w:rPr>
          <w:rFonts w:ascii="Times New Roman" w:hAnsi="Times New Roman" w:cs="Times New Roman"/>
          <w:b/>
        </w:rPr>
        <w:t>215.684.6164</w:t>
      </w:r>
    </w:p>
    <w:p w:rsidR="00F97A8F" w:rsidRPr="00F97A8F" w:rsidRDefault="00F97A8F" w:rsidP="00F97A8F">
      <w:pPr>
        <w:tabs>
          <w:tab w:val="left" w:pos="5040"/>
          <w:tab w:val="left" w:pos="6480"/>
        </w:tabs>
        <w:rPr>
          <w:rFonts w:ascii="Times New Roman" w:hAnsi="Times New Roman" w:cs="Times New Roman"/>
          <w:b/>
          <w:i/>
        </w:rPr>
      </w:pPr>
      <w:r w:rsidRPr="00F97A8F">
        <w:rPr>
          <w:rFonts w:ascii="Times New Roman" w:hAnsi="Times New Roman" w:cs="Times New Roman"/>
          <w:b/>
          <w:i/>
        </w:rPr>
        <w:t>Accepts Eservice</w:t>
      </w:r>
    </w:p>
    <w:p w:rsidR="002352BB" w:rsidRPr="00F97A8F" w:rsidRDefault="002352BB" w:rsidP="002352BB">
      <w:pPr>
        <w:pStyle w:val="ParaTab1"/>
        <w:tabs>
          <w:tab w:val="clear" w:pos="-720"/>
          <w:tab w:val="left" w:pos="720"/>
          <w:tab w:val="left" w:pos="5040"/>
        </w:tabs>
        <w:ind w:firstLine="0"/>
        <w:rPr>
          <w:rFonts w:ascii="Times New Roman" w:hAnsi="Times New Roman" w:cs="Times New Roman"/>
        </w:rPr>
      </w:pPr>
    </w:p>
    <w:sectPr w:rsidR="002352BB" w:rsidRPr="00F97A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66B" w:rsidRDefault="0075666B" w:rsidP="002352BB">
      <w:r>
        <w:separator/>
      </w:r>
    </w:p>
  </w:endnote>
  <w:endnote w:type="continuationSeparator" w:id="0">
    <w:p w:rsidR="0075666B" w:rsidRDefault="0075666B" w:rsidP="0023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772851"/>
      <w:docPartObj>
        <w:docPartGallery w:val="Page Numbers (Bottom of Page)"/>
        <w:docPartUnique/>
      </w:docPartObj>
    </w:sdtPr>
    <w:sdtEndPr>
      <w:rPr>
        <w:noProof/>
      </w:rPr>
    </w:sdtEndPr>
    <w:sdtContent>
      <w:p w:rsidR="00863059" w:rsidRDefault="00863059">
        <w:pPr>
          <w:pStyle w:val="Footer"/>
          <w:jc w:val="center"/>
        </w:pPr>
        <w:r w:rsidRPr="00863059">
          <w:rPr>
            <w:rFonts w:ascii="Times New Roman" w:hAnsi="Times New Roman" w:cs="Times New Roman"/>
            <w:sz w:val="20"/>
            <w:szCs w:val="20"/>
          </w:rPr>
          <w:fldChar w:fldCharType="begin"/>
        </w:r>
        <w:r w:rsidRPr="00863059">
          <w:rPr>
            <w:rFonts w:ascii="Times New Roman" w:hAnsi="Times New Roman" w:cs="Times New Roman"/>
            <w:sz w:val="20"/>
            <w:szCs w:val="20"/>
          </w:rPr>
          <w:instrText xml:space="preserve"> PAGE   \* MERGEFORMAT </w:instrText>
        </w:r>
        <w:r w:rsidRPr="00863059">
          <w:rPr>
            <w:rFonts w:ascii="Times New Roman" w:hAnsi="Times New Roman" w:cs="Times New Roman"/>
            <w:sz w:val="20"/>
            <w:szCs w:val="20"/>
          </w:rPr>
          <w:fldChar w:fldCharType="separate"/>
        </w:r>
        <w:r w:rsidR="00016E68">
          <w:rPr>
            <w:rFonts w:ascii="Times New Roman" w:hAnsi="Times New Roman" w:cs="Times New Roman"/>
            <w:noProof/>
            <w:sz w:val="20"/>
            <w:szCs w:val="20"/>
          </w:rPr>
          <w:t>4</w:t>
        </w:r>
        <w:r w:rsidRPr="00863059">
          <w:rPr>
            <w:rFonts w:ascii="Times New Roman" w:hAnsi="Times New Roman" w:cs="Times New Roman"/>
            <w:noProof/>
            <w:sz w:val="20"/>
            <w:szCs w:val="20"/>
          </w:rPr>
          <w:fldChar w:fldCharType="end"/>
        </w:r>
      </w:p>
    </w:sdtContent>
  </w:sdt>
  <w:p w:rsidR="00863059" w:rsidRDefault="00863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66B" w:rsidRDefault="0075666B" w:rsidP="002352BB">
      <w:r>
        <w:separator/>
      </w:r>
    </w:p>
  </w:footnote>
  <w:footnote w:type="continuationSeparator" w:id="0">
    <w:p w:rsidR="0075666B" w:rsidRDefault="0075666B" w:rsidP="002352BB">
      <w:r>
        <w:continuationSeparator/>
      </w:r>
    </w:p>
  </w:footnote>
  <w:footnote w:id="1">
    <w:p w:rsidR="002352BB" w:rsidRDefault="002352BB" w:rsidP="002352BB">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to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2BB"/>
    <w:rsid w:val="00016E68"/>
    <w:rsid w:val="002352BB"/>
    <w:rsid w:val="0075666B"/>
    <w:rsid w:val="007D2EC1"/>
    <w:rsid w:val="0083587B"/>
    <w:rsid w:val="00863059"/>
    <w:rsid w:val="00F97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5DF7"/>
  <w15:chartTrackingRefBased/>
  <w15:docId w15:val="{9F2C2090-1A57-4A0C-BC88-CB8867CA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52BB"/>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2352BB"/>
  </w:style>
  <w:style w:type="character" w:customStyle="1" w:styleId="FootnoteTextChar">
    <w:name w:val="Footnote Text Char"/>
    <w:basedOn w:val="DefaultParagraphFont"/>
    <w:link w:val="FootnoteText"/>
    <w:semiHidden/>
    <w:rsid w:val="002352BB"/>
    <w:rPr>
      <w:rFonts w:ascii="CG Times" w:eastAsia="Times New Roman" w:hAnsi="CG Times" w:cs="CG Times"/>
      <w:sz w:val="24"/>
      <w:szCs w:val="24"/>
    </w:rPr>
  </w:style>
  <w:style w:type="paragraph" w:styleId="NoSpacing">
    <w:name w:val="No Spacing"/>
    <w:uiPriority w:val="1"/>
    <w:qFormat/>
    <w:rsid w:val="002352BB"/>
    <w:pPr>
      <w:spacing w:after="0" w:line="240" w:lineRule="auto"/>
    </w:pPr>
    <w:rPr>
      <w:rFonts w:ascii="Times New Roman" w:eastAsia="Calibri" w:hAnsi="Times New Roman" w:cs="Times New Roman"/>
      <w:sz w:val="24"/>
    </w:rPr>
  </w:style>
  <w:style w:type="paragraph" w:customStyle="1" w:styleId="ParaTab1">
    <w:name w:val="ParaTab 1"/>
    <w:rsid w:val="002352B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2352BB"/>
    <w:rPr>
      <w:vertAlign w:val="superscript"/>
    </w:rPr>
  </w:style>
  <w:style w:type="paragraph" w:styleId="Header">
    <w:name w:val="header"/>
    <w:basedOn w:val="Normal"/>
    <w:link w:val="HeaderChar"/>
    <w:uiPriority w:val="99"/>
    <w:unhideWhenUsed/>
    <w:rsid w:val="00863059"/>
    <w:pPr>
      <w:tabs>
        <w:tab w:val="center" w:pos="4680"/>
        <w:tab w:val="right" w:pos="9360"/>
      </w:tabs>
    </w:pPr>
  </w:style>
  <w:style w:type="character" w:customStyle="1" w:styleId="HeaderChar">
    <w:name w:val="Header Char"/>
    <w:basedOn w:val="DefaultParagraphFont"/>
    <w:link w:val="Header"/>
    <w:uiPriority w:val="99"/>
    <w:rsid w:val="00863059"/>
    <w:rPr>
      <w:rFonts w:ascii="CG Times" w:eastAsia="Times New Roman" w:hAnsi="CG Times" w:cs="CG Times"/>
      <w:sz w:val="24"/>
      <w:szCs w:val="24"/>
    </w:rPr>
  </w:style>
  <w:style w:type="paragraph" w:styleId="Footer">
    <w:name w:val="footer"/>
    <w:basedOn w:val="Normal"/>
    <w:link w:val="FooterChar"/>
    <w:uiPriority w:val="99"/>
    <w:unhideWhenUsed/>
    <w:rsid w:val="00863059"/>
    <w:pPr>
      <w:tabs>
        <w:tab w:val="center" w:pos="4680"/>
        <w:tab w:val="right" w:pos="9360"/>
      </w:tabs>
    </w:pPr>
  </w:style>
  <w:style w:type="character" w:customStyle="1" w:styleId="FooterChar">
    <w:name w:val="Footer Char"/>
    <w:basedOn w:val="DefaultParagraphFont"/>
    <w:link w:val="Footer"/>
    <w:uiPriority w:val="99"/>
    <w:rsid w:val="0086305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863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05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57822">
      <w:bodyDiv w:val="1"/>
      <w:marLeft w:val="0"/>
      <w:marRight w:val="0"/>
      <w:marTop w:val="0"/>
      <w:marBottom w:val="0"/>
      <w:divBdr>
        <w:top w:val="none" w:sz="0" w:space="0" w:color="auto"/>
        <w:left w:val="none" w:sz="0" w:space="0" w:color="auto"/>
        <w:bottom w:val="none" w:sz="0" w:space="0" w:color="auto"/>
        <w:right w:val="none" w:sz="0" w:space="0" w:color="auto"/>
      </w:divBdr>
    </w:div>
    <w:div w:id="977297876">
      <w:bodyDiv w:val="1"/>
      <w:marLeft w:val="0"/>
      <w:marRight w:val="0"/>
      <w:marTop w:val="0"/>
      <w:marBottom w:val="0"/>
      <w:divBdr>
        <w:top w:val="none" w:sz="0" w:space="0" w:color="auto"/>
        <w:left w:val="none" w:sz="0" w:space="0" w:color="auto"/>
        <w:bottom w:val="none" w:sz="0" w:space="0" w:color="auto"/>
        <w:right w:val="none" w:sz="0" w:space="0" w:color="auto"/>
      </w:divBdr>
    </w:div>
    <w:div w:id="122395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Stokes, Natasha</cp:lastModifiedBy>
  <cp:revision>3</cp:revision>
  <cp:lastPrinted>2017-09-08T14:11:00Z</cp:lastPrinted>
  <dcterms:created xsi:type="dcterms:W3CDTF">2017-09-08T14:15:00Z</dcterms:created>
  <dcterms:modified xsi:type="dcterms:W3CDTF">2017-09-08T14:15:00Z</dcterms:modified>
</cp:coreProperties>
</file>