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681279">
        <w:rPr>
          <w:b/>
          <w:i/>
          <w:spacing w:val="-1"/>
          <w:sz w:val="24"/>
        </w:rPr>
        <w:t>September 14,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681279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A-2017-2613612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681279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STEVEN NEWELL, DIRECTOR OF FINANCE</w:t>
      </w:r>
    </w:p>
    <w:p w:rsidR="00A518E0" w:rsidRDefault="00681279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PENNSYLVANIA GRAIN PROCESSING LLC</w:t>
      </w:r>
    </w:p>
    <w:p w:rsidR="00A518E0" w:rsidRDefault="0068127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P.O. BOX 290</w:t>
      </w:r>
    </w:p>
    <w:p w:rsidR="00A91148" w:rsidRDefault="0068127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ZEELAND, MI  49464</w:t>
      </w:r>
    </w:p>
    <w:p w:rsidR="00681279" w:rsidRPr="00966547" w:rsidRDefault="0068127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81279">
        <w:rPr>
          <w:b/>
          <w:sz w:val="24"/>
        </w:rPr>
        <w:t>Reply to Data Request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681279">
        <w:rPr>
          <w:b/>
          <w:sz w:val="24"/>
        </w:rPr>
        <w:t>Pennsylvania Grain Processing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RC:al</w:t>
      </w:r>
      <w:proofErr w:type="spell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1279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12E6B"/>
  <w15:docId w15:val="{A74408D8-139A-4414-80BA-C00D8279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2017-09-14T13:27:00Z</dcterms:created>
  <dcterms:modified xsi:type="dcterms:W3CDTF">2017-09-14T13:27:00Z</dcterms:modified>
</cp:coreProperties>
</file>