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A1" w:rsidRPr="008038A1" w:rsidRDefault="008038A1" w:rsidP="008038A1">
      <w:pPr>
        <w:jc w:val="center"/>
        <w:rPr>
          <w:b/>
        </w:rPr>
      </w:pPr>
      <w:r w:rsidRPr="008038A1">
        <w:rPr>
          <w:b/>
        </w:rPr>
        <w:t>BEFORE THE</w:t>
      </w:r>
    </w:p>
    <w:p w:rsidR="008038A1" w:rsidRPr="008038A1" w:rsidRDefault="008038A1" w:rsidP="008038A1">
      <w:pPr>
        <w:jc w:val="center"/>
      </w:pPr>
      <w:r w:rsidRPr="008038A1">
        <w:rPr>
          <w:b/>
        </w:rPr>
        <w:t>PENNSYLVANIA</w:t>
      </w:r>
      <w:r w:rsidR="004256D5">
        <w:rPr>
          <w:b/>
        </w:rPr>
        <w:t xml:space="preserve"> PUBLIC UTILITY COMMI</w:t>
      </w:r>
      <w:r w:rsidRPr="008038A1">
        <w:rPr>
          <w:b/>
        </w:rPr>
        <w:t>SSION</w:t>
      </w:r>
    </w:p>
    <w:p w:rsidR="008038A1" w:rsidRPr="008038A1" w:rsidRDefault="008038A1" w:rsidP="008038A1"/>
    <w:p w:rsidR="000E0F26" w:rsidRPr="004F5AC1" w:rsidRDefault="000E0F26" w:rsidP="000E0F26">
      <w:pPr>
        <w:tabs>
          <w:tab w:val="center" w:pos="4680"/>
        </w:tabs>
        <w:jc w:val="both"/>
      </w:pPr>
    </w:p>
    <w:p w:rsidR="000E0F26" w:rsidRPr="004F5AC1" w:rsidRDefault="000E0F26" w:rsidP="000E0F26">
      <w:pPr>
        <w:jc w:val="both"/>
      </w:pPr>
    </w:p>
    <w:p w:rsidR="000E0F26" w:rsidRPr="004F5AC1" w:rsidRDefault="003572B7" w:rsidP="000E0F26">
      <w:pPr>
        <w:jc w:val="both"/>
        <w:rPr>
          <w:b/>
        </w:rPr>
      </w:pPr>
      <w:r>
        <w:t>Christy McGriff</w:t>
      </w:r>
      <w:r w:rsidR="000E0F26">
        <w:tab/>
      </w:r>
      <w:r w:rsidR="000E0F26">
        <w:tab/>
      </w:r>
      <w:r w:rsidR="000E0F26" w:rsidRPr="004F5AC1">
        <w:tab/>
      </w:r>
      <w:r w:rsidR="000E0F26" w:rsidRPr="004F5AC1">
        <w:tab/>
      </w:r>
      <w:r w:rsidR="000E0F26" w:rsidRPr="004F5AC1">
        <w:tab/>
      </w:r>
      <w:r w:rsidR="000E0F26" w:rsidRPr="004F5AC1">
        <w:rPr>
          <w:b/>
        </w:rPr>
        <w:t>:</w:t>
      </w:r>
    </w:p>
    <w:p w:rsidR="000E0F26" w:rsidRPr="00A63BFD" w:rsidRDefault="000E0F26" w:rsidP="000E0F26">
      <w:pPr>
        <w:ind w:firstLine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3BFD">
        <w:rPr>
          <w:b/>
        </w:rPr>
        <w:t>:</w:t>
      </w:r>
    </w:p>
    <w:p w:rsidR="000E0F26" w:rsidRPr="004F5AC1" w:rsidRDefault="000E0F26" w:rsidP="000E0F26">
      <w:pPr>
        <w:ind w:firstLine="720"/>
        <w:jc w:val="both"/>
      </w:pPr>
      <w:r w:rsidRPr="004F5AC1">
        <w:t>v.</w:t>
      </w:r>
      <w:r w:rsidRPr="004F5AC1">
        <w:tab/>
      </w:r>
      <w:r w:rsidRPr="004F5AC1">
        <w:tab/>
      </w:r>
      <w:r w:rsidRPr="004F5AC1">
        <w:tab/>
      </w:r>
      <w:r w:rsidRPr="004F5AC1">
        <w:tab/>
      </w:r>
      <w:r w:rsidRPr="004F5AC1">
        <w:tab/>
      </w:r>
      <w:r w:rsidRPr="004F5AC1">
        <w:tab/>
      </w:r>
      <w:r w:rsidRPr="004F5AC1">
        <w:rPr>
          <w:b/>
        </w:rPr>
        <w:t>:</w:t>
      </w:r>
      <w:r w:rsidRPr="004F5AC1">
        <w:tab/>
      </w:r>
      <w:r w:rsidRPr="004F5AC1">
        <w:tab/>
      </w:r>
      <w:r w:rsidR="003572B7">
        <w:t>F-2017-2613135</w:t>
      </w:r>
    </w:p>
    <w:p w:rsidR="000E0F26" w:rsidRPr="004F5AC1" w:rsidRDefault="000E0F26" w:rsidP="000E0F26">
      <w:pPr>
        <w:ind w:left="720" w:firstLine="4320"/>
        <w:jc w:val="both"/>
      </w:pPr>
      <w:r w:rsidRPr="004F5AC1">
        <w:rPr>
          <w:b/>
        </w:rPr>
        <w:t>:</w:t>
      </w:r>
    </w:p>
    <w:p w:rsidR="000E0F26" w:rsidRPr="004F5AC1" w:rsidRDefault="000E0F26" w:rsidP="000E0F26">
      <w:pPr>
        <w:jc w:val="both"/>
        <w:rPr>
          <w:b/>
        </w:rPr>
      </w:pPr>
      <w:r>
        <w:t>Duquesne Light Company</w:t>
      </w:r>
      <w:r w:rsidR="003572B7">
        <w:tab/>
      </w:r>
      <w:r w:rsidR="000A5FBB">
        <w:t xml:space="preserve"> </w:t>
      </w:r>
      <w:r w:rsidRPr="004F5AC1">
        <w:tab/>
      </w:r>
      <w:r>
        <w:tab/>
      </w:r>
      <w:r w:rsidRPr="004F5AC1">
        <w:tab/>
      </w:r>
      <w:r w:rsidRPr="004F5AC1">
        <w:rPr>
          <w:b/>
        </w:rPr>
        <w:t>:</w:t>
      </w:r>
    </w:p>
    <w:p w:rsidR="000E0F26" w:rsidRDefault="000E0F26" w:rsidP="000E0F26">
      <w:pPr>
        <w:jc w:val="both"/>
      </w:pPr>
    </w:p>
    <w:p w:rsidR="000A5FBB" w:rsidRDefault="000A5FBB" w:rsidP="000E0F26">
      <w:pPr>
        <w:jc w:val="both"/>
      </w:pPr>
    </w:p>
    <w:p w:rsidR="000E0F26" w:rsidRPr="004F5AC1" w:rsidRDefault="000E0F26" w:rsidP="000E0F26">
      <w:pPr>
        <w:jc w:val="both"/>
      </w:pPr>
    </w:p>
    <w:p w:rsidR="000E0F26" w:rsidRDefault="003572B7" w:rsidP="000E0F26">
      <w:pPr>
        <w:pStyle w:val="Heading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FIRST</w:t>
      </w:r>
      <w:r w:rsidR="000E0F26">
        <w:rPr>
          <w:b/>
          <w:szCs w:val="24"/>
          <w:u w:val="single"/>
        </w:rPr>
        <w:t xml:space="preserve"> INTERIM</w:t>
      </w:r>
      <w:r w:rsidR="000E0F26" w:rsidRPr="004F5AC1">
        <w:rPr>
          <w:b/>
          <w:szCs w:val="24"/>
          <w:u w:val="single"/>
        </w:rPr>
        <w:t xml:space="preserve"> </w:t>
      </w:r>
      <w:r w:rsidR="000E0F26">
        <w:rPr>
          <w:b/>
          <w:szCs w:val="24"/>
          <w:u w:val="single"/>
        </w:rPr>
        <w:t>ORDER</w:t>
      </w:r>
    </w:p>
    <w:p w:rsidR="000E0F26" w:rsidRDefault="000E0F26" w:rsidP="000E0F26">
      <w:pPr>
        <w:jc w:val="center"/>
      </w:pPr>
      <w:r>
        <w:t xml:space="preserve">To </w:t>
      </w:r>
      <w:r w:rsidR="003572B7">
        <w:t>Res</w:t>
      </w:r>
      <w:r w:rsidR="00AF4A76">
        <w:t xml:space="preserve">chedule </w:t>
      </w:r>
      <w:r w:rsidR="003572B7">
        <w:t>Initial</w:t>
      </w:r>
      <w:r>
        <w:t xml:space="preserve"> Hearing</w:t>
      </w:r>
    </w:p>
    <w:p w:rsidR="000E0F26" w:rsidRPr="00C26A28" w:rsidRDefault="000E0F26" w:rsidP="000E0F26">
      <w:pPr>
        <w:pStyle w:val="Heading1"/>
        <w:jc w:val="center"/>
        <w:rPr>
          <w:szCs w:val="24"/>
        </w:rPr>
      </w:pPr>
    </w:p>
    <w:p w:rsidR="000E0F26" w:rsidRPr="00AD4F10" w:rsidRDefault="000E0F26" w:rsidP="000E0F26">
      <w:pPr>
        <w:jc w:val="center"/>
      </w:pPr>
    </w:p>
    <w:p w:rsidR="000E0F26" w:rsidRPr="00183666" w:rsidRDefault="000E0F26" w:rsidP="000E0F26">
      <w:pPr>
        <w:jc w:val="center"/>
      </w:pPr>
      <w:r w:rsidRPr="00183666">
        <w:t>Before</w:t>
      </w:r>
    </w:p>
    <w:p w:rsidR="000E0F26" w:rsidRPr="00183666" w:rsidRDefault="000E0F26" w:rsidP="000E0F26">
      <w:pPr>
        <w:jc w:val="center"/>
      </w:pPr>
      <w:r w:rsidRPr="005C5AB6">
        <w:t>Katrina L. Dunderdale</w:t>
      </w:r>
    </w:p>
    <w:p w:rsidR="000E0F26" w:rsidRPr="00183666" w:rsidRDefault="000E0F26" w:rsidP="000E0F26">
      <w:pPr>
        <w:jc w:val="center"/>
      </w:pPr>
      <w:r w:rsidRPr="00183666">
        <w:t>Administrative Law Judge</w:t>
      </w:r>
    </w:p>
    <w:p w:rsidR="00304E24" w:rsidRDefault="00304E24" w:rsidP="006A7C3F">
      <w:pPr>
        <w:spacing w:line="360" w:lineRule="auto"/>
        <w:jc w:val="center"/>
        <w:rPr>
          <w:u w:val="single"/>
        </w:rPr>
      </w:pPr>
    </w:p>
    <w:p w:rsidR="000E0F26" w:rsidRPr="004F5AC1" w:rsidRDefault="000E0F26" w:rsidP="000E0F26">
      <w:pPr>
        <w:widowControl w:val="0"/>
        <w:autoSpaceDE w:val="0"/>
        <w:autoSpaceDN w:val="0"/>
        <w:adjustRightInd w:val="0"/>
        <w:spacing w:before="120" w:after="120" w:line="253" w:lineRule="exact"/>
        <w:jc w:val="center"/>
        <w:rPr>
          <w:color w:val="000000"/>
          <w:w w:val="106"/>
          <w:u w:val="single"/>
        </w:rPr>
      </w:pPr>
      <w:r w:rsidRPr="004F5AC1">
        <w:rPr>
          <w:color w:val="000000"/>
          <w:w w:val="106"/>
          <w:u w:val="single"/>
        </w:rPr>
        <w:t>HISTORY OF THE PROCEEDING</w:t>
      </w:r>
    </w:p>
    <w:p w:rsidR="000E0F26" w:rsidRDefault="000E0F26" w:rsidP="000E0F26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/>
          <w:w w:val="107"/>
        </w:rPr>
      </w:pPr>
    </w:p>
    <w:p w:rsidR="000E0F26" w:rsidRPr="004F5AC1" w:rsidRDefault="000E0F26" w:rsidP="000E0F26">
      <w:pPr>
        <w:widowControl w:val="0"/>
        <w:autoSpaceDE w:val="0"/>
        <w:autoSpaceDN w:val="0"/>
        <w:adjustRightInd w:val="0"/>
        <w:spacing w:line="360" w:lineRule="auto"/>
        <w:ind w:firstLine="1440"/>
        <w:rPr>
          <w:color w:val="000000"/>
          <w:w w:val="107"/>
        </w:rPr>
      </w:pPr>
      <w:r w:rsidRPr="004F5AC1">
        <w:rPr>
          <w:color w:val="000000"/>
          <w:w w:val="107"/>
        </w:rPr>
        <w:t xml:space="preserve">On </w:t>
      </w:r>
      <w:r w:rsidR="003572B7">
        <w:rPr>
          <w:color w:val="000000"/>
          <w:w w:val="107"/>
        </w:rPr>
        <w:t>July 7, 2017</w:t>
      </w:r>
      <w:r>
        <w:rPr>
          <w:color w:val="000000"/>
          <w:w w:val="107"/>
        </w:rPr>
        <w:t xml:space="preserve">, </w:t>
      </w:r>
      <w:r w:rsidR="003572B7">
        <w:rPr>
          <w:color w:val="000000"/>
          <w:w w:val="107"/>
        </w:rPr>
        <w:t>Christy McGriff</w:t>
      </w:r>
      <w:r w:rsidRPr="004F5AC1">
        <w:rPr>
          <w:color w:val="000000"/>
          <w:w w:val="107"/>
        </w:rPr>
        <w:t xml:space="preserve"> (Complainant or </w:t>
      </w:r>
      <w:r w:rsidR="003572B7">
        <w:rPr>
          <w:color w:val="000000"/>
          <w:w w:val="107"/>
        </w:rPr>
        <w:t>Ms. McGriff</w:t>
      </w:r>
      <w:r w:rsidRPr="004F5AC1">
        <w:rPr>
          <w:color w:val="000000"/>
          <w:w w:val="108"/>
        </w:rPr>
        <w:t xml:space="preserve">) filed a </w:t>
      </w:r>
      <w:r>
        <w:rPr>
          <w:color w:val="000000"/>
          <w:w w:val="108"/>
        </w:rPr>
        <w:t>f</w:t>
      </w:r>
      <w:r w:rsidRPr="004F5AC1">
        <w:rPr>
          <w:color w:val="000000"/>
          <w:w w:val="108"/>
        </w:rPr>
        <w:t xml:space="preserve">ormal </w:t>
      </w:r>
      <w:r>
        <w:rPr>
          <w:color w:val="000000"/>
          <w:w w:val="108"/>
        </w:rPr>
        <w:t>c</w:t>
      </w:r>
      <w:r w:rsidRPr="004F5AC1">
        <w:rPr>
          <w:color w:val="000000"/>
          <w:w w:val="108"/>
        </w:rPr>
        <w:t xml:space="preserve">omplaint </w:t>
      </w:r>
      <w:r>
        <w:rPr>
          <w:color w:val="000000"/>
          <w:w w:val="108"/>
        </w:rPr>
        <w:t xml:space="preserve">with the Pennsylvania Public Utility Commission (Commission) </w:t>
      </w:r>
      <w:r w:rsidRPr="004F5AC1">
        <w:rPr>
          <w:color w:val="000000"/>
          <w:w w:val="108"/>
        </w:rPr>
        <w:t xml:space="preserve">against </w:t>
      </w:r>
      <w:r>
        <w:rPr>
          <w:color w:val="000000"/>
          <w:w w:val="108"/>
        </w:rPr>
        <w:t xml:space="preserve">Duquesne Light Company (Respondent </w:t>
      </w:r>
      <w:r w:rsidRPr="004F5AC1">
        <w:rPr>
          <w:color w:val="000000"/>
          <w:w w:val="108"/>
        </w:rPr>
        <w:t xml:space="preserve">or </w:t>
      </w:r>
      <w:r w:rsidR="003572B7">
        <w:rPr>
          <w:color w:val="000000"/>
          <w:w w:val="108"/>
        </w:rPr>
        <w:t>Duquesne Light</w:t>
      </w:r>
      <w:r w:rsidRPr="004F5AC1">
        <w:rPr>
          <w:color w:val="000000"/>
          <w:w w:val="107"/>
        </w:rPr>
        <w:t xml:space="preserve">) </w:t>
      </w:r>
      <w:r>
        <w:rPr>
          <w:color w:val="000000"/>
          <w:w w:val="107"/>
        </w:rPr>
        <w:t xml:space="preserve">alleging Respondent </w:t>
      </w:r>
      <w:r w:rsidR="003572B7">
        <w:rPr>
          <w:color w:val="000000"/>
          <w:w w:val="107"/>
        </w:rPr>
        <w:t>threatens to shut off her electric service</w:t>
      </w:r>
      <w:r>
        <w:rPr>
          <w:color w:val="000000"/>
          <w:w w:val="107"/>
        </w:rPr>
        <w:t xml:space="preserve">.  Complainant requested </w:t>
      </w:r>
      <w:r w:rsidR="003572B7">
        <w:rPr>
          <w:color w:val="000000"/>
          <w:w w:val="107"/>
        </w:rPr>
        <w:t xml:space="preserve">the Commission review her bills because the bills are too high, and requested the Commission change her CAP (Customer Assistance Program) payment.  </w:t>
      </w:r>
      <w:r>
        <w:rPr>
          <w:color w:val="000000"/>
          <w:w w:val="107"/>
        </w:rPr>
        <w:t xml:space="preserve">  </w:t>
      </w:r>
    </w:p>
    <w:p w:rsidR="000E0F26" w:rsidRDefault="000E0F26" w:rsidP="000E0F26">
      <w:pPr>
        <w:widowControl w:val="0"/>
        <w:autoSpaceDE w:val="0"/>
        <w:autoSpaceDN w:val="0"/>
        <w:adjustRightInd w:val="0"/>
        <w:spacing w:line="360" w:lineRule="auto"/>
        <w:rPr>
          <w:color w:val="000000"/>
          <w:w w:val="107"/>
        </w:rPr>
      </w:pPr>
    </w:p>
    <w:p w:rsidR="000E0F26" w:rsidRDefault="000E0F26" w:rsidP="000E0F26">
      <w:pPr>
        <w:widowControl w:val="0"/>
        <w:autoSpaceDE w:val="0"/>
        <w:autoSpaceDN w:val="0"/>
        <w:adjustRightInd w:val="0"/>
        <w:spacing w:line="360" w:lineRule="auto"/>
        <w:rPr>
          <w:color w:val="000000"/>
          <w:w w:val="107"/>
        </w:rPr>
      </w:pPr>
      <w:r>
        <w:rPr>
          <w:color w:val="000000"/>
          <w:w w:val="107"/>
        </w:rPr>
        <w:tab/>
      </w:r>
      <w:r>
        <w:rPr>
          <w:color w:val="000000"/>
          <w:w w:val="107"/>
        </w:rPr>
        <w:tab/>
        <w:t xml:space="preserve">On </w:t>
      </w:r>
      <w:r w:rsidR="003572B7">
        <w:rPr>
          <w:color w:val="000000"/>
          <w:w w:val="107"/>
        </w:rPr>
        <w:t>July 27, 2017</w:t>
      </w:r>
      <w:r>
        <w:rPr>
          <w:color w:val="000000"/>
          <w:w w:val="107"/>
        </w:rPr>
        <w:t xml:space="preserve">, </w:t>
      </w:r>
      <w:r w:rsidR="003572B7">
        <w:rPr>
          <w:color w:val="000000"/>
          <w:w w:val="107"/>
        </w:rPr>
        <w:t>Duquesne Light</w:t>
      </w:r>
      <w:r>
        <w:rPr>
          <w:color w:val="000000"/>
          <w:w w:val="107"/>
        </w:rPr>
        <w:t xml:space="preserve"> filed </w:t>
      </w:r>
      <w:r w:rsidR="003572B7">
        <w:rPr>
          <w:color w:val="000000"/>
          <w:w w:val="107"/>
        </w:rPr>
        <w:t xml:space="preserve">its Answer and denied all material allegations.  Duquesne Light averred it correctly sent Complainant a 10-day termination notice for non-payment on July 4, 2017 and asserted Complainant owed it $2,074.46.  </w:t>
      </w:r>
      <w:r>
        <w:rPr>
          <w:color w:val="000000"/>
          <w:w w:val="107"/>
        </w:rPr>
        <w:t xml:space="preserve">  </w:t>
      </w:r>
    </w:p>
    <w:p w:rsidR="000E0F26" w:rsidRDefault="000E0F26" w:rsidP="000E0F26">
      <w:pPr>
        <w:widowControl w:val="0"/>
        <w:autoSpaceDE w:val="0"/>
        <w:autoSpaceDN w:val="0"/>
        <w:adjustRightInd w:val="0"/>
        <w:spacing w:line="360" w:lineRule="auto"/>
        <w:rPr>
          <w:color w:val="000000"/>
          <w:w w:val="107"/>
        </w:rPr>
      </w:pPr>
    </w:p>
    <w:p w:rsidR="00EB3D40" w:rsidRDefault="00EB3D40" w:rsidP="00EB3D40">
      <w:pPr>
        <w:spacing w:line="360" w:lineRule="auto"/>
        <w:ind w:firstLine="1440"/>
      </w:pPr>
      <w:r w:rsidRPr="00286C99">
        <w:t xml:space="preserve">On </w:t>
      </w:r>
      <w:r w:rsidR="003745AE">
        <w:t>August 11</w:t>
      </w:r>
      <w:r>
        <w:t>, 2017</w:t>
      </w:r>
      <w:r w:rsidRPr="00286C99">
        <w:t>, the Commission issued a</w:t>
      </w:r>
      <w:r>
        <w:t xml:space="preserve"> Call-In Telephonic</w:t>
      </w:r>
      <w:r w:rsidRPr="00286C99">
        <w:t xml:space="preserve"> Hearing Notice scheduling </w:t>
      </w:r>
      <w:r>
        <w:t>this matter to be heard at an</w:t>
      </w:r>
      <w:r w:rsidRPr="00286C99">
        <w:t xml:space="preserve"> initial telephonic hearing on </w:t>
      </w:r>
      <w:r w:rsidR="003745AE">
        <w:t>Monday, September 25</w:t>
      </w:r>
      <w:r>
        <w:t>, 2017 from</w:t>
      </w:r>
      <w:r w:rsidRPr="00286C99">
        <w:t xml:space="preserve"> the Commission’s offices in Pittsburgh, Pennsylvania.  </w:t>
      </w:r>
      <w:r>
        <w:t xml:space="preserve">On </w:t>
      </w:r>
      <w:r w:rsidR="003745AE">
        <w:t>August</w:t>
      </w:r>
      <w:r>
        <w:t xml:space="preserve"> 15, 2017, the </w:t>
      </w:r>
      <w:r>
        <w:lastRenderedPageBreak/>
        <w:t>presiding officer issued the Prehearing Order which outlined various procedural matters, including how to request a continuance.</w:t>
      </w:r>
    </w:p>
    <w:p w:rsidR="000E0F26" w:rsidRDefault="000E0F26" w:rsidP="000E0F26">
      <w:pPr>
        <w:widowControl w:val="0"/>
        <w:autoSpaceDE w:val="0"/>
        <w:autoSpaceDN w:val="0"/>
        <w:adjustRightInd w:val="0"/>
        <w:spacing w:line="360" w:lineRule="auto"/>
        <w:ind w:firstLine="1440"/>
        <w:rPr>
          <w:color w:val="000000"/>
          <w:w w:val="107"/>
        </w:rPr>
      </w:pPr>
      <w:r>
        <w:rPr>
          <w:color w:val="000000"/>
          <w:w w:val="107"/>
        </w:rPr>
        <w:t xml:space="preserve"> </w:t>
      </w:r>
    </w:p>
    <w:p w:rsidR="003268F9" w:rsidRDefault="007A37B5" w:rsidP="00E228CF">
      <w:pPr>
        <w:spacing w:line="360" w:lineRule="auto"/>
        <w:ind w:firstLine="1440"/>
      </w:pPr>
      <w:r>
        <w:t xml:space="preserve">On </w:t>
      </w:r>
      <w:r w:rsidR="003745AE">
        <w:t>September 20, 2017</w:t>
      </w:r>
      <w:r>
        <w:t xml:space="preserve">, </w:t>
      </w:r>
      <w:r w:rsidR="003745AE">
        <w:t xml:space="preserve">the presiding officer received a hand-written letter from Ms. McGriff which requested a continuance because of a problem with the cell phone number listed on the Hearing Notice for Complainant.  </w:t>
      </w:r>
      <w:r w:rsidR="00AF4A76">
        <w:t xml:space="preserve">On </w:t>
      </w:r>
      <w:r w:rsidR="003745AE">
        <w:t>September 21, 2017</w:t>
      </w:r>
      <w:r w:rsidR="00AF4A76">
        <w:t xml:space="preserve">, </w:t>
      </w:r>
      <w:r w:rsidR="003745AE">
        <w:t xml:space="preserve">the presiding officer’s staff faxed a copy of </w:t>
      </w:r>
      <w:r w:rsidR="003572B7">
        <w:t>Ms. McGriff</w:t>
      </w:r>
      <w:r w:rsidR="003745AE">
        <w:t>’s con</w:t>
      </w:r>
      <w:r w:rsidR="00AF4A76">
        <w:t xml:space="preserve">tinuance request to </w:t>
      </w:r>
      <w:r w:rsidR="003745AE">
        <w:t>counsel for D</w:t>
      </w:r>
      <w:r w:rsidR="00AF4A76">
        <w:t>uquesne Light</w:t>
      </w:r>
      <w:r w:rsidR="003745AE">
        <w:t>.  Counsel indicated</w:t>
      </w:r>
      <w:r w:rsidR="003D4B79">
        <w:t xml:space="preserve"> it had no objection to the continuance.</w:t>
      </w:r>
    </w:p>
    <w:p w:rsidR="003D4B79" w:rsidRDefault="003D4B79" w:rsidP="00E228CF">
      <w:pPr>
        <w:spacing w:line="360" w:lineRule="auto"/>
        <w:ind w:firstLine="1440"/>
      </w:pPr>
    </w:p>
    <w:p w:rsidR="002D33CF" w:rsidRDefault="005A04AC" w:rsidP="003D4B79">
      <w:pPr>
        <w:spacing w:line="360" w:lineRule="auto"/>
        <w:ind w:firstLine="1440"/>
      </w:pPr>
      <w:r>
        <w:t>A</w:t>
      </w:r>
      <w:r w:rsidR="00E228CF">
        <w:t xml:space="preserve"> review of </w:t>
      </w:r>
      <w:r w:rsidR="003572B7">
        <w:t>Ms. McGriff</w:t>
      </w:r>
      <w:r w:rsidR="00AF4A76">
        <w:t>’s</w:t>
      </w:r>
      <w:r w:rsidR="00E228CF">
        <w:t xml:space="preserve"> request leads to the conclusion a s</w:t>
      </w:r>
      <w:r w:rsidR="003D4B79">
        <w:t xml:space="preserve">ufficient cause exists under the circumstances.  Ms. McGriff notes the recent death of her mother, problems with calling out on her telephone and the fact she is waiting to receive a computer printout she requested from DLC.  </w:t>
      </w:r>
      <w:r>
        <w:t>T</w:t>
      </w:r>
      <w:r w:rsidR="00E228CF">
        <w:t xml:space="preserve">he facts lead to the conclusion </w:t>
      </w:r>
      <w:r w:rsidR="00AF4A76">
        <w:t>there is</w:t>
      </w:r>
      <w:r w:rsidR="00E228CF">
        <w:t xml:space="preserve"> a need for a </w:t>
      </w:r>
      <w:r w:rsidR="00AF4A76">
        <w:t xml:space="preserve">short </w:t>
      </w:r>
      <w:r w:rsidR="00E228CF">
        <w:t xml:space="preserve">continuance, and </w:t>
      </w:r>
      <w:r>
        <w:t>the request</w:t>
      </w:r>
      <w:r w:rsidR="00E228CF">
        <w:t xml:space="preserve"> shows sufficient cause exists, under the circumstances.  Accordingly, </w:t>
      </w:r>
      <w:r>
        <w:t xml:space="preserve">the </w:t>
      </w:r>
      <w:r w:rsidR="00AF4A76">
        <w:t>request for a c</w:t>
      </w:r>
      <w:r w:rsidR="00E228CF">
        <w:t xml:space="preserve">ontinuance will be granted.  </w:t>
      </w:r>
    </w:p>
    <w:p w:rsidR="003D4B79" w:rsidRDefault="003D4B79" w:rsidP="003D4B79">
      <w:pPr>
        <w:spacing w:line="360" w:lineRule="auto"/>
        <w:ind w:firstLine="1440"/>
      </w:pPr>
    </w:p>
    <w:p w:rsidR="00E228CF" w:rsidRDefault="002D33CF" w:rsidP="00E228C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E228CF" w:rsidRPr="00EC4B77">
        <w:rPr>
          <w:b/>
        </w:rPr>
        <w:t xml:space="preserve">THEREFORE, </w:t>
      </w:r>
    </w:p>
    <w:p w:rsidR="00E228CF" w:rsidRDefault="00E228CF" w:rsidP="00E228CF">
      <w:pPr>
        <w:spacing w:line="360" w:lineRule="auto"/>
        <w:rPr>
          <w:b/>
        </w:rPr>
      </w:pPr>
    </w:p>
    <w:p w:rsidR="00E228CF" w:rsidRPr="00EC4B77" w:rsidRDefault="00E228CF" w:rsidP="00E228CF">
      <w:pPr>
        <w:spacing w:line="360" w:lineRule="auto"/>
        <w:ind w:firstLine="1440"/>
        <w:rPr>
          <w:b/>
        </w:rPr>
      </w:pPr>
      <w:r w:rsidRPr="00EC4B77">
        <w:rPr>
          <w:b/>
        </w:rPr>
        <w:t xml:space="preserve">IT IS ORDERED: </w:t>
      </w:r>
    </w:p>
    <w:p w:rsidR="00E228CF" w:rsidRPr="006F7437" w:rsidRDefault="00E228CF" w:rsidP="00E228CF">
      <w:pPr>
        <w:spacing w:line="360" w:lineRule="auto"/>
      </w:pPr>
    </w:p>
    <w:p w:rsidR="00E228CF" w:rsidRDefault="00E228CF" w:rsidP="00E228CF">
      <w:pPr>
        <w:spacing w:line="360" w:lineRule="auto"/>
      </w:pPr>
      <w:r w:rsidRPr="006F7437">
        <w:tab/>
      </w:r>
      <w:r w:rsidRPr="006F7437">
        <w:tab/>
      </w:r>
      <w:r>
        <w:t xml:space="preserve">That the </w:t>
      </w:r>
      <w:r w:rsidR="00AF4A76">
        <w:t>request</w:t>
      </w:r>
      <w:r>
        <w:t xml:space="preserve"> for a continuance </w:t>
      </w:r>
      <w:r w:rsidR="00AF4A76">
        <w:t xml:space="preserve">requested by </w:t>
      </w:r>
      <w:r w:rsidR="003D4B79">
        <w:t>Christy McGriff is</w:t>
      </w:r>
      <w:r>
        <w:t xml:space="preserve"> granted.  The parties will receive a new Hearing Notice from the Commission which sets forth </w:t>
      </w:r>
      <w:r w:rsidR="00FC6AA7">
        <w:t>the</w:t>
      </w:r>
      <w:r>
        <w:t xml:space="preserve"> date </w:t>
      </w:r>
      <w:r w:rsidR="00AF4A76">
        <w:t xml:space="preserve">and time </w:t>
      </w:r>
      <w:r>
        <w:t xml:space="preserve">for </w:t>
      </w:r>
      <w:r w:rsidR="003D4B79">
        <w:t>a Telephonic</w:t>
      </w:r>
      <w:r>
        <w:t xml:space="preserve"> </w:t>
      </w:r>
      <w:r w:rsidR="003D4B79">
        <w:t>Initial</w:t>
      </w:r>
      <w:r>
        <w:t xml:space="preserve"> Hearing</w:t>
      </w:r>
      <w:r w:rsidR="003D4B79">
        <w:t xml:space="preserve"> in which the presiding officer will contact the parties at the start of the hearing</w:t>
      </w:r>
      <w:r>
        <w:t>.</w:t>
      </w:r>
    </w:p>
    <w:p w:rsidR="00E228CF" w:rsidRDefault="00E228CF" w:rsidP="00E228CF">
      <w:pPr>
        <w:spacing w:line="360" w:lineRule="auto"/>
      </w:pPr>
    </w:p>
    <w:p w:rsidR="00E228CF" w:rsidRDefault="00E228CF" w:rsidP="00E228CF">
      <w:pPr>
        <w:spacing w:line="360" w:lineRule="auto"/>
      </w:pPr>
    </w:p>
    <w:p w:rsidR="00E228CF" w:rsidRDefault="00E228CF" w:rsidP="00E228CF">
      <w:pPr>
        <w:spacing w:line="360" w:lineRule="auto"/>
        <w:ind w:firstLine="1440"/>
      </w:pPr>
    </w:p>
    <w:p w:rsidR="00E228CF" w:rsidRDefault="00E228CF" w:rsidP="00E228CF">
      <w:pPr>
        <w:ind w:right="115"/>
      </w:pPr>
      <w:r>
        <w:t xml:space="preserve">Date: </w:t>
      </w:r>
      <w:r w:rsidR="00EF6C7B">
        <w:t xml:space="preserve"> </w:t>
      </w:r>
      <w:r w:rsidR="003D4B79">
        <w:rPr>
          <w:u w:val="single"/>
        </w:rPr>
        <w:t>September 21, 2017</w:t>
      </w:r>
      <w:r>
        <w:tab/>
      </w:r>
      <w:r>
        <w:tab/>
      </w:r>
      <w:r>
        <w:tab/>
      </w:r>
      <w:r w:rsidR="005C2D74">
        <w:tab/>
      </w:r>
      <w:r>
        <w:t>__________________________</w:t>
      </w:r>
      <w:r w:rsidR="005C2D74">
        <w:t>___</w:t>
      </w:r>
      <w:r w:rsidR="00F76FAE">
        <w:t>______</w:t>
      </w:r>
    </w:p>
    <w:p w:rsidR="00E228CF" w:rsidRDefault="00E228CF" w:rsidP="00E228CF">
      <w:pPr>
        <w:ind w:right="1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Katrina L. Dunderdale</w:t>
      </w:r>
    </w:p>
    <w:p w:rsidR="00BA4C43" w:rsidRDefault="00E228CF" w:rsidP="003D4B79">
      <w:pPr>
        <w:spacing w:line="360" w:lineRule="auto"/>
        <w:ind w:firstLine="1440"/>
      </w:pP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BA4C43" w:rsidRDefault="00BA4C43">
      <w:r>
        <w:br w:type="page"/>
      </w:r>
    </w:p>
    <w:p w:rsidR="00BA4C43" w:rsidRDefault="00BA4C43" w:rsidP="00BA4C43">
      <w:pPr>
        <w:contextualSpacing/>
        <w:rPr>
          <w:rFonts w:ascii="Microsoft Sans Serif"/>
          <w:b/>
          <w:u w:val="single"/>
        </w:rPr>
        <w:sectPr w:rsidR="00BA4C43" w:rsidSect="00031BA6">
          <w:footerReference w:type="default" r:id="rId6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</w:p>
    <w:p w:rsidR="00BA4C43" w:rsidRDefault="00BA4C43" w:rsidP="00BA4C43">
      <w:pPr>
        <w:contextualSpacing/>
        <w:rPr>
          <w:rFonts w:ascii="Microsoft Sans Serif"/>
        </w:rPr>
      </w:pPr>
      <w:bookmarkStart w:id="0" w:name="_GoBack"/>
      <w:bookmarkEnd w:id="0"/>
      <w:r>
        <w:rPr>
          <w:rFonts w:ascii="Microsoft Sans Serif"/>
          <w:b/>
          <w:u w:val="single"/>
        </w:rPr>
        <w:t>F-2017-2613135 - CHRISTY MCGRIFF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CHRISTY MCGRIFF</w:t>
      </w:r>
      <w:r>
        <w:rPr>
          <w:rFonts w:ascii="Microsoft Sans Serif"/>
        </w:rPr>
        <w:cr/>
        <w:t>1019 REBECCA AVENUE APT 2</w:t>
      </w:r>
      <w:r>
        <w:rPr>
          <w:rFonts w:ascii="Microsoft Sans Serif"/>
        </w:rPr>
        <w:cr/>
        <w:t>PITTSBURGH PA  15221</w:t>
      </w:r>
      <w:r>
        <w:rPr>
          <w:rFonts w:ascii="Microsoft Sans Serif"/>
        </w:rPr>
        <w:cr/>
      </w:r>
      <w:r>
        <w:rPr>
          <w:rFonts w:ascii="Microsoft Sans Serif"/>
          <w:b/>
        </w:rPr>
        <w:t>412.657.</w:t>
      </w:r>
      <w:r w:rsidRPr="00AE3B93">
        <w:rPr>
          <w:rFonts w:ascii="Microsoft Sans Serif"/>
          <w:b/>
        </w:rPr>
        <w:t>0604</w:t>
      </w:r>
      <w:r w:rsidRPr="00AE3B93">
        <w:rPr>
          <w:rFonts w:ascii="Microsoft Sans Serif"/>
          <w:b/>
        </w:rPr>
        <w:cr/>
      </w:r>
      <w:r>
        <w:rPr>
          <w:rFonts w:ascii="Microsoft Sans Serif"/>
        </w:rPr>
        <w:cr/>
        <w:t>JEREMY V FARRELL ESQUIRE</w:t>
      </w:r>
      <w:r>
        <w:rPr>
          <w:rFonts w:ascii="Microsoft Sans Serif"/>
        </w:rPr>
        <w:cr/>
        <w:t xml:space="preserve">PAUL SHANE MILLER ATTORNEY </w:t>
      </w:r>
    </w:p>
    <w:p w:rsidR="00BA4C43" w:rsidRDefault="00BA4C43" w:rsidP="00BA4C43">
      <w:pPr>
        <w:contextualSpacing/>
        <w:rPr>
          <w:rFonts w:ascii="Microsoft Sans Serif"/>
          <w:b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AE3B93">
        <w:rPr>
          <w:rFonts w:ascii="Microsoft Sans Serif"/>
          <w:b/>
        </w:rPr>
        <w:t>412.594.3938</w:t>
      </w:r>
      <w:r w:rsidRPr="00AE3B93">
        <w:rPr>
          <w:rFonts w:ascii="Microsoft Sans Serif"/>
          <w:b/>
        </w:rPr>
        <w:cr/>
        <w:t>412.594.5503</w:t>
      </w:r>
    </w:p>
    <w:p w:rsidR="00BA4C43" w:rsidRPr="00AE3B93" w:rsidRDefault="00BA4C43" w:rsidP="00BA4C43">
      <w:pPr>
        <w:contextualSpacing/>
        <w:rPr>
          <w:rFonts w:ascii="Microsoft Sans Serif" w:hAnsi="Microsoft Sans Serif" w:cs="Microsoft Sans Serif"/>
          <w:i/>
        </w:rPr>
      </w:pPr>
      <w:r w:rsidRPr="00AE3B93">
        <w:rPr>
          <w:rFonts w:ascii="Microsoft Sans Serif" w:hAnsi="Microsoft Sans Serif" w:cs="Microsoft Sans Serif"/>
          <w:i/>
        </w:rPr>
        <w:t>Accepts E-service</w:t>
      </w:r>
    </w:p>
    <w:p w:rsidR="00BA4C43" w:rsidRPr="00AE3B93" w:rsidRDefault="00BA4C43" w:rsidP="00BA4C43">
      <w:pPr>
        <w:contextualSpacing/>
        <w:rPr>
          <w:rFonts w:ascii="Microsoft Sans Serif" w:hAnsi="Microsoft Sans Serif" w:cs="Microsoft Sans Serif"/>
          <w:i/>
        </w:rPr>
      </w:pPr>
      <w:r w:rsidRPr="00AE3B93">
        <w:rPr>
          <w:rFonts w:ascii="Microsoft Sans Serif" w:hAnsi="Microsoft Sans Serif" w:cs="Microsoft Sans Serif"/>
          <w:i/>
        </w:rPr>
        <w:t>Representing</w:t>
      </w:r>
      <w:r>
        <w:rPr>
          <w:rFonts w:ascii="Microsoft Sans Serif" w:hAnsi="Microsoft Sans Serif" w:cs="Microsoft Sans Serif"/>
          <w:i/>
        </w:rPr>
        <w:t xml:space="preserve"> Duquesne Light Company</w:t>
      </w:r>
    </w:p>
    <w:p w:rsidR="00BA4C43" w:rsidRDefault="00BA4C43" w:rsidP="00BA4C43">
      <w:pPr>
        <w:contextualSpacing/>
      </w:pPr>
    </w:p>
    <w:p w:rsidR="00304E24" w:rsidRPr="00A23DD3" w:rsidRDefault="00304E24" w:rsidP="003D4B79">
      <w:pPr>
        <w:spacing w:line="360" w:lineRule="auto"/>
        <w:ind w:firstLine="1440"/>
      </w:pPr>
    </w:p>
    <w:sectPr w:rsidR="00304E24" w:rsidRPr="00A23DD3" w:rsidSect="00031BA6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4F" w:rsidRDefault="004C704F" w:rsidP="00A00277">
      <w:r>
        <w:separator/>
      </w:r>
    </w:p>
  </w:endnote>
  <w:endnote w:type="continuationSeparator" w:id="0">
    <w:p w:rsidR="004C704F" w:rsidRDefault="004C704F" w:rsidP="00A0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229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277" w:rsidRDefault="00A002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277" w:rsidRDefault="00A00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4F" w:rsidRDefault="004C704F" w:rsidP="00A00277">
      <w:r>
        <w:separator/>
      </w:r>
    </w:p>
  </w:footnote>
  <w:footnote w:type="continuationSeparator" w:id="0">
    <w:p w:rsidR="004C704F" w:rsidRDefault="004C704F" w:rsidP="00A0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29232656"/>
  </w:docVars>
  <w:rsids>
    <w:rsidRoot w:val="001A517C"/>
    <w:rsid w:val="0001444C"/>
    <w:rsid w:val="00022664"/>
    <w:rsid w:val="00024AA5"/>
    <w:rsid w:val="00031BA6"/>
    <w:rsid w:val="000404B5"/>
    <w:rsid w:val="00040EAD"/>
    <w:rsid w:val="00042860"/>
    <w:rsid w:val="0005471E"/>
    <w:rsid w:val="00087CC5"/>
    <w:rsid w:val="000A5FBB"/>
    <w:rsid w:val="000B3FB4"/>
    <w:rsid w:val="000C1A6B"/>
    <w:rsid w:val="000C269C"/>
    <w:rsid w:val="000C71B2"/>
    <w:rsid w:val="000E0F26"/>
    <w:rsid w:val="000E6C36"/>
    <w:rsid w:val="000F0D26"/>
    <w:rsid w:val="000F6A59"/>
    <w:rsid w:val="0011200F"/>
    <w:rsid w:val="001163B8"/>
    <w:rsid w:val="001336B2"/>
    <w:rsid w:val="001534FA"/>
    <w:rsid w:val="00185280"/>
    <w:rsid w:val="00192F81"/>
    <w:rsid w:val="00197FE7"/>
    <w:rsid w:val="001A517C"/>
    <w:rsid w:val="001B37F9"/>
    <w:rsid w:val="001B389A"/>
    <w:rsid w:val="001E6948"/>
    <w:rsid w:val="001F5E84"/>
    <w:rsid w:val="00202271"/>
    <w:rsid w:val="002107F3"/>
    <w:rsid w:val="00212F85"/>
    <w:rsid w:val="0021472B"/>
    <w:rsid w:val="00216054"/>
    <w:rsid w:val="0022623F"/>
    <w:rsid w:val="002270C7"/>
    <w:rsid w:val="00234986"/>
    <w:rsid w:val="00237908"/>
    <w:rsid w:val="0024258E"/>
    <w:rsid w:val="00254386"/>
    <w:rsid w:val="00254AC4"/>
    <w:rsid w:val="002569D2"/>
    <w:rsid w:val="00286E18"/>
    <w:rsid w:val="002A08AE"/>
    <w:rsid w:val="002A3713"/>
    <w:rsid w:val="002B080D"/>
    <w:rsid w:val="002B43C8"/>
    <w:rsid w:val="002C0A83"/>
    <w:rsid w:val="002C5195"/>
    <w:rsid w:val="002C6736"/>
    <w:rsid w:val="002D33CF"/>
    <w:rsid w:val="002F03CD"/>
    <w:rsid w:val="00304E24"/>
    <w:rsid w:val="003105EB"/>
    <w:rsid w:val="0031093F"/>
    <w:rsid w:val="0032184B"/>
    <w:rsid w:val="00323CE9"/>
    <w:rsid w:val="003268F9"/>
    <w:rsid w:val="003572B7"/>
    <w:rsid w:val="0036041B"/>
    <w:rsid w:val="0036055F"/>
    <w:rsid w:val="003745AE"/>
    <w:rsid w:val="00375FC7"/>
    <w:rsid w:val="00386EC2"/>
    <w:rsid w:val="003914A1"/>
    <w:rsid w:val="003A4D8C"/>
    <w:rsid w:val="003A51FD"/>
    <w:rsid w:val="003A7731"/>
    <w:rsid w:val="003B5554"/>
    <w:rsid w:val="003C49C9"/>
    <w:rsid w:val="003D38F7"/>
    <w:rsid w:val="003D4B79"/>
    <w:rsid w:val="003F347A"/>
    <w:rsid w:val="003F42D7"/>
    <w:rsid w:val="003F69C5"/>
    <w:rsid w:val="00417A48"/>
    <w:rsid w:val="004256D5"/>
    <w:rsid w:val="00427446"/>
    <w:rsid w:val="00435A1B"/>
    <w:rsid w:val="00441E8C"/>
    <w:rsid w:val="004526D1"/>
    <w:rsid w:val="00466EEB"/>
    <w:rsid w:val="00493D7D"/>
    <w:rsid w:val="004A0D2F"/>
    <w:rsid w:val="004B0701"/>
    <w:rsid w:val="004B1125"/>
    <w:rsid w:val="004B58A0"/>
    <w:rsid w:val="004C1ADF"/>
    <w:rsid w:val="004C6ACC"/>
    <w:rsid w:val="004C704F"/>
    <w:rsid w:val="004D1AF6"/>
    <w:rsid w:val="004D26B3"/>
    <w:rsid w:val="004D3CF4"/>
    <w:rsid w:val="004D5571"/>
    <w:rsid w:val="004D6A84"/>
    <w:rsid w:val="004E2DEE"/>
    <w:rsid w:val="004E38F8"/>
    <w:rsid w:val="004E56E5"/>
    <w:rsid w:val="004E5B9B"/>
    <w:rsid w:val="004F52CA"/>
    <w:rsid w:val="00501290"/>
    <w:rsid w:val="00503B65"/>
    <w:rsid w:val="005055FD"/>
    <w:rsid w:val="00510BCD"/>
    <w:rsid w:val="00513A0D"/>
    <w:rsid w:val="00526125"/>
    <w:rsid w:val="0052693F"/>
    <w:rsid w:val="005319D7"/>
    <w:rsid w:val="00546F57"/>
    <w:rsid w:val="00565303"/>
    <w:rsid w:val="005724EC"/>
    <w:rsid w:val="005756F9"/>
    <w:rsid w:val="00575B38"/>
    <w:rsid w:val="005773BD"/>
    <w:rsid w:val="00590615"/>
    <w:rsid w:val="00595C07"/>
    <w:rsid w:val="005A04AC"/>
    <w:rsid w:val="005C06E5"/>
    <w:rsid w:val="005C2D74"/>
    <w:rsid w:val="005C5138"/>
    <w:rsid w:val="005D141F"/>
    <w:rsid w:val="005E4F30"/>
    <w:rsid w:val="005E6C7E"/>
    <w:rsid w:val="0060255E"/>
    <w:rsid w:val="00622936"/>
    <w:rsid w:val="006252C4"/>
    <w:rsid w:val="00636172"/>
    <w:rsid w:val="006462F1"/>
    <w:rsid w:val="00651B14"/>
    <w:rsid w:val="0065509C"/>
    <w:rsid w:val="00655C3E"/>
    <w:rsid w:val="00661B4E"/>
    <w:rsid w:val="0067028C"/>
    <w:rsid w:val="0067080A"/>
    <w:rsid w:val="00670B1B"/>
    <w:rsid w:val="006734EC"/>
    <w:rsid w:val="00676400"/>
    <w:rsid w:val="0068098C"/>
    <w:rsid w:val="00687BAF"/>
    <w:rsid w:val="006A7C3F"/>
    <w:rsid w:val="006B690F"/>
    <w:rsid w:val="006C245B"/>
    <w:rsid w:val="006C7836"/>
    <w:rsid w:val="006E7CD0"/>
    <w:rsid w:val="006F08AE"/>
    <w:rsid w:val="006F1FCD"/>
    <w:rsid w:val="007000FB"/>
    <w:rsid w:val="00700919"/>
    <w:rsid w:val="00735001"/>
    <w:rsid w:val="007467CD"/>
    <w:rsid w:val="00747A6F"/>
    <w:rsid w:val="00752308"/>
    <w:rsid w:val="00754DE1"/>
    <w:rsid w:val="007616B7"/>
    <w:rsid w:val="00781BAD"/>
    <w:rsid w:val="00796F08"/>
    <w:rsid w:val="007A37B5"/>
    <w:rsid w:val="007A4181"/>
    <w:rsid w:val="007B430A"/>
    <w:rsid w:val="007D1AE2"/>
    <w:rsid w:val="007D2137"/>
    <w:rsid w:val="007D67D1"/>
    <w:rsid w:val="007E2A88"/>
    <w:rsid w:val="007F7FD8"/>
    <w:rsid w:val="008038A1"/>
    <w:rsid w:val="008046A7"/>
    <w:rsid w:val="008102ED"/>
    <w:rsid w:val="0082072C"/>
    <w:rsid w:val="008211B6"/>
    <w:rsid w:val="008215F2"/>
    <w:rsid w:val="008263E7"/>
    <w:rsid w:val="008363BD"/>
    <w:rsid w:val="008409AA"/>
    <w:rsid w:val="008433EA"/>
    <w:rsid w:val="00853982"/>
    <w:rsid w:val="00875888"/>
    <w:rsid w:val="00877335"/>
    <w:rsid w:val="00880ECB"/>
    <w:rsid w:val="00881A7C"/>
    <w:rsid w:val="0089104A"/>
    <w:rsid w:val="00895B38"/>
    <w:rsid w:val="008A53F1"/>
    <w:rsid w:val="008C6CD3"/>
    <w:rsid w:val="008C7AAE"/>
    <w:rsid w:val="008D25CC"/>
    <w:rsid w:val="009044B7"/>
    <w:rsid w:val="00907FC9"/>
    <w:rsid w:val="0091415F"/>
    <w:rsid w:val="00921DA9"/>
    <w:rsid w:val="00935425"/>
    <w:rsid w:val="0094137F"/>
    <w:rsid w:val="00941BFF"/>
    <w:rsid w:val="00942B3C"/>
    <w:rsid w:val="00951BC4"/>
    <w:rsid w:val="00980566"/>
    <w:rsid w:val="00986732"/>
    <w:rsid w:val="00986ECD"/>
    <w:rsid w:val="009903E3"/>
    <w:rsid w:val="0099176B"/>
    <w:rsid w:val="0099459B"/>
    <w:rsid w:val="009A3D45"/>
    <w:rsid w:val="009D0345"/>
    <w:rsid w:val="009F4617"/>
    <w:rsid w:val="00A00277"/>
    <w:rsid w:val="00A24C4F"/>
    <w:rsid w:val="00A312B8"/>
    <w:rsid w:val="00A32C82"/>
    <w:rsid w:val="00A32E1F"/>
    <w:rsid w:val="00A442C3"/>
    <w:rsid w:val="00A656B0"/>
    <w:rsid w:val="00AA1CCA"/>
    <w:rsid w:val="00AA69A1"/>
    <w:rsid w:val="00AB6FFD"/>
    <w:rsid w:val="00AE3450"/>
    <w:rsid w:val="00AF4A76"/>
    <w:rsid w:val="00B150FA"/>
    <w:rsid w:val="00B16DBD"/>
    <w:rsid w:val="00B21B7C"/>
    <w:rsid w:val="00B50794"/>
    <w:rsid w:val="00B81D8F"/>
    <w:rsid w:val="00B83C4A"/>
    <w:rsid w:val="00BA3333"/>
    <w:rsid w:val="00BA36B3"/>
    <w:rsid w:val="00BA4C43"/>
    <w:rsid w:val="00BC346D"/>
    <w:rsid w:val="00BC3D16"/>
    <w:rsid w:val="00BF0827"/>
    <w:rsid w:val="00BF3093"/>
    <w:rsid w:val="00C11AAF"/>
    <w:rsid w:val="00C124E6"/>
    <w:rsid w:val="00C13F83"/>
    <w:rsid w:val="00C25374"/>
    <w:rsid w:val="00C43BC6"/>
    <w:rsid w:val="00C4789A"/>
    <w:rsid w:val="00C93740"/>
    <w:rsid w:val="00CB7B6B"/>
    <w:rsid w:val="00CD1FD4"/>
    <w:rsid w:val="00CD309F"/>
    <w:rsid w:val="00CE116F"/>
    <w:rsid w:val="00CE2FD5"/>
    <w:rsid w:val="00CF35E9"/>
    <w:rsid w:val="00CF4E08"/>
    <w:rsid w:val="00CF7D41"/>
    <w:rsid w:val="00D1088E"/>
    <w:rsid w:val="00D167BB"/>
    <w:rsid w:val="00D30076"/>
    <w:rsid w:val="00D3255C"/>
    <w:rsid w:val="00D356CF"/>
    <w:rsid w:val="00D4206A"/>
    <w:rsid w:val="00D42356"/>
    <w:rsid w:val="00D42C2A"/>
    <w:rsid w:val="00D432F9"/>
    <w:rsid w:val="00D807D1"/>
    <w:rsid w:val="00D859AC"/>
    <w:rsid w:val="00DA06FC"/>
    <w:rsid w:val="00DB4D41"/>
    <w:rsid w:val="00DB639C"/>
    <w:rsid w:val="00DD375D"/>
    <w:rsid w:val="00DE5630"/>
    <w:rsid w:val="00DF0EC6"/>
    <w:rsid w:val="00DF42BD"/>
    <w:rsid w:val="00DF6DBF"/>
    <w:rsid w:val="00E06582"/>
    <w:rsid w:val="00E125AF"/>
    <w:rsid w:val="00E1342A"/>
    <w:rsid w:val="00E228CF"/>
    <w:rsid w:val="00E36C6E"/>
    <w:rsid w:val="00E43A15"/>
    <w:rsid w:val="00E52101"/>
    <w:rsid w:val="00E53C53"/>
    <w:rsid w:val="00E56ADF"/>
    <w:rsid w:val="00E6714F"/>
    <w:rsid w:val="00E73276"/>
    <w:rsid w:val="00E76ACE"/>
    <w:rsid w:val="00E861DA"/>
    <w:rsid w:val="00E904E5"/>
    <w:rsid w:val="00EB2FB3"/>
    <w:rsid w:val="00EB3A84"/>
    <w:rsid w:val="00EB3D40"/>
    <w:rsid w:val="00EB4B99"/>
    <w:rsid w:val="00ED55A2"/>
    <w:rsid w:val="00EF4F0C"/>
    <w:rsid w:val="00EF6C7B"/>
    <w:rsid w:val="00F0033E"/>
    <w:rsid w:val="00F02A7A"/>
    <w:rsid w:val="00F039B2"/>
    <w:rsid w:val="00F35C78"/>
    <w:rsid w:val="00F37163"/>
    <w:rsid w:val="00F464A6"/>
    <w:rsid w:val="00F73E58"/>
    <w:rsid w:val="00F75473"/>
    <w:rsid w:val="00F76FAE"/>
    <w:rsid w:val="00F85EDF"/>
    <w:rsid w:val="00FB1797"/>
    <w:rsid w:val="00FC6AA7"/>
    <w:rsid w:val="00FE3202"/>
    <w:rsid w:val="00FE397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0D66FA-E1B3-4832-AE92-0984C5CF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038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0F2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5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0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02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27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E0F26"/>
    <w:rPr>
      <w:sz w:val="24"/>
    </w:rPr>
  </w:style>
  <w:style w:type="character" w:styleId="FootnoteReference">
    <w:name w:val="footnote reference"/>
    <w:basedOn w:val="DefaultParagraphFont"/>
    <w:rsid w:val="000E0F26"/>
  </w:style>
  <w:style w:type="paragraph" w:styleId="FootnoteText">
    <w:name w:val="footnote text"/>
    <w:basedOn w:val="Normal"/>
    <w:link w:val="FootnoteTextChar"/>
    <w:rsid w:val="000E0F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0F26"/>
  </w:style>
  <w:style w:type="paragraph" w:styleId="ListParagraph">
    <w:name w:val="List Paragraph"/>
    <w:basedOn w:val="Normal"/>
    <w:uiPriority w:val="34"/>
    <w:qFormat/>
    <w:rsid w:val="0032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johcorbett</dc:creator>
  <cp:lastModifiedBy>sandra elizabeth oldynski</cp:lastModifiedBy>
  <cp:revision>4</cp:revision>
  <cp:lastPrinted>2017-09-21T19:18:00Z</cp:lastPrinted>
  <dcterms:created xsi:type="dcterms:W3CDTF">2017-09-21T19:17:00Z</dcterms:created>
  <dcterms:modified xsi:type="dcterms:W3CDTF">2017-09-21T19:35:00Z</dcterms:modified>
</cp:coreProperties>
</file>