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4A1EF1">
        <w:rPr>
          <w:b/>
          <w:i/>
          <w:spacing w:val="-1"/>
          <w:sz w:val="24"/>
        </w:rPr>
        <w:t>September 26,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4A1EF1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A-2012-2322668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F6084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AMANDA L. MUSSALLI, ESQUIRE</w:t>
      </w:r>
    </w:p>
    <w:p w:rsidR="00A518E0" w:rsidRDefault="00F6084A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MP2 ENERGY NE LLC</w:t>
      </w:r>
    </w:p>
    <w:p w:rsidR="00A518E0" w:rsidRDefault="00F6084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21 WATERWAY AVENUE, SUITE 450</w:t>
      </w:r>
    </w:p>
    <w:p w:rsidR="00A91148" w:rsidRDefault="00F6084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THE WOODLANDS, TX  77380</w:t>
      </w:r>
    </w:p>
    <w:p w:rsidR="00F6084A" w:rsidRPr="00966547" w:rsidRDefault="00F6084A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F6084A">
        <w:rPr>
          <w:b/>
          <w:sz w:val="24"/>
        </w:rPr>
        <w:t>Application Update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F6084A">
        <w:rPr>
          <w:b/>
          <w:sz w:val="24"/>
        </w:rPr>
        <w:t>MP2 Energy NE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4A1EF1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6084A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60EEA"/>
  <w15:docId w15:val="{185BAEC3-66CB-4D04-A9EC-CA56648B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2017-09-25T20:22:00Z</dcterms:created>
  <dcterms:modified xsi:type="dcterms:W3CDTF">2017-09-25T20:27:00Z</dcterms:modified>
</cp:coreProperties>
</file>