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B56" w:rsidRPr="00034B83" w:rsidRDefault="00292B56" w:rsidP="00292B56">
      <w:pPr>
        <w:jc w:val="center"/>
        <w:rPr>
          <w:rFonts w:ascii="Times New Roman" w:hAnsi="Times New Roman" w:cs="Times New Roman"/>
          <w:b/>
        </w:rPr>
      </w:pPr>
      <w:r w:rsidRPr="00034B83">
        <w:rPr>
          <w:rFonts w:ascii="Times New Roman" w:hAnsi="Times New Roman" w:cs="Times New Roman"/>
          <w:b/>
        </w:rPr>
        <w:t>BEFORE THE</w:t>
      </w:r>
    </w:p>
    <w:p w:rsidR="00292B56" w:rsidRPr="00034B83" w:rsidRDefault="00292B56" w:rsidP="00292B5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034B83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292B56" w:rsidRPr="00034B83" w:rsidRDefault="00292B56" w:rsidP="00292B56">
      <w:pPr>
        <w:pStyle w:val="NoSpacing"/>
      </w:pPr>
    </w:p>
    <w:p w:rsidR="00292B56" w:rsidRPr="00034B83" w:rsidRDefault="00292B56" w:rsidP="00292B56">
      <w:pPr>
        <w:pStyle w:val="NoSpacing"/>
      </w:pPr>
    </w:p>
    <w:p w:rsidR="00292B56" w:rsidRPr="00034B83" w:rsidRDefault="00292B56" w:rsidP="00292B56">
      <w:pPr>
        <w:pStyle w:val="NoSpacing"/>
      </w:pPr>
    </w:p>
    <w:p w:rsidR="00292B56" w:rsidRPr="00034B83" w:rsidRDefault="00292B56" w:rsidP="00A74F89">
      <w:pPr>
        <w:pStyle w:val="NoSpacing"/>
      </w:pPr>
      <w:r>
        <w:t>Deborah A. Franklin</w:t>
      </w:r>
      <w:r>
        <w:tab/>
      </w:r>
      <w:r w:rsidR="00A74F89">
        <w:tab/>
      </w:r>
      <w:r w:rsidR="00A74F89">
        <w:tab/>
      </w:r>
      <w:r w:rsidR="00A74F89">
        <w:tab/>
      </w:r>
      <w:r w:rsidR="00A74F89">
        <w:tab/>
      </w:r>
      <w:r>
        <w:t>:</w:t>
      </w:r>
    </w:p>
    <w:p w:rsidR="00292B56" w:rsidRPr="00034B83" w:rsidRDefault="00292B56" w:rsidP="00A74F89">
      <w:pPr>
        <w:pStyle w:val="NoSpacing"/>
      </w:pPr>
      <w:r w:rsidRPr="00034B83">
        <w:tab/>
      </w:r>
      <w:r w:rsidRPr="00034B83">
        <w:tab/>
      </w:r>
      <w:r w:rsidR="00A74F89">
        <w:tab/>
      </w:r>
      <w:r w:rsidR="00A74F89">
        <w:tab/>
      </w:r>
      <w:r w:rsidR="00A74F89">
        <w:tab/>
      </w:r>
      <w:r w:rsidR="00A74F89">
        <w:tab/>
      </w:r>
      <w:r w:rsidR="00A74F89">
        <w:tab/>
      </w:r>
      <w:r w:rsidRPr="00034B83">
        <w:t>:</w:t>
      </w:r>
    </w:p>
    <w:p w:rsidR="00292B56" w:rsidRPr="00034B83" w:rsidRDefault="00292B56" w:rsidP="00A74F89">
      <w:pPr>
        <w:pStyle w:val="NoSpacing"/>
      </w:pPr>
      <w:r w:rsidRPr="00034B83">
        <w:tab/>
        <w:t>v.</w:t>
      </w:r>
      <w:r w:rsidRPr="00034B83">
        <w:tab/>
      </w:r>
      <w:r w:rsidR="00A74F89">
        <w:tab/>
      </w:r>
      <w:r w:rsidR="00A74F89">
        <w:tab/>
      </w:r>
      <w:r w:rsidR="00A74F89">
        <w:tab/>
      </w:r>
      <w:r w:rsidR="00A74F89">
        <w:tab/>
      </w:r>
      <w:r w:rsidR="00A74F89">
        <w:tab/>
      </w:r>
      <w:r w:rsidRPr="00034B83">
        <w:t>:</w:t>
      </w:r>
      <w:r>
        <w:tab/>
      </w:r>
      <w:r w:rsidR="00A74F89">
        <w:tab/>
      </w:r>
      <w:r>
        <w:t>C-2017-2619139</w:t>
      </w:r>
    </w:p>
    <w:p w:rsidR="00292B56" w:rsidRPr="00034B83" w:rsidRDefault="00292B56" w:rsidP="00A74F89">
      <w:pPr>
        <w:pStyle w:val="NoSpacing"/>
      </w:pPr>
      <w:r w:rsidRPr="00034B83">
        <w:tab/>
      </w:r>
      <w:r w:rsidRPr="00034B83">
        <w:tab/>
      </w:r>
      <w:r w:rsidR="00A74F89">
        <w:tab/>
      </w:r>
      <w:r w:rsidR="00A74F89">
        <w:tab/>
      </w:r>
      <w:r w:rsidR="00A74F89">
        <w:tab/>
      </w:r>
      <w:r w:rsidR="00A74F89">
        <w:tab/>
      </w:r>
      <w:r w:rsidR="00A74F89">
        <w:tab/>
      </w:r>
      <w:r w:rsidRPr="00034B83">
        <w:t>:</w:t>
      </w:r>
    </w:p>
    <w:p w:rsidR="00695EEC" w:rsidRDefault="00292B56" w:rsidP="00A74F89">
      <w:pPr>
        <w:pStyle w:val="NoSpacing"/>
      </w:pPr>
      <w:r>
        <w:t>Philadelphia Gas Works</w:t>
      </w:r>
      <w:r w:rsidRPr="00034B83">
        <w:tab/>
      </w:r>
      <w:r w:rsidR="00A74F89">
        <w:tab/>
      </w:r>
      <w:r w:rsidR="00A74F89">
        <w:tab/>
      </w:r>
      <w:r w:rsidR="00A74F89">
        <w:tab/>
        <w:t>:</w:t>
      </w:r>
    </w:p>
    <w:p w:rsidR="00292B56" w:rsidRDefault="00292B56" w:rsidP="00292B56">
      <w:pPr>
        <w:rPr>
          <w:rFonts w:ascii="Times New Roman" w:hAnsi="Times New Roman" w:cs="Times New Roman"/>
          <w:spacing w:val="-3"/>
        </w:rPr>
      </w:pPr>
    </w:p>
    <w:p w:rsidR="00292B56" w:rsidRDefault="00292B56" w:rsidP="00292B56">
      <w:pPr>
        <w:rPr>
          <w:rFonts w:ascii="Times New Roman" w:hAnsi="Times New Roman" w:cs="Times New Roman"/>
          <w:spacing w:val="-3"/>
        </w:rPr>
      </w:pPr>
    </w:p>
    <w:p w:rsidR="00292B56" w:rsidRDefault="00292B56" w:rsidP="00292B56">
      <w:pPr>
        <w:rPr>
          <w:rFonts w:ascii="Times New Roman" w:hAnsi="Times New Roman" w:cs="Times New Roman"/>
          <w:spacing w:val="-3"/>
        </w:rPr>
      </w:pPr>
    </w:p>
    <w:p w:rsidR="00292B56" w:rsidRPr="00292B56" w:rsidRDefault="00A74F89" w:rsidP="00292B56">
      <w:pPr>
        <w:jc w:val="center"/>
        <w:rPr>
          <w:rFonts w:ascii="Times New Roman" w:hAnsi="Times New Roman" w:cs="Times New Roman"/>
          <w:b/>
          <w:spacing w:val="-3"/>
          <w:u w:val="single"/>
        </w:rPr>
      </w:pPr>
      <w:r w:rsidRPr="00A74F89">
        <w:rPr>
          <w:rFonts w:ascii="Times New Roman" w:hAnsi="Times New Roman" w:cs="Times New Roman"/>
          <w:b/>
          <w:color w:val="000000" w:themeColor="text1"/>
          <w:spacing w:val="-3"/>
          <w:u w:val="single"/>
        </w:rPr>
        <w:t>COMPLAINANT’S REQUEST</w:t>
      </w:r>
      <w:r w:rsidR="00292B56" w:rsidRPr="00A74F89">
        <w:rPr>
          <w:rFonts w:ascii="Times New Roman" w:hAnsi="Times New Roman" w:cs="Times New Roman"/>
          <w:b/>
          <w:color w:val="000000" w:themeColor="text1"/>
          <w:spacing w:val="-3"/>
          <w:u w:val="single"/>
        </w:rPr>
        <w:t xml:space="preserve"> </w:t>
      </w:r>
      <w:r w:rsidR="00292B56" w:rsidRPr="00292B56">
        <w:rPr>
          <w:rFonts w:ascii="Times New Roman" w:hAnsi="Times New Roman" w:cs="Times New Roman"/>
          <w:b/>
          <w:spacing w:val="-3"/>
          <w:u w:val="single"/>
        </w:rPr>
        <w:t>FOR A TELEPHONIC HEARING GRANTED</w:t>
      </w:r>
    </w:p>
    <w:p w:rsidR="00292B56" w:rsidRDefault="00292B56" w:rsidP="00A74F89">
      <w:pPr>
        <w:spacing w:line="360" w:lineRule="auto"/>
        <w:rPr>
          <w:rFonts w:ascii="Times New Roman" w:hAnsi="Times New Roman" w:cs="Times New Roman"/>
          <w:spacing w:val="-3"/>
        </w:rPr>
      </w:pPr>
    </w:p>
    <w:p w:rsidR="00292B56" w:rsidRDefault="00292B56" w:rsidP="00A74F89">
      <w:pPr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A hearing is scheduled in this matter as part of the Call of the Docket to be held on October 31, 2017. </w:t>
      </w:r>
      <w:r w:rsidR="00D819F8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Ms. Franklin has requested that her hearing</w:t>
      </w:r>
      <w:r w:rsidR="00D819F8">
        <w:rPr>
          <w:rFonts w:ascii="Times New Roman" w:hAnsi="Times New Roman" w:cs="Times New Roman"/>
          <w:spacing w:val="-3"/>
        </w:rPr>
        <w:t xml:space="preserve"> be</w:t>
      </w:r>
      <w:r>
        <w:rPr>
          <w:rFonts w:ascii="Times New Roman" w:hAnsi="Times New Roman" w:cs="Times New Roman"/>
          <w:spacing w:val="-3"/>
        </w:rPr>
        <w:t xml:space="preserve"> held telephonically due to physical limitation.</w:t>
      </w:r>
    </w:p>
    <w:p w:rsidR="00292B56" w:rsidRDefault="00292B56" w:rsidP="00A74F89">
      <w:pPr>
        <w:spacing w:line="360" w:lineRule="auto"/>
        <w:rPr>
          <w:rFonts w:ascii="Times New Roman" w:hAnsi="Times New Roman" w:cs="Times New Roman"/>
          <w:spacing w:val="-3"/>
        </w:rPr>
      </w:pPr>
    </w:p>
    <w:p w:rsidR="00292B56" w:rsidRDefault="00292B56" w:rsidP="00A74F89">
      <w:pPr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request is granted. </w:t>
      </w:r>
      <w:r w:rsidR="00D819F8">
        <w:rPr>
          <w:rFonts w:ascii="Times New Roman" w:hAnsi="Times New Roman" w:cs="Times New Roman"/>
          <w:spacing w:val="-3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pacing w:val="-3"/>
        </w:rPr>
        <w:t xml:space="preserve">The Complainant was called and advised of this ruling on this date. </w:t>
      </w:r>
    </w:p>
    <w:p w:rsidR="00292B56" w:rsidRDefault="00292B56" w:rsidP="00A74F89">
      <w:pPr>
        <w:spacing w:line="360" w:lineRule="auto"/>
        <w:rPr>
          <w:rFonts w:ascii="Times New Roman" w:hAnsi="Times New Roman" w:cs="Times New Roman"/>
          <w:spacing w:val="-3"/>
        </w:rPr>
      </w:pPr>
    </w:p>
    <w:p w:rsidR="00292B56" w:rsidRPr="00D819F8" w:rsidRDefault="00D819F8" w:rsidP="00292B56">
      <w:pPr>
        <w:rPr>
          <w:rFonts w:ascii="Times New Roman" w:hAnsi="Times New Roman" w:cs="Times New Roman"/>
          <w:spacing w:val="-3"/>
        </w:rPr>
      </w:pPr>
      <w:r w:rsidRPr="00D819F8">
        <w:rPr>
          <w:rFonts w:ascii="Times New Roman" w:hAnsi="Times New Roman" w:cs="Times New Roman"/>
          <w:spacing w:val="-3"/>
        </w:rPr>
        <w:t>THEREFORE</w:t>
      </w:r>
    </w:p>
    <w:p w:rsidR="00292B56" w:rsidRPr="00D819F8" w:rsidRDefault="00292B56" w:rsidP="00A74F89">
      <w:pPr>
        <w:spacing w:line="360" w:lineRule="auto"/>
        <w:rPr>
          <w:rFonts w:ascii="Times New Roman" w:hAnsi="Times New Roman" w:cs="Times New Roman"/>
          <w:spacing w:val="-3"/>
        </w:rPr>
      </w:pPr>
    </w:p>
    <w:p w:rsidR="00292B56" w:rsidRPr="00D819F8" w:rsidRDefault="00D819F8" w:rsidP="00292B56">
      <w:pPr>
        <w:rPr>
          <w:rFonts w:ascii="Times New Roman" w:hAnsi="Times New Roman" w:cs="Times New Roman"/>
          <w:spacing w:val="-3"/>
        </w:rPr>
      </w:pPr>
      <w:r w:rsidRPr="00D819F8">
        <w:rPr>
          <w:rFonts w:ascii="Times New Roman" w:hAnsi="Times New Roman" w:cs="Times New Roman"/>
          <w:spacing w:val="-3"/>
        </w:rPr>
        <w:t>IT IS ORDERED</w:t>
      </w:r>
    </w:p>
    <w:p w:rsidR="00292B56" w:rsidRDefault="00292B56" w:rsidP="00A74F89">
      <w:pPr>
        <w:spacing w:line="360" w:lineRule="auto"/>
        <w:rPr>
          <w:rFonts w:ascii="Times New Roman" w:hAnsi="Times New Roman" w:cs="Times New Roman"/>
          <w:spacing w:val="-3"/>
        </w:rPr>
      </w:pPr>
    </w:p>
    <w:p w:rsidR="00292B56" w:rsidRDefault="00292B56" w:rsidP="00C167AD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That the hearing in this matter will be held by telephone</w:t>
      </w:r>
      <w:r w:rsidR="00A40E1F">
        <w:rPr>
          <w:rFonts w:ascii="Times New Roman" w:hAnsi="Times New Roman" w:cs="Times New Roman"/>
          <w:spacing w:val="-3"/>
        </w:rPr>
        <w:t xml:space="preserve"> on October 31, 2017 beginning at 9:30 a.m. as scheduled</w:t>
      </w:r>
      <w:r>
        <w:rPr>
          <w:rFonts w:ascii="Times New Roman" w:hAnsi="Times New Roman" w:cs="Times New Roman"/>
          <w:spacing w:val="-3"/>
        </w:rPr>
        <w:t>.</w:t>
      </w:r>
    </w:p>
    <w:p w:rsidR="00C167AD" w:rsidRDefault="00C167AD" w:rsidP="00C167AD">
      <w:pPr>
        <w:pStyle w:val="ListParagraph"/>
        <w:spacing w:line="360" w:lineRule="auto"/>
        <w:ind w:left="1440"/>
        <w:rPr>
          <w:rFonts w:ascii="Times New Roman" w:hAnsi="Times New Roman" w:cs="Times New Roman"/>
          <w:spacing w:val="-3"/>
        </w:rPr>
      </w:pPr>
    </w:p>
    <w:p w:rsidR="00292B56" w:rsidRDefault="00292B56" w:rsidP="00C167AD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the Complainant is to provide to PGW any documents to be presented at the hearing (via mail, fax or delivery) no later than October 29, 2017. </w:t>
      </w:r>
    </w:p>
    <w:p w:rsidR="00C167AD" w:rsidRDefault="00C167AD" w:rsidP="00C167AD">
      <w:pPr>
        <w:pStyle w:val="ListParagraph"/>
        <w:spacing w:line="360" w:lineRule="auto"/>
        <w:ind w:left="1440"/>
        <w:rPr>
          <w:rFonts w:ascii="Times New Roman" w:hAnsi="Times New Roman" w:cs="Times New Roman"/>
          <w:spacing w:val="-3"/>
        </w:rPr>
      </w:pPr>
    </w:p>
    <w:p w:rsidR="00A40E1F" w:rsidRDefault="00A40E1F" w:rsidP="00C167AD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PGW should provide documents the company intends to introduce at the hearing to the undersigned </w:t>
      </w:r>
      <w:r w:rsidR="00C167AD">
        <w:rPr>
          <w:rFonts w:ascii="Times New Roman" w:hAnsi="Times New Roman" w:cs="Times New Roman"/>
          <w:spacing w:val="-3"/>
        </w:rPr>
        <w:t>(two</w:t>
      </w:r>
      <w:r>
        <w:rPr>
          <w:rFonts w:ascii="Times New Roman" w:hAnsi="Times New Roman" w:cs="Times New Roman"/>
          <w:spacing w:val="-3"/>
        </w:rPr>
        <w:t xml:space="preserve"> copies) and the Complainant no later than October 29, 2017. </w:t>
      </w:r>
    </w:p>
    <w:p w:rsidR="00C167AD" w:rsidRDefault="00C167AD" w:rsidP="00C167AD">
      <w:pPr>
        <w:pStyle w:val="ListParagraph"/>
        <w:spacing w:line="360" w:lineRule="auto"/>
        <w:ind w:left="1440"/>
        <w:rPr>
          <w:rFonts w:ascii="Times New Roman" w:hAnsi="Times New Roman" w:cs="Times New Roman"/>
          <w:spacing w:val="-3"/>
        </w:rPr>
      </w:pPr>
    </w:p>
    <w:p w:rsidR="00292B56" w:rsidRDefault="00292B56" w:rsidP="00C167AD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the Complainant should provide the undersigned with a telephone number where she can be reached no later than </w:t>
      </w:r>
      <w:r w:rsidR="00A40E1F">
        <w:rPr>
          <w:rFonts w:ascii="Times New Roman" w:hAnsi="Times New Roman" w:cs="Times New Roman"/>
          <w:spacing w:val="-3"/>
        </w:rPr>
        <w:t>October 29, 2017</w:t>
      </w:r>
      <w:r>
        <w:rPr>
          <w:rFonts w:ascii="Times New Roman" w:hAnsi="Times New Roman" w:cs="Times New Roman"/>
          <w:spacing w:val="-3"/>
        </w:rPr>
        <w:t xml:space="preserve"> at noon,</w:t>
      </w:r>
    </w:p>
    <w:p w:rsidR="00C167AD" w:rsidRDefault="00C167AD" w:rsidP="00C167AD">
      <w:pPr>
        <w:pStyle w:val="ListParagraph"/>
        <w:spacing w:line="360" w:lineRule="auto"/>
        <w:ind w:left="1440"/>
        <w:rPr>
          <w:rFonts w:ascii="Times New Roman" w:hAnsi="Times New Roman" w:cs="Times New Roman"/>
          <w:spacing w:val="-3"/>
        </w:rPr>
      </w:pPr>
    </w:p>
    <w:p w:rsidR="00292B56" w:rsidRDefault="00292B56" w:rsidP="00C167AD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That the Complainant should be available for the telephonic hearing between 9:30 and 11:00 a.m. on October 31, 2017.</w:t>
      </w:r>
    </w:p>
    <w:p w:rsidR="00C167AD" w:rsidRDefault="00C167AD" w:rsidP="00C167AD">
      <w:pPr>
        <w:pStyle w:val="ListParagraph"/>
        <w:spacing w:line="360" w:lineRule="auto"/>
        <w:ind w:left="1440"/>
        <w:rPr>
          <w:rFonts w:ascii="Times New Roman" w:hAnsi="Times New Roman" w:cs="Times New Roman"/>
          <w:spacing w:val="-3"/>
        </w:rPr>
      </w:pPr>
    </w:p>
    <w:p w:rsidR="00292B56" w:rsidRPr="00292B56" w:rsidRDefault="00292B56" w:rsidP="00C167AD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That the Complainant should review the Prehearing Order</w:t>
      </w:r>
      <w:r w:rsidR="00A40E1F">
        <w:rPr>
          <w:rFonts w:ascii="Times New Roman" w:hAnsi="Times New Roman" w:cs="Times New Roman"/>
          <w:spacing w:val="-3"/>
        </w:rPr>
        <w:t xml:space="preserve"> mailed to her for information regarding the procedure.</w:t>
      </w:r>
    </w:p>
    <w:p w:rsidR="00292B56" w:rsidRDefault="00292B56" w:rsidP="00C167AD">
      <w:pPr>
        <w:spacing w:line="360" w:lineRule="auto"/>
        <w:rPr>
          <w:rFonts w:ascii="Times New Roman" w:hAnsi="Times New Roman" w:cs="Times New Roman"/>
          <w:spacing w:val="-3"/>
        </w:rPr>
      </w:pPr>
    </w:p>
    <w:p w:rsidR="00C167AD" w:rsidRDefault="00C167AD" w:rsidP="00C167AD">
      <w:pPr>
        <w:spacing w:line="360" w:lineRule="auto"/>
        <w:rPr>
          <w:rFonts w:ascii="Times New Roman" w:hAnsi="Times New Roman" w:cs="Times New Roman"/>
          <w:spacing w:val="-3"/>
        </w:rPr>
      </w:pPr>
    </w:p>
    <w:p w:rsidR="00C167AD" w:rsidRDefault="00C167AD" w:rsidP="00C167AD">
      <w:pPr>
        <w:pStyle w:val="NoSpacing"/>
      </w:pPr>
      <w:r w:rsidRPr="00944E45">
        <w:t>Date:</w:t>
      </w:r>
      <w:r w:rsidRPr="00944E45">
        <w:tab/>
      </w:r>
      <w:r>
        <w:rPr>
          <w:u w:val="single"/>
        </w:rPr>
        <w:t>October 19</w:t>
      </w:r>
      <w:r w:rsidRPr="00986874">
        <w:rPr>
          <w:u w:val="single"/>
        </w:rPr>
        <w:t>, 2017</w:t>
      </w:r>
      <w:r>
        <w:tab/>
      </w:r>
      <w:r>
        <w:tab/>
      </w:r>
      <w:r w:rsidRPr="00944E45">
        <w:tab/>
      </w:r>
      <w:r w:rsidRPr="00944E45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167AD" w:rsidRPr="00944E45" w:rsidRDefault="00C167AD" w:rsidP="00C167AD">
      <w:pPr>
        <w:pStyle w:val="NoSpacing"/>
      </w:pPr>
      <w:r>
        <w:tab/>
      </w:r>
      <w:r>
        <w:tab/>
      </w:r>
      <w:r w:rsidRPr="00944E45">
        <w:tab/>
      </w:r>
      <w:r w:rsidRPr="00944E45">
        <w:tab/>
      </w:r>
      <w:r w:rsidRPr="00944E45">
        <w:tab/>
      </w:r>
      <w:r w:rsidRPr="00944E45">
        <w:tab/>
      </w:r>
      <w:r w:rsidRPr="00944E45">
        <w:tab/>
        <w:t xml:space="preserve">Darlene Heep </w:t>
      </w:r>
      <w:r w:rsidRPr="00944E45">
        <w:tab/>
      </w:r>
    </w:p>
    <w:p w:rsidR="00C167AD" w:rsidRDefault="00C167AD" w:rsidP="00C167AD">
      <w:pPr>
        <w:pStyle w:val="NoSpacing"/>
      </w:pPr>
      <w:r w:rsidRPr="00944E45">
        <w:tab/>
      </w:r>
      <w:r w:rsidRPr="00944E45">
        <w:tab/>
      </w:r>
      <w:r w:rsidRPr="00944E45">
        <w:tab/>
      </w:r>
      <w:r w:rsidRPr="00944E45">
        <w:tab/>
      </w:r>
      <w:r w:rsidRPr="00944E45">
        <w:tab/>
      </w:r>
      <w:r w:rsidRPr="00944E45">
        <w:tab/>
      </w:r>
      <w:r w:rsidRPr="00944E45">
        <w:tab/>
        <w:t>Administrative Law Judge</w:t>
      </w:r>
    </w:p>
    <w:p w:rsidR="00C167AD" w:rsidRDefault="00C167AD">
      <w:pPr>
        <w:autoSpaceDE/>
        <w:autoSpaceDN/>
        <w:spacing w:after="200" w:line="276" w:lineRule="auto"/>
        <w:rPr>
          <w:rFonts w:ascii="Times New Roman" w:eastAsia="Calibri" w:hAnsi="Times New Roman" w:cs="Times New Roman"/>
          <w:szCs w:val="22"/>
        </w:rPr>
      </w:pPr>
      <w:r>
        <w:br w:type="page"/>
      </w:r>
    </w:p>
    <w:p w:rsidR="00C167AD" w:rsidRPr="00C167AD" w:rsidRDefault="00C167AD" w:rsidP="00C167AD">
      <w:pPr>
        <w:spacing w:line="360" w:lineRule="auto"/>
        <w:contextualSpacing/>
        <w:jc w:val="center"/>
        <w:rPr>
          <w:rFonts w:ascii="Times New Roman" w:hAnsi="Times New Roman" w:cs="Times New Roman"/>
          <w:b/>
          <w:u w:val="single"/>
        </w:rPr>
      </w:pPr>
      <w:r w:rsidRPr="00C167AD">
        <w:rPr>
          <w:rFonts w:ascii="Times New Roman" w:hAnsi="Times New Roman" w:cs="Times New Roman"/>
          <w:b/>
          <w:u w:val="single"/>
        </w:rPr>
        <w:lastRenderedPageBreak/>
        <w:t>C-2017-2619139 - DEBORAH A FRANKLIN v. PHILADELPHIA GAS WORKS</w:t>
      </w:r>
      <w:r w:rsidRPr="00C167AD">
        <w:rPr>
          <w:rFonts w:ascii="Times New Roman" w:hAnsi="Times New Roman" w:cs="Times New Roman"/>
          <w:b/>
          <w:u w:val="single"/>
        </w:rPr>
        <w:cr/>
      </w:r>
      <w:r w:rsidRPr="00C167AD">
        <w:rPr>
          <w:rFonts w:ascii="Times New Roman" w:hAnsi="Times New Roman" w:cs="Times New Roman"/>
          <w:b/>
          <w:u w:val="single"/>
        </w:rPr>
        <w:cr/>
      </w:r>
      <w:r w:rsidRPr="00C167AD">
        <w:rPr>
          <w:rFonts w:ascii="Times New Roman" w:hAnsi="Times New Roman" w:cs="Times New Roman"/>
        </w:rPr>
        <w:cr/>
      </w:r>
      <w:r w:rsidRPr="00C167AD">
        <w:rPr>
          <w:rFonts w:ascii="Times New Roman" w:hAnsi="Times New Roman" w:cs="Times New Roman"/>
          <w:b/>
          <w:u w:val="single"/>
        </w:rPr>
        <w:t>SERVICE LIST</w:t>
      </w:r>
    </w:p>
    <w:p w:rsidR="00C167AD" w:rsidRPr="00C167AD" w:rsidRDefault="00C167AD" w:rsidP="00C167AD">
      <w:pPr>
        <w:spacing w:line="360" w:lineRule="auto"/>
        <w:contextualSpacing/>
        <w:jc w:val="center"/>
        <w:rPr>
          <w:rFonts w:ascii="Times New Roman" w:hAnsi="Times New Roman" w:cs="Times New Roman"/>
          <w:b/>
          <w:u w:val="single"/>
        </w:rPr>
      </w:pPr>
    </w:p>
    <w:p w:rsidR="00C167AD" w:rsidRPr="00C167AD" w:rsidRDefault="00C167AD" w:rsidP="00C167AD">
      <w:pPr>
        <w:spacing w:line="360" w:lineRule="auto"/>
        <w:contextualSpacing/>
        <w:jc w:val="center"/>
        <w:rPr>
          <w:rFonts w:ascii="Times New Roman" w:hAnsi="Times New Roman" w:cs="Times New Roman"/>
          <w:b/>
          <w:u w:val="single"/>
        </w:rPr>
      </w:pPr>
    </w:p>
    <w:p w:rsidR="00C167AD" w:rsidRPr="00C167AD" w:rsidRDefault="00C167AD" w:rsidP="00C167AD">
      <w:pPr>
        <w:contextualSpacing/>
        <w:rPr>
          <w:rFonts w:ascii="Times New Roman" w:hAnsi="Times New Roman" w:cs="Times New Roman"/>
        </w:rPr>
      </w:pPr>
      <w:bookmarkStart w:id="1" w:name="_Hlk496177124"/>
      <w:r w:rsidRPr="00C167AD">
        <w:rPr>
          <w:rFonts w:ascii="Times New Roman" w:hAnsi="Times New Roman" w:cs="Times New Roman"/>
        </w:rPr>
        <w:t>DEBORAH A FRANKLIN</w:t>
      </w:r>
      <w:r w:rsidRPr="00C167AD">
        <w:rPr>
          <w:rFonts w:ascii="Times New Roman" w:hAnsi="Times New Roman" w:cs="Times New Roman"/>
        </w:rPr>
        <w:cr/>
        <w:t>6613 GILLESPIE ST</w:t>
      </w:r>
      <w:r w:rsidRPr="00C167AD">
        <w:rPr>
          <w:rFonts w:ascii="Times New Roman" w:hAnsi="Times New Roman" w:cs="Times New Roman"/>
        </w:rPr>
        <w:cr/>
        <w:t>PHILADELPHIA PA  19135</w:t>
      </w:r>
      <w:bookmarkEnd w:id="1"/>
      <w:r w:rsidRPr="00C167AD">
        <w:rPr>
          <w:rFonts w:ascii="Times New Roman" w:hAnsi="Times New Roman" w:cs="Times New Roman"/>
        </w:rPr>
        <w:cr/>
      </w:r>
      <w:r w:rsidRPr="00C167AD">
        <w:rPr>
          <w:rFonts w:ascii="Times New Roman" w:hAnsi="Times New Roman" w:cs="Times New Roman"/>
          <w:b/>
        </w:rPr>
        <w:t>267.972.8993</w:t>
      </w:r>
      <w:r w:rsidRPr="00C167AD">
        <w:rPr>
          <w:rFonts w:ascii="Times New Roman" w:hAnsi="Times New Roman" w:cs="Times New Roman"/>
          <w:b/>
        </w:rPr>
        <w:cr/>
      </w:r>
    </w:p>
    <w:p w:rsidR="00C167AD" w:rsidRPr="00C167AD" w:rsidRDefault="00C167AD" w:rsidP="00C167AD">
      <w:pPr>
        <w:rPr>
          <w:rFonts w:ascii="Times New Roman" w:hAnsi="Times New Roman" w:cs="Times New Roman"/>
          <w:b/>
          <w:i/>
          <w:u w:val="single"/>
        </w:rPr>
      </w:pPr>
      <w:r w:rsidRPr="00C167AD">
        <w:rPr>
          <w:rFonts w:ascii="Times New Roman" w:hAnsi="Times New Roman" w:cs="Times New Roman"/>
        </w:rPr>
        <w:t>GRACIELA CHRISTLIEB ESQUIRE</w:t>
      </w:r>
      <w:r w:rsidRPr="00C167AD">
        <w:rPr>
          <w:rFonts w:ascii="Times New Roman" w:hAnsi="Times New Roman" w:cs="Times New Roman"/>
        </w:rPr>
        <w:cr/>
        <w:t>PHILADELPHIA GAS WORKS</w:t>
      </w:r>
      <w:r w:rsidRPr="00C167AD">
        <w:rPr>
          <w:rFonts w:ascii="Times New Roman" w:hAnsi="Times New Roman" w:cs="Times New Roman"/>
        </w:rPr>
        <w:cr/>
        <w:t>800 WEST MONTGOMERY AVENUE</w:t>
      </w:r>
      <w:r w:rsidRPr="00C167AD">
        <w:rPr>
          <w:rFonts w:ascii="Times New Roman" w:hAnsi="Times New Roman" w:cs="Times New Roman"/>
        </w:rPr>
        <w:cr/>
        <w:t>PHILADELPHIA PA  19122</w:t>
      </w:r>
      <w:r w:rsidRPr="00C167AD">
        <w:rPr>
          <w:rFonts w:ascii="Times New Roman" w:hAnsi="Times New Roman" w:cs="Times New Roman"/>
        </w:rPr>
        <w:cr/>
      </w:r>
      <w:r w:rsidRPr="00C167AD">
        <w:rPr>
          <w:rFonts w:ascii="Times New Roman" w:hAnsi="Times New Roman" w:cs="Times New Roman"/>
          <w:b/>
        </w:rPr>
        <w:t>215.684.6164</w:t>
      </w:r>
      <w:r w:rsidRPr="00C167AD">
        <w:rPr>
          <w:rFonts w:ascii="Times New Roman" w:hAnsi="Times New Roman" w:cs="Times New Roman"/>
        </w:rPr>
        <w:cr/>
      </w:r>
      <w:r w:rsidRPr="00C167AD">
        <w:rPr>
          <w:rFonts w:ascii="Times New Roman" w:hAnsi="Times New Roman" w:cs="Times New Roman"/>
          <w:b/>
          <w:i/>
          <w:u w:val="single"/>
        </w:rPr>
        <w:t>-E-SERVE-</w:t>
      </w:r>
    </w:p>
    <w:p w:rsidR="00C167AD" w:rsidRPr="00C167AD" w:rsidRDefault="00C167AD" w:rsidP="00C167AD">
      <w:pPr>
        <w:pStyle w:val="NoSpacing"/>
      </w:pPr>
    </w:p>
    <w:sectPr w:rsidR="00C167AD" w:rsidRPr="00C167AD" w:rsidSect="00C167AD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65B" w:rsidRDefault="0097165B" w:rsidP="00C167AD">
      <w:r>
        <w:separator/>
      </w:r>
    </w:p>
  </w:endnote>
  <w:endnote w:type="continuationSeparator" w:id="0">
    <w:p w:rsidR="0097165B" w:rsidRDefault="0097165B" w:rsidP="00C1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55804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67AD" w:rsidRDefault="00C167AD">
        <w:pPr>
          <w:pStyle w:val="Footer"/>
          <w:jc w:val="center"/>
        </w:pPr>
        <w:r w:rsidRPr="00C167A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167A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C167A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819F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167AD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C167AD" w:rsidRDefault="00C16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65B" w:rsidRDefault="0097165B" w:rsidP="00C167AD">
      <w:r>
        <w:separator/>
      </w:r>
    </w:p>
  </w:footnote>
  <w:footnote w:type="continuationSeparator" w:id="0">
    <w:p w:rsidR="0097165B" w:rsidRDefault="0097165B" w:rsidP="00C16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5327CC"/>
    <w:multiLevelType w:val="hybridMultilevel"/>
    <w:tmpl w:val="C3DC5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B56"/>
    <w:rsid w:val="002057B4"/>
    <w:rsid w:val="00292B56"/>
    <w:rsid w:val="003C49F8"/>
    <w:rsid w:val="00695EEC"/>
    <w:rsid w:val="0097165B"/>
    <w:rsid w:val="009B3A65"/>
    <w:rsid w:val="009D3368"/>
    <w:rsid w:val="00A40E1F"/>
    <w:rsid w:val="00A74F89"/>
    <w:rsid w:val="00C167AD"/>
    <w:rsid w:val="00D8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12F81"/>
  <w15:chartTrackingRefBased/>
  <w15:docId w15:val="{BB7B344D-165A-45FC-9E3F-7E0AFBD6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2B56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92B5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292B56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C167AD"/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167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7AD"/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67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7AD"/>
    <w:rPr>
      <w:rFonts w:ascii="CG Times" w:eastAsia="Times New Roman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7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7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dc:description/>
  <cp:lastModifiedBy>Stokes, Natasha</cp:lastModifiedBy>
  <cp:revision>4</cp:revision>
  <cp:lastPrinted>2017-10-19T15:49:00Z</cp:lastPrinted>
  <dcterms:created xsi:type="dcterms:W3CDTF">2017-10-19T15:50:00Z</dcterms:created>
  <dcterms:modified xsi:type="dcterms:W3CDTF">2017-10-19T17:22:00Z</dcterms:modified>
</cp:coreProperties>
</file>