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506" w:rsidRPr="00BA446B" w:rsidRDefault="00141506">
      <w:pPr>
        <w:suppressAutoHyphens/>
        <w:jc w:val="center"/>
        <w:rPr>
          <w:rFonts w:ascii="Times New Roman" w:hAnsi="Times New Roman"/>
          <w:b/>
          <w:spacing w:val="-3"/>
          <w:szCs w:val="24"/>
        </w:rPr>
      </w:pPr>
      <w:r w:rsidRPr="00BA446B">
        <w:rPr>
          <w:rFonts w:ascii="Times New Roman" w:hAnsi="Times New Roman"/>
          <w:b/>
          <w:spacing w:val="-3"/>
          <w:szCs w:val="24"/>
        </w:rPr>
        <w:t xml:space="preserve">PENNSYLVANIA </w:t>
      </w:r>
      <w:r w:rsidR="00D95AD2" w:rsidRPr="00BA446B">
        <w:rPr>
          <w:rFonts w:ascii="Times New Roman" w:hAnsi="Times New Roman"/>
          <w:b/>
          <w:spacing w:val="-3"/>
          <w:szCs w:val="24"/>
        </w:rPr>
        <w:fldChar w:fldCharType="begin"/>
      </w:r>
      <w:r w:rsidRPr="00BA446B">
        <w:rPr>
          <w:rFonts w:ascii="Times New Roman" w:hAnsi="Times New Roman"/>
          <w:b/>
          <w:spacing w:val="-3"/>
          <w:szCs w:val="24"/>
        </w:rPr>
        <w:instrText xml:space="preserve">PRIVATE </w:instrText>
      </w:r>
      <w:r w:rsidR="00D95AD2" w:rsidRPr="00BA446B">
        <w:rPr>
          <w:rFonts w:ascii="Times New Roman" w:hAnsi="Times New Roman"/>
          <w:b/>
          <w:spacing w:val="-3"/>
          <w:szCs w:val="24"/>
        </w:rPr>
        <w:fldChar w:fldCharType="end"/>
      </w:r>
    </w:p>
    <w:p w:rsidR="00141506" w:rsidRPr="00BA446B" w:rsidRDefault="00141506" w:rsidP="00DD51DC">
      <w:pPr>
        <w:suppressAutoHyphens/>
        <w:jc w:val="center"/>
        <w:rPr>
          <w:rFonts w:ascii="Times New Roman" w:hAnsi="Times New Roman"/>
          <w:b/>
          <w:spacing w:val="-3"/>
          <w:szCs w:val="24"/>
        </w:rPr>
      </w:pPr>
      <w:r w:rsidRPr="00BA446B">
        <w:rPr>
          <w:rFonts w:ascii="Times New Roman" w:hAnsi="Times New Roman"/>
          <w:b/>
          <w:spacing w:val="-3"/>
          <w:szCs w:val="24"/>
        </w:rPr>
        <w:t>PUBLIC UTILITY COMMISSION</w:t>
      </w:r>
    </w:p>
    <w:p w:rsidR="00141506" w:rsidRPr="00BA446B" w:rsidRDefault="00141506" w:rsidP="00DD51DC">
      <w:pPr>
        <w:tabs>
          <w:tab w:val="center" w:pos="4680"/>
        </w:tabs>
        <w:suppressAutoHyphens/>
        <w:jc w:val="center"/>
        <w:rPr>
          <w:rFonts w:ascii="Times New Roman" w:hAnsi="Times New Roman"/>
          <w:b/>
          <w:spacing w:val="-3"/>
          <w:szCs w:val="24"/>
        </w:rPr>
      </w:pPr>
      <w:r w:rsidRPr="00BA446B">
        <w:rPr>
          <w:rFonts w:ascii="Times New Roman" w:hAnsi="Times New Roman"/>
          <w:b/>
          <w:spacing w:val="-3"/>
          <w:szCs w:val="24"/>
        </w:rPr>
        <w:t>Harrisburg, PA  17105-3265</w:t>
      </w:r>
    </w:p>
    <w:p w:rsidR="00BA446B" w:rsidRDefault="00BA446B" w:rsidP="00BA446B">
      <w:pPr>
        <w:tabs>
          <w:tab w:val="left" w:pos="-720"/>
        </w:tabs>
        <w:suppressAutoHyphens/>
        <w:jc w:val="both"/>
        <w:rPr>
          <w:rFonts w:ascii="Times New Roman" w:hAnsi="Times New Roman"/>
          <w:b/>
          <w:spacing w:val="-3"/>
          <w:szCs w:val="24"/>
          <w:u w:val="single"/>
        </w:rPr>
      </w:pPr>
    </w:p>
    <w:p w:rsidR="00BA446B" w:rsidRDefault="00BA446B" w:rsidP="00BA446B">
      <w:pPr>
        <w:tabs>
          <w:tab w:val="left" w:pos="-720"/>
        </w:tabs>
        <w:suppressAutoHyphens/>
        <w:jc w:val="both"/>
        <w:rPr>
          <w:rFonts w:ascii="Times New Roman" w:hAnsi="Times New Roman"/>
          <w:b/>
          <w:spacing w:val="-3"/>
          <w:szCs w:val="24"/>
          <w:u w:val="single"/>
        </w:rPr>
      </w:pPr>
    </w:p>
    <w:p w:rsidR="00BA446B" w:rsidRDefault="00BA446B" w:rsidP="00BA446B">
      <w:pPr>
        <w:tabs>
          <w:tab w:val="left" w:pos="-720"/>
        </w:tabs>
        <w:suppressAutoHyphens/>
        <w:jc w:val="both"/>
        <w:rPr>
          <w:rFonts w:ascii="Times New Roman" w:hAnsi="Times New Roman"/>
          <w:b/>
          <w:spacing w:val="-3"/>
          <w:szCs w:val="24"/>
          <w:u w:val="single"/>
        </w:rPr>
      </w:pPr>
    </w:p>
    <w:p w:rsidR="00BA446B" w:rsidRPr="00BA446B" w:rsidRDefault="00A210A0" w:rsidP="00BA446B">
      <w:pPr>
        <w:tabs>
          <w:tab w:val="left" w:pos="-720"/>
        </w:tabs>
        <w:suppressAutoHyphens/>
        <w:autoSpaceDE w:val="0"/>
        <w:autoSpaceDN w:val="0"/>
        <w:jc w:val="both"/>
        <w:rPr>
          <w:rFonts w:ascii="Times New Roman" w:hAnsi="Times New Roman"/>
          <w:spacing w:val="-3"/>
          <w:szCs w:val="24"/>
        </w:rPr>
      </w:pPr>
      <w:r w:rsidRPr="00A210A0">
        <w:rPr>
          <w:rFonts w:ascii="Times New Roman" w:hAnsi="Times New Roman"/>
          <w:spacing w:val="-3"/>
          <w:szCs w:val="24"/>
        </w:rPr>
        <w:t>Shirley Lightfoot</w:t>
      </w:r>
      <w:r w:rsidR="00E957DF">
        <w:rPr>
          <w:rFonts w:ascii="Times New Roman" w:hAnsi="Times New Roman"/>
          <w:spacing w:val="-3"/>
          <w:szCs w:val="24"/>
        </w:rPr>
        <w:tab/>
      </w:r>
      <w:r w:rsidR="00065B2C">
        <w:rPr>
          <w:rFonts w:ascii="Times New Roman" w:hAnsi="Times New Roman"/>
          <w:spacing w:val="-3"/>
          <w:szCs w:val="24"/>
        </w:rPr>
        <w:tab/>
      </w:r>
      <w:r w:rsidR="00BA446B" w:rsidRPr="00BA446B">
        <w:rPr>
          <w:rFonts w:ascii="Times New Roman" w:hAnsi="Times New Roman"/>
          <w:spacing w:val="-3"/>
          <w:szCs w:val="24"/>
        </w:rPr>
        <w:tab/>
      </w:r>
      <w:r w:rsidR="00BA446B" w:rsidRPr="00BA446B">
        <w:rPr>
          <w:rFonts w:ascii="Times New Roman" w:hAnsi="Times New Roman"/>
          <w:spacing w:val="-3"/>
          <w:szCs w:val="24"/>
        </w:rPr>
        <w:tab/>
      </w:r>
      <w:r w:rsidR="00BA446B" w:rsidRPr="00BA446B">
        <w:rPr>
          <w:rFonts w:ascii="Times New Roman" w:hAnsi="Times New Roman"/>
          <w:spacing w:val="-3"/>
          <w:szCs w:val="24"/>
        </w:rPr>
        <w:tab/>
      </w:r>
      <w:r w:rsidR="00BA446B" w:rsidRPr="00BA446B">
        <w:rPr>
          <w:rFonts w:ascii="Times New Roman" w:hAnsi="Times New Roman"/>
          <w:spacing w:val="-3"/>
          <w:szCs w:val="24"/>
        </w:rPr>
        <w:fldChar w:fldCharType="begin"/>
      </w:r>
      <w:r w:rsidR="00BA446B" w:rsidRPr="00BA446B">
        <w:rPr>
          <w:rFonts w:ascii="Times New Roman" w:hAnsi="Times New Roman"/>
          <w:spacing w:val="-3"/>
          <w:szCs w:val="24"/>
        </w:rPr>
        <w:instrText>fillin "Complainant's name" \d ""</w:instrText>
      </w:r>
      <w:r w:rsidR="00BA446B" w:rsidRPr="00BA446B">
        <w:rPr>
          <w:rFonts w:ascii="Times New Roman" w:hAnsi="Times New Roman"/>
          <w:spacing w:val="-3"/>
          <w:szCs w:val="24"/>
        </w:rPr>
        <w:fldChar w:fldCharType="end"/>
      </w:r>
      <w:r w:rsidR="00BA446B" w:rsidRPr="00BA446B">
        <w:rPr>
          <w:rFonts w:ascii="Times New Roman" w:hAnsi="Times New Roman"/>
          <w:spacing w:val="-3"/>
          <w:szCs w:val="24"/>
        </w:rPr>
        <w:t>:</w:t>
      </w:r>
    </w:p>
    <w:p w:rsidR="00BA446B" w:rsidRPr="00BA446B" w:rsidRDefault="00BA446B" w:rsidP="00BA446B">
      <w:pPr>
        <w:tabs>
          <w:tab w:val="left" w:pos="-720"/>
        </w:tabs>
        <w:suppressAutoHyphens/>
        <w:autoSpaceDE w:val="0"/>
        <w:autoSpaceDN w:val="0"/>
        <w:jc w:val="both"/>
        <w:rPr>
          <w:rFonts w:ascii="Times New Roman" w:hAnsi="Times New Roman"/>
          <w:spacing w:val="-3"/>
          <w:szCs w:val="24"/>
        </w:rPr>
      </w:pP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t>:</w:t>
      </w:r>
    </w:p>
    <w:p w:rsidR="00BA446B" w:rsidRPr="00BA446B" w:rsidRDefault="00BA446B" w:rsidP="00BA446B">
      <w:pPr>
        <w:tabs>
          <w:tab w:val="left" w:pos="-720"/>
        </w:tabs>
        <w:suppressAutoHyphens/>
        <w:autoSpaceDE w:val="0"/>
        <w:autoSpaceDN w:val="0"/>
        <w:jc w:val="both"/>
        <w:rPr>
          <w:rFonts w:ascii="Times New Roman" w:hAnsi="Times New Roman"/>
          <w:spacing w:val="-3"/>
          <w:szCs w:val="24"/>
        </w:rPr>
      </w:pPr>
      <w:r w:rsidRPr="00BA446B">
        <w:rPr>
          <w:rFonts w:ascii="Times New Roman" w:hAnsi="Times New Roman"/>
          <w:spacing w:val="-3"/>
          <w:szCs w:val="24"/>
        </w:rPr>
        <w:tab/>
        <w:t>v.</w:t>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t>:</w:t>
      </w:r>
      <w:r w:rsidRPr="00BA446B">
        <w:rPr>
          <w:rFonts w:ascii="Times New Roman" w:hAnsi="Times New Roman"/>
          <w:spacing w:val="-3"/>
          <w:szCs w:val="24"/>
        </w:rPr>
        <w:tab/>
      </w:r>
      <w:r w:rsidRPr="00BA446B">
        <w:rPr>
          <w:rFonts w:ascii="Times New Roman" w:hAnsi="Times New Roman"/>
          <w:spacing w:val="-3"/>
          <w:szCs w:val="24"/>
        </w:rPr>
        <w:tab/>
      </w:r>
      <w:r w:rsidR="00A210A0" w:rsidRPr="00A210A0">
        <w:rPr>
          <w:rFonts w:ascii="Times New Roman" w:hAnsi="Times New Roman"/>
          <w:spacing w:val="-3"/>
          <w:szCs w:val="24"/>
        </w:rPr>
        <w:t>C-2017-2587684</w:t>
      </w:r>
    </w:p>
    <w:p w:rsidR="00BA446B" w:rsidRPr="00BA446B" w:rsidRDefault="00BA446B" w:rsidP="00BA446B">
      <w:pPr>
        <w:tabs>
          <w:tab w:val="left" w:pos="-720"/>
        </w:tabs>
        <w:suppressAutoHyphens/>
        <w:autoSpaceDE w:val="0"/>
        <w:autoSpaceDN w:val="0"/>
        <w:jc w:val="both"/>
        <w:rPr>
          <w:rFonts w:ascii="Times New Roman" w:hAnsi="Times New Roman"/>
          <w:spacing w:val="-3"/>
          <w:szCs w:val="24"/>
        </w:rPr>
      </w:pP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t>:</w:t>
      </w:r>
    </w:p>
    <w:p w:rsidR="00A210A0" w:rsidRPr="00A210A0" w:rsidRDefault="00A210A0" w:rsidP="00A210A0">
      <w:pPr>
        <w:tabs>
          <w:tab w:val="left" w:pos="-720"/>
        </w:tabs>
        <w:suppressAutoHyphens/>
        <w:jc w:val="both"/>
        <w:rPr>
          <w:rFonts w:ascii="Times New Roman" w:hAnsi="Times New Roman"/>
          <w:spacing w:val="-3"/>
          <w:szCs w:val="24"/>
        </w:rPr>
      </w:pPr>
      <w:r w:rsidRPr="00A210A0">
        <w:rPr>
          <w:rFonts w:ascii="Times New Roman" w:hAnsi="Times New Roman"/>
          <w:spacing w:val="-3"/>
          <w:szCs w:val="24"/>
        </w:rPr>
        <w:t>Interstate Gas Supply, Inc. d/b/a IGS Energy</w:t>
      </w:r>
      <w:r>
        <w:rPr>
          <w:rFonts w:ascii="Times New Roman" w:hAnsi="Times New Roman"/>
          <w:spacing w:val="-3"/>
          <w:szCs w:val="24"/>
        </w:rPr>
        <w:tab/>
      </w:r>
      <w:r>
        <w:rPr>
          <w:rFonts w:ascii="Times New Roman" w:hAnsi="Times New Roman"/>
          <w:spacing w:val="-3"/>
          <w:szCs w:val="24"/>
        </w:rPr>
        <w:tab/>
      </w:r>
      <w:r w:rsidRPr="00A210A0">
        <w:rPr>
          <w:rFonts w:ascii="Times New Roman" w:hAnsi="Times New Roman"/>
          <w:spacing w:val="-3"/>
          <w:szCs w:val="24"/>
        </w:rPr>
        <w:t>:</w:t>
      </w:r>
    </w:p>
    <w:p w:rsidR="00BA446B" w:rsidRDefault="00A210A0" w:rsidP="00A210A0">
      <w:pPr>
        <w:tabs>
          <w:tab w:val="left" w:pos="-720"/>
        </w:tabs>
        <w:suppressAutoHyphens/>
        <w:jc w:val="both"/>
        <w:rPr>
          <w:rFonts w:ascii="Times New Roman" w:hAnsi="Times New Roman"/>
          <w:b/>
          <w:spacing w:val="-3"/>
          <w:szCs w:val="24"/>
          <w:u w:val="single"/>
        </w:rPr>
      </w:pPr>
      <w:r w:rsidRPr="00A210A0">
        <w:rPr>
          <w:rFonts w:ascii="Times New Roman" w:hAnsi="Times New Roman"/>
          <w:spacing w:val="-3"/>
          <w:szCs w:val="24"/>
        </w:rPr>
        <w:t>and PPL Electric Utilities Corp.</w:t>
      </w:r>
    </w:p>
    <w:p w:rsidR="00BA446B" w:rsidRDefault="00BA446B" w:rsidP="00BA446B">
      <w:pPr>
        <w:tabs>
          <w:tab w:val="left" w:pos="-720"/>
        </w:tabs>
        <w:suppressAutoHyphens/>
        <w:jc w:val="both"/>
        <w:rPr>
          <w:rFonts w:ascii="Times New Roman" w:hAnsi="Times New Roman"/>
          <w:b/>
          <w:spacing w:val="-3"/>
          <w:szCs w:val="24"/>
          <w:u w:val="single"/>
        </w:rPr>
      </w:pPr>
    </w:p>
    <w:p w:rsidR="00BA446B" w:rsidRPr="000C1A59" w:rsidRDefault="00BA446B" w:rsidP="00BA446B">
      <w:pPr>
        <w:tabs>
          <w:tab w:val="left" w:pos="-720"/>
        </w:tabs>
        <w:suppressAutoHyphens/>
        <w:jc w:val="both"/>
        <w:rPr>
          <w:rFonts w:ascii="Times New Roman" w:hAnsi="Times New Roman"/>
          <w:b/>
          <w:spacing w:val="-3"/>
          <w:szCs w:val="24"/>
          <w:u w:val="single"/>
        </w:rPr>
      </w:pPr>
    </w:p>
    <w:p w:rsidR="00141506" w:rsidRPr="000C1A59" w:rsidRDefault="00141506" w:rsidP="00BA446B">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r w:rsidR="00A210A0" w:rsidRPr="00A210A0">
        <w:rPr>
          <w:rFonts w:ascii="Times New Roman" w:hAnsi="Times New Roman"/>
          <w:spacing w:val="-3"/>
          <w:szCs w:val="24"/>
        </w:rPr>
        <w:t>Benjamin J. Myers</w:t>
      </w:r>
      <w:r w:rsidR="00A210A0">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A210A0" w:rsidRPr="00A210A0">
        <w:rPr>
          <w:rFonts w:ascii="Times New Roman" w:hAnsi="Times New Roman"/>
          <w:spacing w:val="-3"/>
          <w:szCs w:val="24"/>
        </w:rPr>
        <w:t>September 13, 2017</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A45C51" w:rsidRPr="00FB6879" w:rsidRDefault="00A45C51"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p>
    <w:p w:rsidR="00A210A0" w:rsidRDefault="00A210A0" w:rsidP="00A210A0">
      <w:pPr>
        <w:pStyle w:val="ListParagraph"/>
        <w:ind w:left="0" w:firstLine="1800"/>
        <w:jc w:val="both"/>
        <w:rPr>
          <w:rFonts w:ascii="Times New Roman" w:hAnsi="Times New Roman"/>
        </w:rPr>
      </w:pPr>
      <w:r w:rsidRPr="00A210A0">
        <w:rPr>
          <w:rFonts w:ascii="Times New Roman" w:hAnsi="Times New Roman"/>
        </w:rPr>
        <w:t>1. That the formal complaint filed by Shirley Lightfoot against PPL Electric Utilities Corporation and Interstate Gas Supply, Inc. d/b/a IGS Energy at Docket No. C-2017-2587684 is sustained, in part, as it relates to Complainant’s request for a payment arrangement, and denied, in part, as it relates to the remainder of the complaint.</w:t>
      </w:r>
    </w:p>
    <w:p w:rsidR="00A210A0" w:rsidRPr="00A210A0" w:rsidRDefault="00A210A0" w:rsidP="00A210A0">
      <w:pPr>
        <w:pStyle w:val="ListParagraph"/>
        <w:ind w:left="1800"/>
        <w:jc w:val="both"/>
        <w:rPr>
          <w:rFonts w:ascii="Times New Roman" w:hAnsi="Times New Roman"/>
        </w:rPr>
      </w:pPr>
    </w:p>
    <w:p w:rsidR="00A45C51" w:rsidRDefault="00A45C51" w:rsidP="00A210A0">
      <w:pPr>
        <w:pStyle w:val="ListParagraph"/>
        <w:ind w:left="0" w:firstLine="1800"/>
        <w:jc w:val="both"/>
        <w:rPr>
          <w:rFonts w:ascii="Times New Roman" w:hAnsi="Times New Roman"/>
        </w:rPr>
      </w:pPr>
    </w:p>
    <w:p w:rsidR="00A210A0" w:rsidRDefault="00A210A0" w:rsidP="00A210A0">
      <w:pPr>
        <w:pStyle w:val="ListParagraph"/>
        <w:ind w:left="0" w:firstLine="1800"/>
        <w:jc w:val="both"/>
        <w:rPr>
          <w:rFonts w:ascii="Times New Roman" w:hAnsi="Times New Roman"/>
        </w:rPr>
      </w:pPr>
      <w:r w:rsidRPr="00A210A0">
        <w:rPr>
          <w:rFonts w:ascii="Times New Roman" w:hAnsi="Times New Roman"/>
        </w:rPr>
        <w:t>2. That Shirley Lightfoot shall pay PPL Electric Utilities Corporation on the date due for the payment of each monthly bill, the regular budget amount of the bills as they come due, plus 1/6th of the arrearage owed on her account to be calculated as of the date the Pennsylvania Public Utility Commission enters its Order in this case. These payments shall commence with the first monthly bill received after entry of the Pennsylvania Public Utility Commission’s Order in this case and continue on the due date for the payment of each regular monthly bill thereafter, for a period of six months or until the arrearage on this account has been paid in full – whichever occurs first.</w:t>
      </w:r>
    </w:p>
    <w:p w:rsidR="00A210A0" w:rsidRDefault="00A210A0" w:rsidP="00A210A0">
      <w:pPr>
        <w:pStyle w:val="ListParagraph"/>
        <w:ind w:left="1800"/>
        <w:jc w:val="both"/>
        <w:rPr>
          <w:rFonts w:ascii="Times New Roman" w:hAnsi="Times New Roman"/>
        </w:rPr>
      </w:pPr>
    </w:p>
    <w:p w:rsidR="00A45C51" w:rsidRPr="00A210A0" w:rsidRDefault="00A45C51" w:rsidP="00A210A0">
      <w:pPr>
        <w:pStyle w:val="ListParagraph"/>
        <w:ind w:left="1800"/>
        <w:jc w:val="both"/>
        <w:rPr>
          <w:rFonts w:ascii="Times New Roman" w:hAnsi="Times New Roman"/>
        </w:rPr>
      </w:pPr>
    </w:p>
    <w:p w:rsidR="00A210A0" w:rsidRDefault="00A210A0" w:rsidP="00A210A0">
      <w:pPr>
        <w:pStyle w:val="ListParagraph"/>
        <w:ind w:left="0" w:firstLine="1800"/>
        <w:jc w:val="both"/>
        <w:rPr>
          <w:rFonts w:ascii="Times New Roman" w:hAnsi="Times New Roman"/>
        </w:rPr>
      </w:pPr>
      <w:r w:rsidRPr="00A210A0">
        <w:rPr>
          <w:rFonts w:ascii="Times New Roman" w:hAnsi="Times New Roman"/>
        </w:rPr>
        <w:t>3. That as long as Shirley Lightfoot complies with the terms of this Order, Pennsylvania Electric Company shall not suspend or terminate her utility service except for valid safety or emergency reasons.</w:t>
      </w:r>
    </w:p>
    <w:p w:rsidR="00A210A0" w:rsidRPr="00A210A0" w:rsidRDefault="00A210A0" w:rsidP="00A210A0">
      <w:pPr>
        <w:pStyle w:val="ListParagraph"/>
        <w:ind w:left="1800"/>
        <w:jc w:val="both"/>
        <w:rPr>
          <w:rFonts w:ascii="Times New Roman" w:hAnsi="Times New Roman"/>
        </w:rPr>
      </w:pPr>
    </w:p>
    <w:p w:rsidR="00A210A0" w:rsidRDefault="00A210A0" w:rsidP="00A210A0">
      <w:pPr>
        <w:pStyle w:val="ListParagraph"/>
        <w:ind w:left="1800"/>
        <w:jc w:val="both"/>
        <w:rPr>
          <w:rFonts w:ascii="Times New Roman" w:hAnsi="Times New Roman"/>
        </w:rPr>
      </w:pPr>
    </w:p>
    <w:p w:rsidR="00A210A0" w:rsidRDefault="00A210A0" w:rsidP="00A210A0">
      <w:pPr>
        <w:pStyle w:val="ListParagraph"/>
        <w:ind w:left="1800"/>
        <w:jc w:val="both"/>
        <w:rPr>
          <w:rFonts w:ascii="Times New Roman" w:hAnsi="Times New Roman"/>
        </w:rPr>
      </w:pPr>
    </w:p>
    <w:p w:rsidR="00A45C51" w:rsidRDefault="00A45C51" w:rsidP="00A210A0">
      <w:pPr>
        <w:pStyle w:val="ListParagraph"/>
        <w:ind w:left="90" w:firstLine="1710"/>
        <w:jc w:val="both"/>
        <w:rPr>
          <w:rFonts w:ascii="Times New Roman" w:hAnsi="Times New Roman"/>
        </w:rPr>
      </w:pPr>
    </w:p>
    <w:p w:rsidR="00A45C51" w:rsidRDefault="00A45C51" w:rsidP="00A210A0">
      <w:pPr>
        <w:pStyle w:val="ListParagraph"/>
        <w:ind w:left="90" w:firstLine="1710"/>
        <w:jc w:val="both"/>
        <w:rPr>
          <w:rFonts w:ascii="Times New Roman" w:hAnsi="Times New Roman"/>
        </w:rPr>
      </w:pPr>
    </w:p>
    <w:p w:rsidR="00A210A0" w:rsidRPr="00A210A0" w:rsidRDefault="00A210A0" w:rsidP="00A210A0">
      <w:pPr>
        <w:pStyle w:val="ListParagraph"/>
        <w:ind w:left="90" w:firstLine="1710"/>
        <w:jc w:val="both"/>
        <w:rPr>
          <w:rFonts w:ascii="Times New Roman" w:hAnsi="Times New Roman"/>
        </w:rPr>
      </w:pPr>
      <w:r w:rsidRPr="00A210A0">
        <w:rPr>
          <w:rFonts w:ascii="Times New Roman" w:hAnsi="Times New Roman"/>
        </w:rPr>
        <w:t>4. That if Shirley Lightfoot fails to comply with the terms of this Order, Pennsylvania Electric Company is authorized to suspend or terminate her utility service in compliance with all applicable tariff and regulatory requirements, and to take any other action permitted by law.</w:t>
      </w:r>
    </w:p>
    <w:p w:rsidR="00A210A0" w:rsidRDefault="00A210A0" w:rsidP="00A210A0">
      <w:pPr>
        <w:pStyle w:val="ListParagraph"/>
        <w:ind w:left="1800"/>
        <w:jc w:val="both"/>
        <w:rPr>
          <w:rFonts w:ascii="Times New Roman" w:hAnsi="Times New Roman"/>
        </w:rPr>
      </w:pPr>
    </w:p>
    <w:p w:rsidR="00A210A0" w:rsidRPr="00A210A0" w:rsidRDefault="00A210A0" w:rsidP="00A210A0">
      <w:pPr>
        <w:pStyle w:val="ListParagraph"/>
        <w:ind w:left="1800"/>
        <w:jc w:val="both"/>
        <w:rPr>
          <w:rFonts w:ascii="Times New Roman" w:hAnsi="Times New Roman"/>
        </w:rPr>
      </w:pPr>
    </w:p>
    <w:p w:rsidR="00E957DF" w:rsidRPr="00E957DF" w:rsidRDefault="00A210A0" w:rsidP="00A210A0">
      <w:pPr>
        <w:pStyle w:val="ListParagraph"/>
        <w:ind w:left="1800"/>
        <w:jc w:val="both"/>
        <w:rPr>
          <w:rFonts w:ascii="Times New Roman" w:hAnsi="Times New Roman"/>
        </w:rPr>
      </w:pPr>
      <w:r w:rsidRPr="00A210A0">
        <w:rPr>
          <w:rFonts w:ascii="Times New Roman" w:hAnsi="Times New Roman"/>
        </w:rPr>
        <w:t>5. That the docket at Docket No. C-2017-2587684 is marked closed.</w:t>
      </w:r>
    </w:p>
    <w:p w:rsidR="00E957DF" w:rsidRDefault="00E957DF" w:rsidP="00E957DF">
      <w:pPr>
        <w:ind w:firstLine="1440"/>
        <w:jc w:val="both"/>
        <w:rPr>
          <w:rFonts w:ascii="Times New Roman" w:hAnsi="Times New Roman"/>
          <w:spacing w:val="-3"/>
        </w:rPr>
      </w:pPr>
    </w:p>
    <w:p w:rsidR="00A210A0" w:rsidRDefault="00CA4D67" w:rsidP="00E957DF">
      <w:pPr>
        <w:ind w:firstLine="1440"/>
        <w:jc w:val="both"/>
        <w:rPr>
          <w:rFonts w:ascii="Times New Roman" w:hAnsi="Times New Roman"/>
          <w:spacing w:val="-3"/>
        </w:rPr>
      </w:pPr>
      <w:bookmarkStart w:id="0" w:name="_GoBack"/>
      <w:r w:rsidRPr="009F01BA">
        <w:rPr>
          <w:b/>
          <w:noProof/>
          <w:sz w:val="20"/>
        </w:rPr>
        <w:drawing>
          <wp:anchor distT="0" distB="0" distL="114300" distR="114300" simplePos="0" relativeHeight="251659264" behindDoc="1" locked="0" layoutInCell="1" allowOverlap="1" wp14:anchorId="0070A456" wp14:editId="7C5D1729">
            <wp:simplePos x="0" y="0"/>
            <wp:positionH relativeFrom="column">
              <wp:posOffset>2956956</wp:posOffset>
            </wp:positionH>
            <wp:positionV relativeFrom="paragraph">
              <wp:posOffset>62007</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CA4D67">
        <w:rPr>
          <w:rFonts w:ascii="Times New Roman" w:hAnsi="Times New Roman"/>
          <w:spacing w:val="-3"/>
          <w:szCs w:val="24"/>
        </w:rPr>
        <w:t>October 27, 2017</w:t>
      </w:r>
    </w:p>
    <w:sectPr w:rsidR="00141506" w:rsidRPr="00FB6879" w:rsidSect="00E957DF">
      <w:endnotePr>
        <w:numFmt w:val="decimal"/>
      </w:endnotePr>
      <w:pgSz w:w="12240" w:h="15840" w:code="1"/>
      <w:pgMar w:top="1296" w:right="1440" w:bottom="1296"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1D4" w:rsidRDefault="004B01D4">
      <w:pPr>
        <w:spacing w:line="20" w:lineRule="exact"/>
      </w:pPr>
    </w:p>
  </w:endnote>
  <w:endnote w:type="continuationSeparator" w:id="0">
    <w:p w:rsidR="004B01D4" w:rsidRDefault="004B01D4">
      <w:r>
        <w:t xml:space="preserve"> </w:t>
      </w:r>
    </w:p>
  </w:endnote>
  <w:endnote w:type="continuationNotice" w:id="1">
    <w:p w:rsidR="004B01D4" w:rsidRDefault="004B01D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1D4" w:rsidRDefault="004B01D4">
      <w:r>
        <w:separator/>
      </w:r>
    </w:p>
  </w:footnote>
  <w:footnote w:type="continuationSeparator" w:id="0">
    <w:p w:rsidR="004B01D4" w:rsidRDefault="004B0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9034BF7"/>
    <w:multiLevelType w:val="hybridMultilevel"/>
    <w:tmpl w:val="B94890C6"/>
    <w:lvl w:ilvl="0" w:tplc="F04A01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ED3700"/>
    <w:multiLevelType w:val="hybridMultilevel"/>
    <w:tmpl w:val="1D98C68A"/>
    <w:lvl w:ilvl="0" w:tplc="26B08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abstractNum w:abstractNumId="6" w15:restartNumberingAfterBreak="0">
    <w:nsid w:val="6E783512"/>
    <w:multiLevelType w:val="hybridMultilevel"/>
    <w:tmpl w:val="8AFA1E18"/>
    <w:lvl w:ilvl="0" w:tplc="C2BA10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3"/>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47F"/>
    <w:rsid w:val="00003A6F"/>
    <w:rsid w:val="00065B2C"/>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1D4"/>
    <w:rsid w:val="004B0AD2"/>
    <w:rsid w:val="004C514D"/>
    <w:rsid w:val="004D7FFE"/>
    <w:rsid w:val="004F538D"/>
    <w:rsid w:val="0053320F"/>
    <w:rsid w:val="005844C2"/>
    <w:rsid w:val="00587391"/>
    <w:rsid w:val="0059454A"/>
    <w:rsid w:val="005C1117"/>
    <w:rsid w:val="005D1E12"/>
    <w:rsid w:val="005E5B67"/>
    <w:rsid w:val="005F3D0B"/>
    <w:rsid w:val="00603A23"/>
    <w:rsid w:val="006117E4"/>
    <w:rsid w:val="0064446E"/>
    <w:rsid w:val="006E7BA1"/>
    <w:rsid w:val="00700209"/>
    <w:rsid w:val="00710ED8"/>
    <w:rsid w:val="00716C34"/>
    <w:rsid w:val="00721A28"/>
    <w:rsid w:val="00762518"/>
    <w:rsid w:val="00771E7B"/>
    <w:rsid w:val="007B65A7"/>
    <w:rsid w:val="007C0D22"/>
    <w:rsid w:val="007C56B9"/>
    <w:rsid w:val="007E1B83"/>
    <w:rsid w:val="007E6654"/>
    <w:rsid w:val="00807611"/>
    <w:rsid w:val="00817AAD"/>
    <w:rsid w:val="00846484"/>
    <w:rsid w:val="00847BD1"/>
    <w:rsid w:val="0088369B"/>
    <w:rsid w:val="00890D9A"/>
    <w:rsid w:val="008B0AA9"/>
    <w:rsid w:val="008B4CE3"/>
    <w:rsid w:val="008C7551"/>
    <w:rsid w:val="008D3BB0"/>
    <w:rsid w:val="00906FC2"/>
    <w:rsid w:val="00987969"/>
    <w:rsid w:val="009A547F"/>
    <w:rsid w:val="009B2408"/>
    <w:rsid w:val="009B74F2"/>
    <w:rsid w:val="00A01A5E"/>
    <w:rsid w:val="00A0616A"/>
    <w:rsid w:val="00A16540"/>
    <w:rsid w:val="00A210A0"/>
    <w:rsid w:val="00A45C51"/>
    <w:rsid w:val="00A47CC7"/>
    <w:rsid w:val="00A52368"/>
    <w:rsid w:val="00A54870"/>
    <w:rsid w:val="00A7062E"/>
    <w:rsid w:val="00A87558"/>
    <w:rsid w:val="00AA556A"/>
    <w:rsid w:val="00AC3685"/>
    <w:rsid w:val="00AC624C"/>
    <w:rsid w:val="00B326FD"/>
    <w:rsid w:val="00B616F5"/>
    <w:rsid w:val="00BA446B"/>
    <w:rsid w:val="00BB4E5C"/>
    <w:rsid w:val="00BF1FEC"/>
    <w:rsid w:val="00C155E4"/>
    <w:rsid w:val="00C224DB"/>
    <w:rsid w:val="00C404EE"/>
    <w:rsid w:val="00C6106A"/>
    <w:rsid w:val="00C94A2D"/>
    <w:rsid w:val="00CA4D67"/>
    <w:rsid w:val="00CB2D7F"/>
    <w:rsid w:val="00CD1AC8"/>
    <w:rsid w:val="00CF1137"/>
    <w:rsid w:val="00D17118"/>
    <w:rsid w:val="00D335DF"/>
    <w:rsid w:val="00D36E23"/>
    <w:rsid w:val="00D4136E"/>
    <w:rsid w:val="00D634D0"/>
    <w:rsid w:val="00D65BB6"/>
    <w:rsid w:val="00D95AD2"/>
    <w:rsid w:val="00DB393A"/>
    <w:rsid w:val="00DC38E9"/>
    <w:rsid w:val="00DC7770"/>
    <w:rsid w:val="00DD4CF8"/>
    <w:rsid w:val="00DD51DC"/>
    <w:rsid w:val="00DF23FE"/>
    <w:rsid w:val="00E2047C"/>
    <w:rsid w:val="00E5702A"/>
    <w:rsid w:val="00E80143"/>
    <w:rsid w:val="00E84FE1"/>
    <w:rsid w:val="00E903BB"/>
    <w:rsid w:val="00E90C7F"/>
    <w:rsid w:val="00E957DF"/>
    <w:rsid w:val="00EB7EE4"/>
    <w:rsid w:val="00EC0276"/>
    <w:rsid w:val="00EC405E"/>
    <w:rsid w:val="00F47F3C"/>
    <w:rsid w:val="00F655F1"/>
    <w:rsid w:val="00F732B2"/>
    <w:rsid w:val="00FB6879"/>
    <w:rsid w:val="00FC340D"/>
    <w:rsid w:val="00FE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25F68E44"/>
  <w15:docId w15:val="{22BE57C8-D696-40D3-9834-61EF4A39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BA446B"/>
    <w:rPr>
      <w:rFonts w:ascii="Segoe UI" w:hAnsi="Segoe UI" w:cs="Segoe UI"/>
      <w:sz w:val="18"/>
      <w:szCs w:val="18"/>
    </w:rPr>
  </w:style>
  <w:style w:type="character" w:customStyle="1" w:styleId="BalloonTextChar">
    <w:name w:val="Balloon Text Char"/>
    <w:basedOn w:val="DefaultParagraphFont"/>
    <w:link w:val="BalloonText"/>
    <w:rsid w:val="00BA446B"/>
    <w:rPr>
      <w:rFonts w:ascii="Segoe UI" w:hAnsi="Segoe UI" w:cs="Segoe UI"/>
      <w:sz w:val="18"/>
      <w:szCs w:val="18"/>
    </w:rPr>
  </w:style>
  <w:style w:type="paragraph" w:styleId="ListParagraph">
    <w:name w:val="List Paragraph"/>
    <w:basedOn w:val="Normal"/>
    <w:uiPriority w:val="34"/>
    <w:qFormat/>
    <w:rsid w:val="00065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3</cp:revision>
  <cp:lastPrinted>2017-10-27T11:55:00Z</cp:lastPrinted>
  <dcterms:created xsi:type="dcterms:W3CDTF">2017-10-26T13:24:00Z</dcterms:created>
  <dcterms:modified xsi:type="dcterms:W3CDTF">2017-10-27T11:55:00Z</dcterms:modified>
</cp:coreProperties>
</file>