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60279" w:rsidRDefault="00E21B98" w:rsidP="00E21B98">
      <w:pPr>
        <w:jc w:val="center"/>
        <w:rPr>
          <w:sz w:val="24"/>
          <w:szCs w:val="24"/>
        </w:rPr>
      </w:pPr>
      <w:r>
        <w:rPr>
          <w:sz w:val="24"/>
          <w:szCs w:val="24"/>
        </w:rPr>
        <w:t>October 30, 2017</w:t>
      </w:r>
    </w:p>
    <w:p w:rsidR="0061162D" w:rsidRDefault="0061162D" w:rsidP="0061162D">
      <w:pPr>
        <w:jc w:val="right"/>
        <w:rPr>
          <w:sz w:val="24"/>
          <w:szCs w:val="24"/>
        </w:rPr>
      </w:pPr>
      <w:r w:rsidRPr="007A716F">
        <w:rPr>
          <w:sz w:val="24"/>
          <w:szCs w:val="24"/>
        </w:rPr>
        <w:t>A-</w:t>
      </w:r>
      <w:r w:rsidR="00080653">
        <w:rPr>
          <w:sz w:val="24"/>
          <w:szCs w:val="24"/>
        </w:rPr>
        <w:t>2017-2620038</w:t>
      </w:r>
    </w:p>
    <w:p w:rsidR="00BC191B" w:rsidRDefault="00BC191B"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E60279" w:rsidRDefault="00E60279" w:rsidP="00E60279">
      <w:pPr>
        <w:pStyle w:val="Heading1"/>
      </w:pPr>
    </w:p>
    <w:p w:rsidR="005E414B" w:rsidRDefault="00165D09" w:rsidP="00165D09">
      <w:pPr>
        <w:ind w:left="1440" w:right="1440"/>
        <w:rPr>
          <w:sz w:val="24"/>
          <w:szCs w:val="24"/>
        </w:rPr>
      </w:pPr>
      <w:r w:rsidRPr="00B211A3">
        <w:rPr>
          <w:spacing w:val="-3"/>
          <w:sz w:val="24"/>
          <w:szCs w:val="24"/>
        </w:rPr>
        <w:t xml:space="preserve">Application of the Department of Transportation of the Commonwealth of Pennsylvania for approval to </w:t>
      </w:r>
      <w:r>
        <w:rPr>
          <w:spacing w:val="-3"/>
          <w:sz w:val="24"/>
          <w:szCs w:val="24"/>
        </w:rPr>
        <w:t xml:space="preserve">replace the existing bridge where State Route 0095 </w:t>
      </w:r>
      <w:r w:rsidR="001C4E74">
        <w:rPr>
          <w:spacing w:val="-3"/>
          <w:sz w:val="24"/>
          <w:szCs w:val="24"/>
        </w:rPr>
        <w:t>s</w:t>
      </w:r>
      <w:r>
        <w:rPr>
          <w:spacing w:val="-3"/>
          <w:sz w:val="24"/>
          <w:szCs w:val="24"/>
        </w:rPr>
        <w:t>outhbound crosses above the three tracks of Consolidated Rail Corporation, DOT No. 858 110 H in the City of Philadelphia, Philadelphia County and the allocation of the costs incident thereto</w:t>
      </w:r>
      <w:r w:rsidRPr="00B211A3">
        <w:rPr>
          <w:spacing w:val="-3"/>
          <w:sz w:val="24"/>
          <w:szCs w:val="24"/>
        </w:rPr>
        <w:t>.</w:t>
      </w:r>
    </w:p>
    <w:p w:rsidR="00E60279" w:rsidRDefault="00E60279" w:rsidP="007B4FB2">
      <w:pPr>
        <w:rPr>
          <w:sz w:val="24"/>
          <w:szCs w:val="24"/>
        </w:rPr>
      </w:pPr>
    </w:p>
    <w:p w:rsidR="00E60279" w:rsidRDefault="00E60279" w:rsidP="007B4FB2">
      <w:pPr>
        <w:rPr>
          <w:sz w:val="24"/>
          <w:szCs w:val="24"/>
        </w:rPr>
      </w:pPr>
    </w:p>
    <w:p w:rsidR="00A60560" w:rsidRDefault="00A60560" w:rsidP="007B4FB2">
      <w:pPr>
        <w:rPr>
          <w:sz w:val="24"/>
          <w:szCs w:val="24"/>
        </w:rPr>
      </w:pPr>
      <w:r w:rsidRPr="006D3D9E">
        <w:rPr>
          <w:sz w:val="24"/>
          <w:szCs w:val="24"/>
        </w:rPr>
        <w:t>To Whom It May Concern:</w:t>
      </w:r>
    </w:p>
    <w:p w:rsidR="001824AB" w:rsidRDefault="001824AB" w:rsidP="001824AB">
      <w:pPr>
        <w:ind w:firstLine="1440"/>
        <w:rPr>
          <w:sz w:val="24"/>
          <w:szCs w:val="24"/>
        </w:rPr>
      </w:pPr>
    </w:p>
    <w:p w:rsidR="006D3D9E" w:rsidRDefault="001824AB" w:rsidP="001C4E74">
      <w:pPr>
        <w:ind w:firstLine="1440"/>
        <w:rPr>
          <w:sz w:val="24"/>
          <w:szCs w:val="24"/>
        </w:rPr>
      </w:pPr>
      <w:r w:rsidRPr="001824AB">
        <w:rPr>
          <w:sz w:val="24"/>
          <w:szCs w:val="24"/>
        </w:rPr>
        <w:t xml:space="preserve">By application filed with the Commission on </w:t>
      </w:r>
      <w:r w:rsidR="00165D09">
        <w:rPr>
          <w:sz w:val="24"/>
          <w:szCs w:val="24"/>
        </w:rPr>
        <w:t>August 18, 2017</w:t>
      </w:r>
      <w:r w:rsidRPr="001824AB">
        <w:rPr>
          <w:sz w:val="24"/>
          <w:szCs w:val="24"/>
        </w:rPr>
        <w:t xml:space="preserve">, </w:t>
      </w:r>
      <w:r w:rsidR="00AC6746" w:rsidRPr="00AC6746">
        <w:rPr>
          <w:sz w:val="24"/>
          <w:szCs w:val="24"/>
        </w:rPr>
        <w:t xml:space="preserve">Pennsylvania Department of Transportation (PennDOT) </w:t>
      </w:r>
      <w:r w:rsidR="00AC6746">
        <w:rPr>
          <w:sz w:val="24"/>
          <w:szCs w:val="24"/>
        </w:rPr>
        <w:t xml:space="preserve">is </w:t>
      </w:r>
      <w:r w:rsidR="00AC6746" w:rsidRPr="00AC6746">
        <w:rPr>
          <w:sz w:val="24"/>
          <w:szCs w:val="24"/>
        </w:rPr>
        <w:t>seeking approval to alter the crossing where I</w:t>
      </w:r>
      <w:r w:rsidR="001C4E74">
        <w:rPr>
          <w:sz w:val="24"/>
          <w:szCs w:val="24"/>
        </w:rPr>
        <w:t xml:space="preserve">nterstate </w:t>
      </w:r>
      <w:r w:rsidR="00AC6746" w:rsidRPr="00AC6746">
        <w:rPr>
          <w:sz w:val="24"/>
          <w:szCs w:val="24"/>
        </w:rPr>
        <w:t>95</w:t>
      </w:r>
      <w:r w:rsidR="001C4E74">
        <w:rPr>
          <w:sz w:val="24"/>
          <w:szCs w:val="24"/>
        </w:rPr>
        <w:t xml:space="preserve"> </w:t>
      </w:r>
      <w:r w:rsidR="00AC6746" w:rsidRPr="00AC6746">
        <w:rPr>
          <w:sz w:val="24"/>
          <w:szCs w:val="24"/>
        </w:rPr>
        <w:t xml:space="preserve">(S. R. 0095) </w:t>
      </w:r>
      <w:r w:rsidR="00165D09">
        <w:rPr>
          <w:sz w:val="24"/>
          <w:szCs w:val="24"/>
        </w:rPr>
        <w:t xml:space="preserve">southbound </w:t>
      </w:r>
      <w:r w:rsidR="00AC6746" w:rsidRPr="00AC6746">
        <w:rPr>
          <w:sz w:val="24"/>
          <w:szCs w:val="24"/>
        </w:rPr>
        <w:t>crosses</w:t>
      </w:r>
      <w:r w:rsidR="00165D09">
        <w:rPr>
          <w:sz w:val="24"/>
          <w:szCs w:val="24"/>
        </w:rPr>
        <w:t>,</w:t>
      </w:r>
      <w:r w:rsidR="00AC6746" w:rsidRPr="00AC6746">
        <w:rPr>
          <w:sz w:val="24"/>
          <w:szCs w:val="24"/>
        </w:rPr>
        <w:t xml:space="preserve"> above-grade</w:t>
      </w:r>
      <w:r w:rsidR="00165D09">
        <w:rPr>
          <w:sz w:val="24"/>
          <w:szCs w:val="24"/>
        </w:rPr>
        <w:t>,</w:t>
      </w:r>
      <w:r w:rsidR="00AC6746" w:rsidRPr="00AC6746">
        <w:rPr>
          <w:sz w:val="24"/>
          <w:szCs w:val="24"/>
        </w:rPr>
        <w:t xml:space="preserve"> the tracks of Consolidated Railroad Corporation, located in the City of Philadelphia, Philadelphia County.</w:t>
      </w:r>
    </w:p>
    <w:p w:rsidR="00AC6746" w:rsidRDefault="00AC6746" w:rsidP="00AC6746">
      <w:pPr>
        <w:rPr>
          <w:sz w:val="24"/>
          <w:szCs w:val="24"/>
        </w:rPr>
      </w:pPr>
    </w:p>
    <w:p w:rsidR="00AC6746" w:rsidRPr="00AC6746" w:rsidRDefault="00AC6746" w:rsidP="00AC6746">
      <w:pPr>
        <w:ind w:firstLine="1440"/>
        <w:rPr>
          <w:sz w:val="24"/>
          <w:szCs w:val="24"/>
        </w:rPr>
      </w:pPr>
      <w:r w:rsidRPr="00AC6746">
        <w:rPr>
          <w:sz w:val="24"/>
          <w:szCs w:val="24"/>
        </w:rPr>
        <w:t>A field investigation and conference</w:t>
      </w:r>
      <w:r w:rsidR="009D0087">
        <w:rPr>
          <w:sz w:val="24"/>
          <w:szCs w:val="24"/>
        </w:rPr>
        <w:t xml:space="preserve"> was</w:t>
      </w:r>
      <w:r w:rsidRPr="00AC6746">
        <w:rPr>
          <w:sz w:val="24"/>
          <w:szCs w:val="24"/>
        </w:rPr>
        <w:t xml:space="preserve"> arranged by a Commission staff engineer and held at the site of the crossing</w:t>
      </w:r>
      <w:r w:rsidR="00920421">
        <w:rPr>
          <w:sz w:val="24"/>
          <w:szCs w:val="24"/>
        </w:rPr>
        <w:t xml:space="preserve"> on </w:t>
      </w:r>
      <w:r w:rsidR="00165D09">
        <w:rPr>
          <w:sz w:val="24"/>
          <w:szCs w:val="24"/>
        </w:rPr>
        <w:t>October 5, 2017</w:t>
      </w:r>
      <w:r w:rsidR="00920421">
        <w:rPr>
          <w:sz w:val="24"/>
          <w:szCs w:val="24"/>
        </w:rPr>
        <w:t xml:space="preserve">.  Representatives </w:t>
      </w:r>
      <w:r w:rsidRPr="00AC6746">
        <w:rPr>
          <w:sz w:val="24"/>
          <w:szCs w:val="24"/>
        </w:rPr>
        <w:t>of PennDOT, Conrail</w:t>
      </w:r>
      <w:r w:rsidR="00165D09">
        <w:rPr>
          <w:sz w:val="24"/>
          <w:szCs w:val="24"/>
        </w:rPr>
        <w:t xml:space="preserve"> and AECOM </w:t>
      </w:r>
      <w:r w:rsidR="00920421">
        <w:rPr>
          <w:sz w:val="24"/>
          <w:szCs w:val="24"/>
        </w:rPr>
        <w:t>were in attendance</w:t>
      </w:r>
      <w:r w:rsidRPr="00AC6746">
        <w:rPr>
          <w:sz w:val="24"/>
          <w:szCs w:val="24"/>
        </w:rPr>
        <w:t>.</w:t>
      </w:r>
      <w:r w:rsidR="00920421">
        <w:rPr>
          <w:sz w:val="24"/>
          <w:szCs w:val="24"/>
        </w:rPr>
        <w:t xml:space="preserve"> Although notified by letter dated </w:t>
      </w:r>
      <w:r w:rsidR="00165D09">
        <w:rPr>
          <w:sz w:val="24"/>
          <w:szCs w:val="24"/>
        </w:rPr>
        <w:t>September 20, 2017</w:t>
      </w:r>
      <w:r w:rsidR="00920421">
        <w:rPr>
          <w:sz w:val="24"/>
          <w:szCs w:val="24"/>
        </w:rPr>
        <w:t xml:space="preserve">, there were no representatives from Philadelphia Department of Streets, </w:t>
      </w:r>
      <w:r w:rsidR="001C4E74">
        <w:rPr>
          <w:sz w:val="24"/>
          <w:szCs w:val="24"/>
        </w:rPr>
        <w:t>Verizon Pennsylvania LLC, PECO Energy Company</w:t>
      </w:r>
      <w:r w:rsidR="00920421">
        <w:rPr>
          <w:sz w:val="24"/>
          <w:szCs w:val="24"/>
        </w:rPr>
        <w:t xml:space="preserve">, </w:t>
      </w:r>
      <w:r w:rsidR="001C4E74">
        <w:rPr>
          <w:sz w:val="24"/>
          <w:szCs w:val="24"/>
        </w:rPr>
        <w:t>Zayo Bandwidth, Philadelphia Gas Works, Sunesys, Teleport Communications America LLC and Norfolk Southern Railway Company</w:t>
      </w:r>
      <w:r w:rsidR="00920421">
        <w:rPr>
          <w:sz w:val="24"/>
          <w:szCs w:val="24"/>
        </w:rPr>
        <w:t>.</w:t>
      </w:r>
    </w:p>
    <w:p w:rsidR="00AC6746" w:rsidRPr="00AC6746" w:rsidRDefault="00AC6746" w:rsidP="00AC6746">
      <w:pPr>
        <w:rPr>
          <w:sz w:val="24"/>
          <w:szCs w:val="24"/>
        </w:rPr>
      </w:pPr>
    </w:p>
    <w:p w:rsidR="00AC6746" w:rsidRDefault="00AC6746" w:rsidP="00AC6746">
      <w:pPr>
        <w:rPr>
          <w:sz w:val="24"/>
          <w:szCs w:val="24"/>
        </w:rPr>
      </w:pPr>
      <w:r w:rsidRPr="00AC6746">
        <w:rPr>
          <w:sz w:val="24"/>
          <w:szCs w:val="24"/>
        </w:rPr>
        <w:tab/>
      </w:r>
      <w:r w:rsidRPr="00AC6746">
        <w:rPr>
          <w:sz w:val="24"/>
          <w:szCs w:val="24"/>
        </w:rPr>
        <w:tab/>
        <w:t>PennDOT proposes to widen and improve a portion of S. R. 0095</w:t>
      </w:r>
      <w:r w:rsidR="008C5F7D">
        <w:rPr>
          <w:sz w:val="24"/>
          <w:szCs w:val="24"/>
        </w:rPr>
        <w:t xml:space="preserve"> </w:t>
      </w:r>
      <w:r w:rsidR="001C4E74">
        <w:rPr>
          <w:sz w:val="24"/>
          <w:szCs w:val="24"/>
        </w:rPr>
        <w:t>south</w:t>
      </w:r>
      <w:r w:rsidR="008C5F7D" w:rsidRPr="008C5F7D">
        <w:rPr>
          <w:sz w:val="24"/>
          <w:szCs w:val="24"/>
        </w:rPr>
        <w:t xml:space="preserve">bound </w:t>
      </w:r>
      <w:r w:rsidRPr="00AC6746">
        <w:rPr>
          <w:sz w:val="24"/>
          <w:szCs w:val="24"/>
        </w:rPr>
        <w:t xml:space="preserve">by widening the highway.  S. R. 0095 </w:t>
      </w:r>
      <w:r w:rsidR="006B292D">
        <w:rPr>
          <w:sz w:val="24"/>
          <w:szCs w:val="24"/>
        </w:rPr>
        <w:t xml:space="preserve">is elevated </w:t>
      </w:r>
      <w:r w:rsidRPr="00AC6746">
        <w:rPr>
          <w:sz w:val="24"/>
          <w:szCs w:val="24"/>
        </w:rPr>
        <w:t xml:space="preserve">at this location.  New bridges will be constructed to carry the widened portion of the highway over the tracks of Conrail and various City streets.  </w:t>
      </w:r>
      <w:r w:rsidR="008C5F7D" w:rsidRPr="008C5F7D">
        <w:rPr>
          <w:sz w:val="24"/>
          <w:szCs w:val="24"/>
        </w:rPr>
        <w:t>Norfolk Southern Railway Company has operating rights on Conrail’s tracks at the site of the crossing.</w:t>
      </w:r>
    </w:p>
    <w:p w:rsidR="00BA4A1F" w:rsidRDefault="00BA4A1F" w:rsidP="00AC6746">
      <w:pPr>
        <w:rPr>
          <w:sz w:val="24"/>
          <w:szCs w:val="24"/>
        </w:rPr>
      </w:pPr>
    </w:p>
    <w:p w:rsidR="00514177" w:rsidRDefault="00BA4A1F" w:rsidP="008C5F7D">
      <w:pPr>
        <w:ind w:firstLine="1440"/>
        <w:rPr>
          <w:sz w:val="24"/>
          <w:szCs w:val="24"/>
        </w:rPr>
      </w:pPr>
      <w:r w:rsidRPr="00BA4A1F">
        <w:rPr>
          <w:sz w:val="24"/>
          <w:szCs w:val="24"/>
        </w:rPr>
        <w:t xml:space="preserve">PennDOT proposes to widen </w:t>
      </w:r>
      <w:r w:rsidR="001C4E74">
        <w:rPr>
          <w:sz w:val="24"/>
          <w:szCs w:val="24"/>
        </w:rPr>
        <w:t>S. R. 0095 southbound</w:t>
      </w:r>
      <w:r w:rsidRPr="00BA4A1F">
        <w:rPr>
          <w:sz w:val="24"/>
          <w:szCs w:val="24"/>
        </w:rPr>
        <w:t xml:space="preserve"> by constructing a </w:t>
      </w:r>
      <w:r w:rsidR="00A07FF1">
        <w:rPr>
          <w:sz w:val="24"/>
          <w:szCs w:val="24"/>
        </w:rPr>
        <w:t>5</w:t>
      </w:r>
      <w:r w:rsidRPr="00BA4A1F">
        <w:rPr>
          <w:sz w:val="24"/>
          <w:szCs w:val="24"/>
        </w:rPr>
        <w:t xml:space="preserve">-span </w:t>
      </w:r>
      <w:r w:rsidR="006D004A">
        <w:rPr>
          <w:sz w:val="24"/>
          <w:szCs w:val="24"/>
        </w:rPr>
        <w:t>steel plate girder</w:t>
      </w:r>
      <w:r w:rsidRPr="00BA4A1F">
        <w:rPr>
          <w:sz w:val="24"/>
          <w:szCs w:val="24"/>
        </w:rPr>
        <w:t xml:space="preserve"> structure supported by reinforced concrete piers.  The new </w:t>
      </w:r>
      <w:r w:rsidR="004158B3">
        <w:rPr>
          <w:sz w:val="24"/>
          <w:szCs w:val="24"/>
        </w:rPr>
        <w:t>S. R. 0095</w:t>
      </w:r>
      <w:r w:rsidRPr="00BA4A1F">
        <w:rPr>
          <w:sz w:val="24"/>
          <w:szCs w:val="24"/>
        </w:rPr>
        <w:t xml:space="preserve"> </w:t>
      </w:r>
      <w:r w:rsidR="00A07FF1">
        <w:rPr>
          <w:sz w:val="24"/>
          <w:szCs w:val="24"/>
        </w:rPr>
        <w:t>sout</w:t>
      </w:r>
      <w:r w:rsidR="008C5F7D">
        <w:rPr>
          <w:sz w:val="24"/>
          <w:szCs w:val="24"/>
        </w:rPr>
        <w:t xml:space="preserve">hbound </w:t>
      </w:r>
      <w:r w:rsidRPr="00BA4A1F">
        <w:rPr>
          <w:sz w:val="24"/>
          <w:szCs w:val="24"/>
        </w:rPr>
        <w:t xml:space="preserve">structures will provide a </w:t>
      </w:r>
      <w:r w:rsidRPr="00AA212B">
        <w:rPr>
          <w:sz w:val="24"/>
          <w:szCs w:val="24"/>
        </w:rPr>
        <w:t>minimum of 2</w:t>
      </w:r>
      <w:r w:rsidR="00A07FF1" w:rsidRPr="00AA212B">
        <w:rPr>
          <w:sz w:val="24"/>
          <w:szCs w:val="24"/>
        </w:rPr>
        <w:t>3</w:t>
      </w:r>
      <w:r w:rsidRPr="00AA212B">
        <w:rPr>
          <w:sz w:val="24"/>
          <w:szCs w:val="24"/>
        </w:rPr>
        <w:t>’</w:t>
      </w:r>
      <w:r w:rsidR="009D25C1" w:rsidRPr="00AA212B">
        <w:rPr>
          <w:sz w:val="24"/>
          <w:szCs w:val="24"/>
        </w:rPr>
        <w:t>-</w:t>
      </w:r>
      <w:r w:rsidRPr="00AA212B">
        <w:rPr>
          <w:sz w:val="24"/>
          <w:szCs w:val="24"/>
        </w:rPr>
        <w:t xml:space="preserve"> </w:t>
      </w:r>
      <w:r w:rsidR="00A07FF1" w:rsidRPr="00AA212B">
        <w:rPr>
          <w:sz w:val="24"/>
          <w:szCs w:val="24"/>
        </w:rPr>
        <w:t xml:space="preserve"> </w:t>
      </w:r>
      <w:r w:rsidR="008B7AC9">
        <w:rPr>
          <w:sz w:val="24"/>
          <w:szCs w:val="24"/>
        </w:rPr>
        <w:t xml:space="preserve">1 </w:t>
      </w:r>
      <m:oMath>
        <m:f>
          <m:fPr>
            <m:type m:val="skw"/>
            <m:ctrlPr>
              <w:rPr>
                <w:rFonts w:ascii="Cambria Math" w:hAnsi="Cambria Math"/>
                <w:sz w:val="18"/>
                <w:szCs w:val="18"/>
              </w:rPr>
            </m:ctrlPr>
          </m:fPr>
          <m:num>
            <m:r>
              <w:rPr>
                <w:rFonts w:ascii="Cambria Math" w:hAnsi="Cambria Math"/>
                <w:sz w:val="18"/>
                <w:szCs w:val="18"/>
              </w:rPr>
              <m:t>1</m:t>
            </m:r>
          </m:num>
          <m:den>
            <m:r>
              <w:rPr>
                <w:rFonts w:ascii="Cambria Math" w:hAnsi="Cambria Math"/>
                <w:sz w:val="18"/>
                <w:szCs w:val="18"/>
              </w:rPr>
              <m:t>2</m:t>
            </m:r>
          </m:den>
        </m:f>
      </m:oMath>
      <w:r w:rsidRPr="00AA212B">
        <w:rPr>
          <w:sz w:val="24"/>
          <w:szCs w:val="24"/>
        </w:rPr>
        <w:t>” vertical</w:t>
      </w:r>
      <w:r w:rsidRPr="00BA4A1F">
        <w:rPr>
          <w:sz w:val="24"/>
          <w:szCs w:val="24"/>
        </w:rPr>
        <w:t xml:space="preserve"> clearance above Conrail’s tracks.</w:t>
      </w:r>
    </w:p>
    <w:p w:rsidR="006D004A" w:rsidRPr="00514177" w:rsidRDefault="006D004A" w:rsidP="008C5F7D">
      <w:pPr>
        <w:ind w:firstLine="1440"/>
        <w:rPr>
          <w:sz w:val="24"/>
          <w:szCs w:val="24"/>
        </w:rPr>
      </w:pPr>
    </w:p>
    <w:p w:rsidR="00514177" w:rsidRPr="00514177" w:rsidRDefault="00514177" w:rsidP="00514177">
      <w:pPr>
        <w:rPr>
          <w:sz w:val="24"/>
          <w:szCs w:val="24"/>
        </w:rPr>
      </w:pPr>
      <w:r w:rsidRPr="00514177">
        <w:rPr>
          <w:sz w:val="24"/>
          <w:szCs w:val="24"/>
        </w:rPr>
        <w:tab/>
      </w:r>
      <w:r w:rsidRPr="00514177">
        <w:rPr>
          <w:sz w:val="24"/>
          <w:szCs w:val="24"/>
        </w:rPr>
        <w:tab/>
        <w:t>PennDOT agrees to construct the project at its sole cost and expense.  PennDOT will reimburse Conrail the cost of relocating its facilities and for maintenance and protection of train traffic during construction.  PennDOT agrees to reimburse non-carrier public utilities for alterations to their facilities in private right-of-way.  Alterations required to public utilities in public right-of-way will be made by the utility at its initial cost and expense.</w:t>
      </w:r>
    </w:p>
    <w:p w:rsidR="00514177" w:rsidRPr="00514177" w:rsidRDefault="00514177" w:rsidP="00514177">
      <w:pPr>
        <w:rPr>
          <w:sz w:val="24"/>
          <w:szCs w:val="24"/>
        </w:rPr>
      </w:pPr>
    </w:p>
    <w:p w:rsidR="00AC6746" w:rsidRDefault="00514177" w:rsidP="00514177">
      <w:pPr>
        <w:rPr>
          <w:sz w:val="24"/>
          <w:szCs w:val="24"/>
        </w:rPr>
      </w:pPr>
      <w:r w:rsidRPr="00514177">
        <w:rPr>
          <w:sz w:val="24"/>
          <w:szCs w:val="24"/>
        </w:rPr>
        <w:tab/>
      </w:r>
      <w:r w:rsidRPr="00514177">
        <w:rPr>
          <w:sz w:val="24"/>
          <w:szCs w:val="24"/>
        </w:rPr>
        <w:tab/>
        <w:t xml:space="preserve">PennDOT agrees to maintain the substructure and superstructure of the </w:t>
      </w:r>
      <w:r w:rsidR="004158B3">
        <w:rPr>
          <w:sz w:val="24"/>
          <w:szCs w:val="24"/>
        </w:rPr>
        <w:t>S. R. 0095</w:t>
      </w:r>
      <w:r w:rsidRPr="00514177">
        <w:rPr>
          <w:sz w:val="24"/>
          <w:szCs w:val="24"/>
        </w:rPr>
        <w:t xml:space="preserve"> bridge.  Conrail will maintain the </w:t>
      </w:r>
      <w:r w:rsidR="007A716F">
        <w:rPr>
          <w:sz w:val="24"/>
          <w:szCs w:val="24"/>
        </w:rPr>
        <w:t>structures</w:t>
      </w:r>
      <w:r w:rsidRPr="00514177">
        <w:rPr>
          <w:sz w:val="24"/>
          <w:szCs w:val="24"/>
        </w:rPr>
        <w:t xml:space="preserve"> carrying its facilities.  The </w:t>
      </w:r>
      <w:r w:rsidR="00C2121E">
        <w:rPr>
          <w:sz w:val="24"/>
          <w:szCs w:val="24"/>
        </w:rPr>
        <w:t xml:space="preserve">total </w:t>
      </w:r>
      <w:r w:rsidRPr="00514177">
        <w:rPr>
          <w:sz w:val="24"/>
          <w:szCs w:val="24"/>
        </w:rPr>
        <w:t>project is estimated to cost $</w:t>
      </w:r>
      <w:r w:rsidR="009B3723">
        <w:rPr>
          <w:sz w:val="24"/>
          <w:szCs w:val="24"/>
        </w:rPr>
        <w:t>300</w:t>
      </w:r>
      <w:r w:rsidRPr="00514177">
        <w:rPr>
          <w:sz w:val="24"/>
          <w:szCs w:val="24"/>
        </w:rPr>
        <w:t xml:space="preserve">,000,000 and be funded by </w:t>
      </w:r>
      <w:r w:rsidR="004A7E6C">
        <w:rPr>
          <w:sz w:val="24"/>
          <w:szCs w:val="24"/>
        </w:rPr>
        <w:t>9</w:t>
      </w:r>
      <w:r w:rsidR="00A07FF1">
        <w:rPr>
          <w:sz w:val="24"/>
          <w:szCs w:val="24"/>
        </w:rPr>
        <w:t>0</w:t>
      </w:r>
      <w:r w:rsidRPr="00514177">
        <w:rPr>
          <w:sz w:val="24"/>
          <w:szCs w:val="24"/>
        </w:rPr>
        <w:t>% Federal funds</w:t>
      </w:r>
      <w:r w:rsidR="004A7E6C">
        <w:rPr>
          <w:sz w:val="24"/>
          <w:szCs w:val="24"/>
        </w:rPr>
        <w:t xml:space="preserve"> and 10% State funds</w:t>
      </w:r>
      <w:r w:rsidR="00A07FF1">
        <w:rPr>
          <w:sz w:val="24"/>
          <w:szCs w:val="24"/>
        </w:rPr>
        <w:t>.</w:t>
      </w:r>
    </w:p>
    <w:p w:rsidR="00514177" w:rsidRDefault="00514177" w:rsidP="00514177">
      <w:pPr>
        <w:rPr>
          <w:sz w:val="24"/>
          <w:szCs w:val="24"/>
        </w:rPr>
      </w:pPr>
    </w:p>
    <w:p w:rsidR="00514177" w:rsidRPr="00514177" w:rsidRDefault="00514177" w:rsidP="00514177">
      <w:pPr>
        <w:rPr>
          <w:sz w:val="24"/>
          <w:szCs w:val="24"/>
        </w:rPr>
      </w:pPr>
      <w:r>
        <w:rPr>
          <w:sz w:val="24"/>
          <w:szCs w:val="24"/>
        </w:rPr>
        <w:tab/>
      </w:r>
      <w:r>
        <w:rPr>
          <w:sz w:val="24"/>
          <w:szCs w:val="24"/>
        </w:rPr>
        <w:tab/>
      </w:r>
      <w:r w:rsidRPr="00514177">
        <w:rPr>
          <w:sz w:val="24"/>
          <w:szCs w:val="24"/>
        </w:rPr>
        <w:t>The Commission has tentatively established jurisdiction over t</w:t>
      </w:r>
      <w:r w:rsidR="00A07FF1">
        <w:rPr>
          <w:sz w:val="24"/>
          <w:szCs w:val="24"/>
        </w:rPr>
        <w:t xml:space="preserve">hose portions of the project </w:t>
      </w:r>
      <w:r w:rsidRPr="00514177">
        <w:rPr>
          <w:sz w:val="24"/>
          <w:szCs w:val="24"/>
        </w:rPr>
        <w:t xml:space="preserve">between </w:t>
      </w:r>
      <w:r w:rsidR="00A07FF1">
        <w:rPr>
          <w:sz w:val="24"/>
          <w:szCs w:val="24"/>
        </w:rPr>
        <w:t xml:space="preserve">S. R. 0095 southbound </w:t>
      </w:r>
      <w:r w:rsidR="00DB5742">
        <w:rPr>
          <w:sz w:val="24"/>
          <w:szCs w:val="24"/>
        </w:rPr>
        <w:t>construction and survey base</w:t>
      </w:r>
      <w:r w:rsidR="00A07FF1">
        <w:rPr>
          <w:sz w:val="24"/>
          <w:szCs w:val="24"/>
        </w:rPr>
        <w:t xml:space="preserve">line </w:t>
      </w:r>
      <w:r w:rsidR="00DB5742">
        <w:rPr>
          <w:sz w:val="24"/>
          <w:szCs w:val="24"/>
        </w:rPr>
        <w:t>s</w:t>
      </w:r>
      <w:r w:rsidRPr="00514177">
        <w:rPr>
          <w:sz w:val="24"/>
          <w:szCs w:val="24"/>
        </w:rPr>
        <w:t>tation 3</w:t>
      </w:r>
      <w:r w:rsidR="009B3723">
        <w:rPr>
          <w:sz w:val="24"/>
          <w:szCs w:val="24"/>
        </w:rPr>
        <w:t>7</w:t>
      </w:r>
      <w:r w:rsidR="00A07FF1">
        <w:rPr>
          <w:sz w:val="24"/>
          <w:szCs w:val="24"/>
        </w:rPr>
        <w:t>8</w:t>
      </w:r>
      <w:r w:rsidRPr="00514177">
        <w:rPr>
          <w:sz w:val="24"/>
          <w:szCs w:val="24"/>
        </w:rPr>
        <w:t xml:space="preserve">+00 and </w:t>
      </w:r>
      <w:r w:rsidR="00DB5742">
        <w:rPr>
          <w:sz w:val="24"/>
          <w:szCs w:val="24"/>
        </w:rPr>
        <w:t>s</w:t>
      </w:r>
      <w:r w:rsidRPr="00514177">
        <w:rPr>
          <w:sz w:val="24"/>
          <w:szCs w:val="24"/>
        </w:rPr>
        <w:t>tation 382+</w:t>
      </w:r>
      <w:r w:rsidR="009B3723">
        <w:rPr>
          <w:sz w:val="24"/>
          <w:szCs w:val="24"/>
        </w:rPr>
        <w:t>0</w:t>
      </w:r>
      <w:r w:rsidRPr="00514177">
        <w:rPr>
          <w:sz w:val="24"/>
          <w:szCs w:val="24"/>
        </w:rPr>
        <w:t xml:space="preserve">0.  It will </w:t>
      </w:r>
      <w:r w:rsidR="009B3723">
        <w:rPr>
          <w:sz w:val="24"/>
          <w:szCs w:val="24"/>
        </w:rPr>
        <w:t xml:space="preserve">not </w:t>
      </w:r>
      <w:r w:rsidRPr="00514177">
        <w:rPr>
          <w:sz w:val="24"/>
          <w:szCs w:val="24"/>
        </w:rPr>
        <w:t>be necessary for the Commission to appropriate railroad property for construction of the project.</w:t>
      </w:r>
    </w:p>
    <w:p w:rsidR="00514177" w:rsidRPr="00514177" w:rsidRDefault="00514177" w:rsidP="00514177">
      <w:pPr>
        <w:rPr>
          <w:sz w:val="24"/>
          <w:szCs w:val="24"/>
        </w:rPr>
      </w:pPr>
    </w:p>
    <w:p w:rsidR="00A07FF1" w:rsidRDefault="00514177" w:rsidP="009B3723">
      <w:pPr>
        <w:ind w:firstLine="1440"/>
        <w:rPr>
          <w:sz w:val="24"/>
          <w:szCs w:val="24"/>
        </w:rPr>
      </w:pPr>
      <w:r w:rsidRPr="00514177">
        <w:rPr>
          <w:sz w:val="24"/>
          <w:szCs w:val="24"/>
        </w:rPr>
        <w:t>The applicant has certified that a copy of the application has been served on each party in interest and none has advised that i</w:t>
      </w:r>
      <w:r w:rsidR="009B3723">
        <w:rPr>
          <w:sz w:val="24"/>
          <w:szCs w:val="24"/>
        </w:rPr>
        <w:t>t objects to the issuance of a Secretarial Letter</w:t>
      </w:r>
      <w:r w:rsidRPr="00514177">
        <w:rPr>
          <w:sz w:val="24"/>
          <w:szCs w:val="24"/>
        </w:rPr>
        <w:t>, prior to a</w:t>
      </w:r>
      <w:r w:rsidR="009B3723">
        <w:rPr>
          <w:sz w:val="24"/>
          <w:szCs w:val="24"/>
        </w:rPr>
        <w:t xml:space="preserve"> </w:t>
      </w:r>
      <w:r w:rsidRPr="00514177">
        <w:rPr>
          <w:sz w:val="24"/>
          <w:szCs w:val="24"/>
        </w:rPr>
        <w:t>hearing, approving the application.</w:t>
      </w:r>
    </w:p>
    <w:p w:rsidR="00C2121E" w:rsidRPr="00C2121E" w:rsidRDefault="00C2121E" w:rsidP="00C2121E">
      <w:pPr>
        <w:spacing w:before="240"/>
        <w:ind w:firstLine="1440"/>
        <w:rPr>
          <w:sz w:val="24"/>
          <w:szCs w:val="24"/>
        </w:rPr>
      </w:pPr>
      <w:r w:rsidRPr="00C2121E">
        <w:rPr>
          <w:sz w:val="24"/>
          <w:szCs w:val="24"/>
        </w:rPr>
        <w:t>PennDOT has submitted a detailed construction plan for the proposed crossing project for this Commission’s approval.</w:t>
      </w:r>
      <w:r>
        <w:rPr>
          <w:sz w:val="24"/>
          <w:szCs w:val="24"/>
        </w:rPr>
        <w:t xml:space="preserve">  </w:t>
      </w:r>
      <w:r w:rsidRPr="00C2121E">
        <w:rPr>
          <w:sz w:val="24"/>
          <w:szCs w:val="24"/>
        </w:rPr>
        <w:t xml:space="preserve">The plans were received </w:t>
      </w:r>
      <w:r>
        <w:rPr>
          <w:sz w:val="24"/>
          <w:szCs w:val="24"/>
        </w:rPr>
        <w:t>October 12, 20</w:t>
      </w:r>
      <w:r w:rsidR="004A7E6C">
        <w:rPr>
          <w:sz w:val="24"/>
          <w:szCs w:val="24"/>
        </w:rPr>
        <w:t>1</w:t>
      </w:r>
      <w:r>
        <w:rPr>
          <w:sz w:val="24"/>
          <w:szCs w:val="24"/>
        </w:rPr>
        <w:t>7</w:t>
      </w:r>
      <w:r w:rsidRPr="00C2121E">
        <w:rPr>
          <w:sz w:val="24"/>
          <w:szCs w:val="24"/>
        </w:rPr>
        <w:t xml:space="preserve"> and are entitled “Drawings for Construction of State Route 0095 Section GR</w:t>
      </w:r>
      <w:r>
        <w:rPr>
          <w:sz w:val="24"/>
          <w:szCs w:val="24"/>
        </w:rPr>
        <w:t>4</w:t>
      </w:r>
      <w:r w:rsidRPr="00C2121E">
        <w:rPr>
          <w:sz w:val="24"/>
          <w:szCs w:val="24"/>
        </w:rPr>
        <w:t xml:space="preserve"> In Philadelphia County</w:t>
      </w:r>
      <w:r>
        <w:rPr>
          <w:sz w:val="24"/>
          <w:szCs w:val="24"/>
        </w:rPr>
        <w:t>,”</w:t>
      </w:r>
      <w:r w:rsidRPr="00C2121E">
        <w:rPr>
          <w:sz w:val="24"/>
          <w:szCs w:val="24"/>
        </w:rPr>
        <w:t xml:space="preserve"> and consist of eleven (11) sheets.</w:t>
      </w:r>
      <w:r>
        <w:rPr>
          <w:sz w:val="24"/>
          <w:szCs w:val="24"/>
        </w:rPr>
        <w:t xml:space="preserve">  </w:t>
      </w:r>
      <w:r w:rsidRPr="00C2121E">
        <w:rPr>
          <w:sz w:val="24"/>
          <w:szCs w:val="24"/>
        </w:rPr>
        <w:t>PennDOT avers that each party to the proceeding was served a copy of the plan</w:t>
      </w:r>
      <w:r w:rsidR="004158B3">
        <w:rPr>
          <w:sz w:val="24"/>
          <w:szCs w:val="24"/>
        </w:rPr>
        <w:t>s</w:t>
      </w:r>
      <w:r w:rsidRPr="00C2121E">
        <w:rPr>
          <w:sz w:val="24"/>
          <w:szCs w:val="24"/>
        </w:rPr>
        <w:t xml:space="preserve"> for review.  None of the parties has advised this Commission that it objects to approval of the plan</w:t>
      </w:r>
      <w:r w:rsidR="004158B3">
        <w:rPr>
          <w:sz w:val="24"/>
          <w:szCs w:val="24"/>
        </w:rPr>
        <w:t>s</w:t>
      </w:r>
      <w:r w:rsidRPr="00C2121E">
        <w:rPr>
          <w:sz w:val="24"/>
          <w:szCs w:val="24"/>
        </w:rPr>
        <w:t>.</w:t>
      </w:r>
    </w:p>
    <w:p w:rsidR="00514177" w:rsidRPr="00514177" w:rsidRDefault="00514177" w:rsidP="00514177">
      <w:pPr>
        <w:rPr>
          <w:sz w:val="24"/>
          <w:szCs w:val="24"/>
        </w:rPr>
      </w:pPr>
    </w:p>
    <w:p w:rsidR="00514177" w:rsidRPr="00514177" w:rsidRDefault="00514177" w:rsidP="00514177">
      <w:pPr>
        <w:ind w:firstLine="1440"/>
        <w:rPr>
          <w:sz w:val="24"/>
          <w:szCs w:val="24"/>
        </w:rPr>
      </w:pPr>
      <w:r w:rsidRPr="00514177">
        <w:rPr>
          <w:sz w:val="24"/>
          <w:szCs w:val="24"/>
        </w:rPr>
        <w:t>Upon full consideration of the matters involved, we determine that it is not necessary to schedule a hearing in this proceeding at this time and that issuance of a</w:t>
      </w:r>
      <w:r w:rsidR="009B3723">
        <w:rPr>
          <w:sz w:val="24"/>
          <w:szCs w:val="24"/>
        </w:rPr>
        <w:t xml:space="preserve"> </w:t>
      </w:r>
      <w:r w:rsidR="007A716F">
        <w:rPr>
          <w:sz w:val="24"/>
          <w:szCs w:val="24"/>
        </w:rPr>
        <w:t>Secretarial</w:t>
      </w:r>
      <w:r w:rsidR="009B3723">
        <w:rPr>
          <w:sz w:val="24"/>
          <w:szCs w:val="24"/>
        </w:rPr>
        <w:t xml:space="preserve"> Letter</w:t>
      </w:r>
      <w:r w:rsidRPr="00514177">
        <w:rPr>
          <w:sz w:val="24"/>
          <w:szCs w:val="24"/>
        </w:rPr>
        <w:t xml:space="preserve"> without hearing is proper since PennDOT has agreed to construct the project at its sole cost and expense, and none of the parties has expressed any objections to the proposal</w:t>
      </w:r>
      <w:r w:rsidR="00EF75C0">
        <w:rPr>
          <w:sz w:val="24"/>
          <w:szCs w:val="24"/>
        </w:rPr>
        <w:t>.</w:t>
      </w:r>
    </w:p>
    <w:p w:rsidR="00514177" w:rsidRPr="00514177" w:rsidRDefault="00514177" w:rsidP="00514177">
      <w:pPr>
        <w:rPr>
          <w:sz w:val="24"/>
          <w:szCs w:val="24"/>
        </w:rPr>
      </w:pPr>
    </w:p>
    <w:p w:rsidR="00514177" w:rsidRPr="00514177" w:rsidRDefault="00514177" w:rsidP="00514177">
      <w:pPr>
        <w:ind w:firstLine="1440"/>
        <w:rPr>
          <w:sz w:val="24"/>
          <w:szCs w:val="24"/>
        </w:rPr>
      </w:pPr>
      <w:r w:rsidRPr="00514177">
        <w:rPr>
          <w:sz w:val="24"/>
          <w:szCs w:val="24"/>
        </w:rPr>
        <w:t>The Commission issues this Secretarial Letter in accordance with Section 2702 of the Public Utility Code and finds that the alteration of the crossing is necessary and proper for the service, accommodation, convenience or safety of the public.</w:t>
      </w:r>
    </w:p>
    <w:p w:rsidR="00514177" w:rsidRPr="00514177" w:rsidRDefault="00514177" w:rsidP="00514177">
      <w:pPr>
        <w:rPr>
          <w:sz w:val="24"/>
          <w:szCs w:val="24"/>
        </w:rPr>
      </w:pPr>
    </w:p>
    <w:p w:rsidR="00584E15" w:rsidRDefault="00514177" w:rsidP="00514177">
      <w:pPr>
        <w:rPr>
          <w:sz w:val="24"/>
          <w:szCs w:val="24"/>
        </w:rPr>
      </w:pPr>
      <w:r w:rsidRPr="00514177">
        <w:rPr>
          <w:sz w:val="24"/>
          <w:szCs w:val="24"/>
        </w:rPr>
        <w:tab/>
      </w:r>
      <w:r w:rsidRPr="00514177">
        <w:rPr>
          <w:sz w:val="24"/>
          <w:szCs w:val="24"/>
        </w:rPr>
        <w:tab/>
        <w:t>The alteration of the subject crossing as proposed by the Pennsylvania Department of Transportation is approved as herein directed:</w:t>
      </w:r>
      <w:r w:rsidR="00584E15" w:rsidRPr="00584E15">
        <w:rPr>
          <w:sz w:val="24"/>
          <w:szCs w:val="24"/>
        </w:rPr>
        <w:t xml:space="preserve"> </w:t>
      </w:r>
    </w:p>
    <w:p w:rsidR="00514177" w:rsidRDefault="00514177" w:rsidP="00514177">
      <w:pPr>
        <w:rPr>
          <w:sz w:val="24"/>
          <w:szCs w:val="24"/>
        </w:rPr>
      </w:pPr>
    </w:p>
    <w:p w:rsidR="009D25C1" w:rsidRPr="004A7E6C" w:rsidRDefault="009D25C1" w:rsidP="004A7E6C">
      <w:pPr>
        <w:pStyle w:val="ListParagraph"/>
        <w:numPr>
          <w:ilvl w:val="0"/>
          <w:numId w:val="4"/>
        </w:numPr>
        <w:ind w:left="0" w:firstLine="1440"/>
        <w:rPr>
          <w:sz w:val="24"/>
          <w:szCs w:val="24"/>
        </w:rPr>
      </w:pPr>
      <w:r w:rsidRPr="004A7E6C">
        <w:rPr>
          <w:sz w:val="24"/>
          <w:szCs w:val="24"/>
        </w:rPr>
        <w:t>The subject caption be revised as shown hereon.</w:t>
      </w:r>
    </w:p>
    <w:p w:rsidR="009D25C1" w:rsidRPr="00514177" w:rsidRDefault="009D25C1" w:rsidP="004A7E6C">
      <w:pPr>
        <w:ind w:firstLine="1440"/>
        <w:rPr>
          <w:sz w:val="24"/>
          <w:szCs w:val="24"/>
        </w:rPr>
      </w:pPr>
    </w:p>
    <w:p w:rsidR="00514177" w:rsidRPr="004A7E6C" w:rsidRDefault="009D25C1" w:rsidP="004A7E6C">
      <w:pPr>
        <w:pStyle w:val="ListParagraph"/>
        <w:numPr>
          <w:ilvl w:val="0"/>
          <w:numId w:val="4"/>
        </w:numPr>
        <w:ind w:left="0" w:firstLine="1440"/>
        <w:rPr>
          <w:sz w:val="24"/>
          <w:szCs w:val="24"/>
        </w:rPr>
      </w:pPr>
      <w:r w:rsidRPr="004A7E6C">
        <w:rPr>
          <w:sz w:val="24"/>
          <w:szCs w:val="24"/>
        </w:rPr>
        <w:t>T</w:t>
      </w:r>
      <w:r w:rsidR="00A220B6" w:rsidRPr="004A7E6C">
        <w:rPr>
          <w:sz w:val="24"/>
          <w:szCs w:val="24"/>
        </w:rPr>
        <w:t xml:space="preserve">he crossing where </w:t>
      </w:r>
      <w:r w:rsidR="00C2121E" w:rsidRPr="004A7E6C">
        <w:rPr>
          <w:sz w:val="24"/>
          <w:szCs w:val="24"/>
        </w:rPr>
        <w:t>S</w:t>
      </w:r>
      <w:r w:rsidR="00AA212B">
        <w:rPr>
          <w:sz w:val="24"/>
          <w:szCs w:val="24"/>
        </w:rPr>
        <w:t>tate Route</w:t>
      </w:r>
      <w:r w:rsidR="00C2121E" w:rsidRPr="004A7E6C">
        <w:rPr>
          <w:sz w:val="24"/>
          <w:szCs w:val="24"/>
        </w:rPr>
        <w:t xml:space="preserve"> 0095</w:t>
      </w:r>
      <w:r w:rsidR="00A220B6" w:rsidRPr="004A7E6C">
        <w:rPr>
          <w:sz w:val="24"/>
          <w:szCs w:val="24"/>
        </w:rPr>
        <w:t xml:space="preserve"> </w:t>
      </w:r>
      <w:r w:rsidR="00C2121E" w:rsidRPr="004A7E6C">
        <w:rPr>
          <w:sz w:val="24"/>
          <w:szCs w:val="24"/>
        </w:rPr>
        <w:t xml:space="preserve">southbound </w:t>
      </w:r>
      <w:r w:rsidR="00514177" w:rsidRPr="004A7E6C">
        <w:rPr>
          <w:sz w:val="24"/>
          <w:szCs w:val="24"/>
        </w:rPr>
        <w:t>crosses</w:t>
      </w:r>
      <w:r w:rsidR="00C2121E" w:rsidRPr="004A7E6C">
        <w:rPr>
          <w:sz w:val="24"/>
          <w:szCs w:val="24"/>
        </w:rPr>
        <w:t xml:space="preserve">, above </w:t>
      </w:r>
      <w:r w:rsidR="00514177" w:rsidRPr="004A7E6C">
        <w:rPr>
          <w:sz w:val="24"/>
          <w:szCs w:val="24"/>
        </w:rPr>
        <w:t>grade</w:t>
      </w:r>
      <w:r w:rsidR="00C2121E" w:rsidRPr="004A7E6C">
        <w:rPr>
          <w:sz w:val="24"/>
          <w:szCs w:val="24"/>
        </w:rPr>
        <w:t>,</w:t>
      </w:r>
      <w:r w:rsidR="00514177" w:rsidRPr="004A7E6C">
        <w:rPr>
          <w:sz w:val="24"/>
          <w:szCs w:val="24"/>
        </w:rPr>
        <w:t xml:space="preserve"> </w:t>
      </w:r>
      <w:r w:rsidR="00C2121E" w:rsidRPr="004A7E6C">
        <w:rPr>
          <w:sz w:val="24"/>
          <w:szCs w:val="24"/>
        </w:rPr>
        <w:t>the</w:t>
      </w:r>
      <w:r w:rsidR="00514177" w:rsidRPr="004A7E6C">
        <w:rPr>
          <w:sz w:val="24"/>
          <w:szCs w:val="24"/>
        </w:rPr>
        <w:t xml:space="preserve"> tracks of Co</w:t>
      </w:r>
      <w:r w:rsidR="00AA212B">
        <w:rPr>
          <w:sz w:val="24"/>
          <w:szCs w:val="24"/>
        </w:rPr>
        <w:t xml:space="preserve">nsolidated Railroad Corporation </w:t>
      </w:r>
      <w:r w:rsidR="00514177" w:rsidRPr="004A7E6C">
        <w:rPr>
          <w:sz w:val="24"/>
          <w:szCs w:val="24"/>
        </w:rPr>
        <w:t xml:space="preserve">in the City of Philadelphia, Philadelphia County, be altered generally in accordance with the </w:t>
      </w:r>
      <w:r w:rsidR="00CF1D56" w:rsidRPr="004A7E6C">
        <w:rPr>
          <w:sz w:val="24"/>
          <w:szCs w:val="24"/>
        </w:rPr>
        <w:t xml:space="preserve">application and </w:t>
      </w:r>
      <w:r w:rsidR="00AA212B">
        <w:rPr>
          <w:sz w:val="24"/>
          <w:szCs w:val="24"/>
        </w:rPr>
        <w:t xml:space="preserve">the </w:t>
      </w:r>
      <w:r w:rsidR="009445B8" w:rsidRPr="004A7E6C">
        <w:rPr>
          <w:sz w:val="24"/>
          <w:szCs w:val="24"/>
        </w:rPr>
        <w:t xml:space="preserve">detailed construction plans entitled “Drawings for Construction of State Route 0095 Section GR4 In Philadelphia County,” </w:t>
      </w:r>
      <w:r w:rsidR="00DB5742">
        <w:rPr>
          <w:sz w:val="24"/>
          <w:szCs w:val="24"/>
        </w:rPr>
        <w:t xml:space="preserve">that </w:t>
      </w:r>
      <w:r w:rsidR="009445B8" w:rsidRPr="004A7E6C">
        <w:rPr>
          <w:sz w:val="24"/>
          <w:szCs w:val="24"/>
        </w:rPr>
        <w:t>consist of eleven (11) sheets; which plans are made part hereof and are hereby certified as the correct plans and approved except insofar as they may relate to the division of work, deletion of work, or the allocation of costs and expenses incident to the installation of the project.</w:t>
      </w:r>
    </w:p>
    <w:p w:rsidR="004A7E6C" w:rsidRPr="00514177" w:rsidRDefault="004A7E6C"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furnish all material and perform all work necessary to construct the proposed crossing project generally in accordance with the </w:t>
      </w:r>
      <w:r w:rsidR="009D25C1" w:rsidRPr="004A7E6C">
        <w:rPr>
          <w:sz w:val="24"/>
          <w:szCs w:val="24"/>
        </w:rPr>
        <w:t>approved</w:t>
      </w:r>
      <w:r w:rsidRPr="004A7E6C">
        <w:rPr>
          <w:sz w:val="24"/>
          <w:szCs w:val="24"/>
        </w:rPr>
        <w:t xml:space="preserve"> plans and this </w:t>
      </w:r>
      <w:r w:rsidR="00656F3F" w:rsidRPr="004A7E6C">
        <w:rPr>
          <w:sz w:val="24"/>
          <w:szCs w:val="24"/>
        </w:rPr>
        <w:t>Secretarial Letter</w:t>
      </w:r>
      <w:r w:rsidRPr="004A7E6C">
        <w:rPr>
          <w:sz w:val="24"/>
          <w:szCs w:val="24"/>
        </w:rPr>
        <w:t>.</w:t>
      </w:r>
    </w:p>
    <w:p w:rsidR="00514177" w:rsidRPr="00514177"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lastRenderedPageBreak/>
        <w:t>Pennsylvania Department of Transportation, at its sole cost and expense, furnish all material and perform all work necessary to establish and maintain all traffic controls that may be required to properly accommodate highway and pedestrian traffic during the time the crossing project is being constructed.</w:t>
      </w:r>
    </w:p>
    <w:p w:rsidR="00514177" w:rsidRPr="00514177"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Consolidated Railroad Corporation</w:t>
      </w:r>
      <w:r w:rsidR="009D25C1" w:rsidRPr="004A7E6C">
        <w:rPr>
          <w:sz w:val="24"/>
          <w:szCs w:val="24"/>
        </w:rPr>
        <w:t>,</w:t>
      </w:r>
      <w:r w:rsidRPr="004A7E6C">
        <w:rPr>
          <w:sz w:val="24"/>
          <w:szCs w:val="24"/>
        </w:rPr>
        <w:t xml:space="preserve"> at the sole cost and expense of the Pennsylvania Department of Transportation, furnish all material and perform all work necessary to relocate its facilities as required for the performance of the proposed work; furnish construction engineering and inspection service as required as a result of the proposed work; and furnish and maintain flagmen and watchmen as required to protect its operations during the time work is being performed across, above and adjacent to its tracks.</w:t>
      </w:r>
    </w:p>
    <w:p w:rsidR="00514177" w:rsidRPr="00514177" w:rsidRDefault="00514177" w:rsidP="004A7E6C">
      <w:pPr>
        <w:ind w:firstLine="1440"/>
        <w:rPr>
          <w:sz w:val="24"/>
          <w:szCs w:val="24"/>
        </w:rPr>
      </w:pPr>
    </w:p>
    <w:p w:rsidR="00514177" w:rsidRPr="004A7E6C" w:rsidRDefault="009D25C1"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ny relocation of, changes in or removal of any adjacent structures, equipment or other facilities of any non-carrier public utility company or municipal authority</w:t>
      </w:r>
      <w:r w:rsidRPr="004A7E6C">
        <w:rPr>
          <w:sz w:val="24"/>
          <w:szCs w:val="24"/>
        </w:rPr>
        <w:t xml:space="preserve"> </w:t>
      </w:r>
      <w:r w:rsidR="00514177" w:rsidRPr="004A7E6C">
        <w:rPr>
          <w:sz w:val="24"/>
          <w:szCs w:val="24"/>
        </w:rPr>
        <w:t>located within the limits of public right-of-way,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rsidR="00514177" w:rsidRPr="00514177" w:rsidRDefault="00514177" w:rsidP="004A7E6C">
      <w:pPr>
        <w:ind w:firstLine="1440"/>
        <w:rPr>
          <w:sz w:val="24"/>
          <w:szCs w:val="24"/>
        </w:rPr>
      </w:pPr>
    </w:p>
    <w:p w:rsidR="00514177" w:rsidRPr="004A7E6C" w:rsidRDefault="009D25C1"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ny relocation of, changes in or removal of any adjacent structures,</w:t>
      </w:r>
      <w:r w:rsidRPr="004A7E6C">
        <w:rPr>
          <w:sz w:val="24"/>
          <w:szCs w:val="24"/>
        </w:rPr>
        <w:t xml:space="preserve"> </w:t>
      </w:r>
      <w:r w:rsidR="00514177" w:rsidRPr="004A7E6C">
        <w:rPr>
          <w:sz w:val="24"/>
          <w:szCs w:val="24"/>
        </w:rPr>
        <w:t>equipment or other facilities of any non-carrier public utility company or municipal authority</w:t>
      </w:r>
      <w:r w:rsidRPr="004A7E6C">
        <w:rPr>
          <w:sz w:val="24"/>
          <w:szCs w:val="24"/>
        </w:rPr>
        <w:t xml:space="preserve"> </w:t>
      </w:r>
      <w:r w:rsidR="00514177" w:rsidRPr="004A7E6C">
        <w:rPr>
          <w:sz w:val="24"/>
          <w:szCs w:val="24"/>
        </w:rPr>
        <w:t>located on private right-of-way</w:t>
      </w:r>
      <w:r w:rsidRPr="004A7E6C">
        <w:rPr>
          <w:sz w:val="24"/>
          <w:szCs w:val="24"/>
        </w:rPr>
        <w:t>,</w:t>
      </w:r>
      <w:r w:rsidR="00514177" w:rsidRPr="004A7E6C">
        <w:rPr>
          <w:sz w:val="24"/>
          <w:szCs w:val="24"/>
        </w:rPr>
        <w:t xml:space="preserve"> within the limits of this Commi</w:t>
      </w:r>
      <w:r w:rsidRPr="004A7E6C">
        <w:rPr>
          <w:sz w:val="24"/>
          <w:szCs w:val="24"/>
        </w:rPr>
        <w:t xml:space="preserve">ssion’s jurisdiction, which may </w:t>
      </w:r>
      <w:r w:rsidR="00514177" w:rsidRPr="004A7E6C">
        <w:rPr>
          <w:sz w:val="24"/>
          <w:szCs w:val="24"/>
        </w:rPr>
        <w:t>be</w:t>
      </w:r>
      <w:r w:rsidRPr="004A7E6C">
        <w:rPr>
          <w:sz w:val="24"/>
          <w:szCs w:val="24"/>
        </w:rPr>
        <w:t xml:space="preserve"> </w:t>
      </w:r>
      <w:r w:rsidR="00514177" w:rsidRPr="004A7E6C">
        <w:rPr>
          <w:sz w:val="24"/>
          <w:szCs w:val="24"/>
        </w:rPr>
        <w:t>required as incidental to the execution of the proposed project, be made by said public utility</w:t>
      </w:r>
      <w:r w:rsidRPr="004A7E6C">
        <w:rPr>
          <w:sz w:val="24"/>
          <w:szCs w:val="24"/>
        </w:rPr>
        <w:t xml:space="preserve"> </w:t>
      </w:r>
      <w:r w:rsidR="00514177" w:rsidRPr="004A7E6C">
        <w:rPr>
          <w:sz w:val="24"/>
          <w:szCs w:val="24"/>
        </w:rPr>
        <w:t>company or municipal authority at the sole cost and expense of Pennsylvania Department of</w:t>
      </w:r>
      <w:r w:rsidR="00EF75C0" w:rsidRPr="004A7E6C">
        <w:rPr>
          <w:sz w:val="24"/>
          <w:szCs w:val="24"/>
        </w:rPr>
        <w:t xml:space="preserve"> </w:t>
      </w:r>
      <w:r w:rsidR="00514177" w:rsidRPr="004A7E6C">
        <w:rPr>
          <w:sz w:val="24"/>
          <w:szCs w:val="24"/>
        </w:rPr>
        <w:t>Transportation, and in such manner as will not interfere with the construction of the project.</w:t>
      </w:r>
    </w:p>
    <w:p w:rsidR="00514177" w:rsidRPr="00514177"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 at its sole cost and</w:t>
      </w:r>
      <w:r w:rsidR="009D25C1" w:rsidRPr="004A7E6C">
        <w:rPr>
          <w:sz w:val="24"/>
          <w:szCs w:val="24"/>
        </w:rPr>
        <w:t xml:space="preserve"> </w:t>
      </w:r>
      <w:r w:rsidRPr="004A7E6C">
        <w:rPr>
          <w:sz w:val="24"/>
          <w:szCs w:val="24"/>
        </w:rPr>
        <w:t>expense, furnish all material and perform all work necessary to complete the remainder of the crossing project, including installation of all attendant storm drainage facilities and any other</w:t>
      </w:r>
      <w:r w:rsidR="009D25C1" w:rsidRPr="004A7E6C">
        <w:rPr>
          <w:sz w:val="24"/>
          <w:szCs w:val="24"/>
        </w:rPr>
        <w:t xml:space="preserve"> </w:t>
      </w:r>
      <w:r w:rsidRPr="004A7E6C">
        <w:rPr>
          <w:sz w:val="24"/>
          <w:szCs w:val="24"/>
        </w:rPr>
        <w:t xml:space="preserve">ancillary features of the project, generally in accordance with the approved plans and this </w:t>
      </w:r>
      <w:r w:rsidR="00656F3F" w:rsidRPr="004A7E6C">
        <w:rPr>
          <w:sz w:val="24"/>
          <w:szCs w:val="24"/>
        </w:rPr>
        <w:t>Secretarial Letter</w:t>
      </w:r>
      <w:r w:rsidRPr="004A7E6C">
        <w:rPr>
          <w:sz w:val="24"/>
          <w:szCs w:val="24"/>
        </w:rPr>
        <w:t>.</w:t>
      </w:r>
    </w:p>
    <w:p w:rsidR="00514177" w:rsidRPr="00514177"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 at least ten (10) days</w:t>
      </w:r>
      <w:r w:rsidR="00EF75C0" w:rsidRPr="004A7E6C">
        <w:rPr>
          <w:sz w:val="24"/>
          <w:szCs w:val="24"/>
        </w:rPr>
        <w:t xml:space="preserve"> </w:t>
      </w:r>
      <w:r w:rsidRPr="004A7E6C">
        <w:rPr>
          <w:sz w:val="24"/>
          <w:szCs w:val="24"/>
        </w:rPr>
        <w:t>prior to the start of work, notify all parties in interest of the actual date on which work will begin.</w:t>
      </w:r>
    </w:p>
    <w:p w:rsidR="00514177" w:rsidRPr="00514177"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 xml:space="preserve">Consolidated Railroad Corporation </w:t>
      </w:r>
      <w:r w:rsidR="00656F3F" w:rsidRPr="004A7E6C">
        <w:rPr>
          <w:sz w:val="24"/>
          <w:szCs w:val="24"/>
        </w:rPr>
        <w:t xml:space="preserve">and Norfolk Southern Railway Company </w:t>
      </w:r>
      <w:r w:rsidRPr="004A7E6C">
        <w:rPr>
          <w:sz w:val="24"/>
          <w:szCs w:val="24"/>
        </w:rPr>
        <w:t xml:space="preserve">cooperate with Pennsylvania Department of Transportation and conduct </w:t>
      </w:r>
      <w:r w:rsidR="000559F6" w:rsidRPr="004A7E6C">
        <w:rPr>
          <w:sz w:val="24"/>
          <w:szCs w:val="24"/>
        </w:rPr>
        <w:t>their</w:t>
      </w:r>
      <w:r w:rsidRPr="004A7E6C">
        <w:rPr>
          <w:sz w:val="24"/>
          <w:szCs w:val="24"/>
        </w:rPr>
        <w:t xml:space="preserve"> operations in the vicinity of the crossing, in a safe manner and under control during the time project is being constructed.</w:t>
      </w:r>
    </w:p>
    <w:p w:rsidR="00514177" w:rsidRPr="005E414B"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w:t>
      </w:r>
      <w:r w:rsidR="009D25C1" w:rsidRPr="004A7E6C">
        <w:rPr>
          <w:sz w:val="24"/>
          <w:szCs w:val="24"/>
        </w:rPr>
        <w:t xml:space="preserve"> cooperate</w:t>
      </w:r>
      <w:r w:rsidRPr="004A7E6C">
        <w:rPr>
          <w:sz w:val="24"/>
          <w:szCs w:val="24"/>
        </w:rPr>
        <w:t xml:space="preserve"> with Consolidated Railroad Corporation so that during construction of the project, the operations and facilities of the railroad company will not be endangered or unnecessarily impeded.</w:t>
      </w:r>
    </w:p>
    <w:p w:rsidR="00656F3F" w:rsidRDefault="00656F3F" w:rsidP="004A7E6C">
      <w:pPr>
        <w:ind w:firstLine="1440"/>
        <w:rPr>
          <w:sz w:val="24"/>
          <w:szCs w:val="24"/>
        </w:rPr>
      </w:pPr>
    </w:p>
    <w:p w:rsidR="00AA212B" w:rsidRPr="00514177" w:rsidRDefault="00AA212B" w:rsidP="004A7E6C">
      <w:pPr>
        <w:ind w:firstLine="1440"/>
        <w:rPr>
          <w:sz w:val="24"/>
          <w:szCs w:val="24"/>
        </w:rPr>
      </w:pPr>
    </w:p>
    <w:p w:rsidR="00514177" w:rsidRPr="004A7E6C" w:rsidRDefault="009D25C1" w:rsidP="004A7E6C">
      <w:pPr>
        <w:pStyle w:val="ListParagraph"/>
        <w:numPr>
          <w:ilvl w:val="0"/>
          <w:numId w:val="4"/>
        </w:numPr>
        <w:ind w:left="0" w:firstLine="1440"/>
        <w:rPr>
          <w:sz w:val="24"/>
          <w:szCs w:val="24"/>
        </w:rPr>
      </w:pPr>
      <w:r w:rsidRPr="004A7E6C">
        <w:rPr>
          <w:sz w:val="24"/>
          <w:szCs w:val="24"/>
        </w:rPr>
        <w:lastRenderedPageBreak/>
        <w:t>C</w:t>
      </w:r>
      <w:r w:rsidR="00514177" w:rsidRPr="004A7E6C">
        <w:rPr>
          <w:sz w:val="24"/>
          <w:szCs w:val="24"/>
        </w:rPr>
        <w:t>onstruction of the crossing project be completed in a manner satisfactory to this Commiss</w:t>
      </w:r>
      <w:r w:rsidR="004A7E6C">
        <w:rPr>
          <w:sz w:val="24"/>
          <w:szCs w:val="24"/>
        </w:rPr>
        <w:t>ion on or before April 18, 2024</w:t>
      </w:r>
      <w:r w:rsidR="00514177" w:rsidRPr="004A7E6C">
        <w:rPr>
          <w:sz w:val="24"/>
          <w:szCs w:val="24"/>
        </w:rPr>
        <w:t>, and that on or before said date, Pennsylvania Department of Transportation report to this Commission the date of actual completion of the work.</w:t>
      </w:r>
    </w:p>
    <w:p w:rsidR="00514177" w:rsidRPr="00514177" w:rsidRDefault="00514177" w:rsidP="004A7E6C">
      <w:pPr>
        <w:ind w:firstLine="1440"/>
        <w:rPr>
          <w:sz w:val="24"/>
          <w:szCs w:val="24"/>
        </w:rPr>
      </w:pPr>
    </w:p>
    <w:p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pay all compensation for damages due to owners of property taken, injured, or destroyed by reason of the construction of the crossing in accordance with this </w:t>
      </w:r>
      <w:r w:rsidR="00656F3F" w:rsidRPr="004A7E6C">
        <w:rPr>
          <w:sz w:val="24"/>
          <w:szCs w:val="24"/>
        </w:rPr>
        <w:t>Secretarial Letter</w:t>
      </w:r>
      <w:r w:rsidRPr="004A7E6C">
        <w:rPr>
          <w:sz w:val="24"/>
          <w:szCs w:val="24"/>
        </w:rPr>
        <w:t>.</w:t>
      </w:r>
    </w:p>
    <w:p w:rsidR="00514177" w:rsidRPr="00514177" w:rsidRDefault="00514177" w:rsidP="004A7E6C">
      <w:pPr>
        <w:ind w:firstLine="1440"/>
        <w:rPr>
          <w:sz w:val="24"/>
          <w:szCs w:val="24"/>
        </w:rPr>
      </w:pPr>
    </w:p>
    <w:p w:rsidR="00514177" w:rsidRPr="004A7E6C" w:rsidRDefault="00CF1D56"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 xml:space="preserve">ll costs which are to be reimbursed by the Department of Transportation consistent with this </w:t>
      </w:r>
      <w:r w:rsidR="00656F3F" w:rsidRPr="004A7E6C">
        <w:rPr>
          <w:sz w:val="24"/>
          <w:szCs w:val="24"/>
        </w:rPr>
        <w:t>Secretarial Letter</w:t>
      </w:r>
      <w:r w:rsidR="00514177" w:rsidRPr="004A7E6C">
        <w:rPr>
          <w:sz w:val="24"/>
          <w:szCs w:val="24"/>
        </w:rPr>
        <w:t>, shall be reimbursed purs</w:t>
      </w:r>
      <w:r w:rsidR="004A7E6C">
        <w:rPr>
          <w:sz w:val="24"/>
          <w:szCs w:val="24"/>
        </w:rPr>
        <w:t>uant to the provisions of 23 C.</w:t>
      </w:r>
      <w:r w:rsidR="00514177" w:rsidRPr="004A7E6C">
        <w:rPr>
          <w:sz w:val="24"/>
          <w:szCs w:val="24"/>
        </w:rPr>
        <w:t xml:space="preserve">F.R. </w:t>
      </w:r>
      <w:r w:rsidR="004A7E6C">
        <w:rPr>
          <w:sz w:val="24"/>
          <w:szCs w:val="24"/>
        </w:rPr>
        <w:t>Part</w:t>
      </w:r>
      <w:r w:rsidR="00514177" w:rsidRPr="004A7E6C">
        <w:rPr>
          <w:sz w:val="24"/>
          <w:szCs w:val="24"/>
        </w:rPr>
        <w:t xml:space="preserve"> 140, 646. The aforesaid Federal reimbursement shall not supersede, delay or, in any manner, postpone the effect of any paragraph contained in this or any related Secretarial Letter or Order.</w:t>
      </w:r>
    </w:p>
    <w:p w:rsidR="00514177" w:rsidRPr="00514177" w:rsidRDefault="00514177" w:rsidP="004A7E6C">
      <w:pPr>
        <w:ind w:firstLine="1440"/>
        <w:rPr>
          <w:sz w:val="24"/>
          <w:szCs w:val="24"/>
        </w:rPr>
      </w:pPr>
    </w:p>
    <w:p w:rsidR="00514177" w:rsidRPr="004A7E6C" w:rsidRDefault="00CF1D56" w:rsidP="004A7E6C">
      <w:pPr>
        <w:pStyle w:val="ListParagraph"/>
        <w:numPr>
          <w:ilvl w:val="0"/>
          <w:numId w:val="4"/>
        </w:numPr>
        <w:ind w:left="0" w:firstLine="1440"/>
        <w:rPr>
          <w:sz w:val="24"/>
          <w:szCs w:val="24"/>
        </w:rPr>
      </w:pPr>
      <w:r w:rsidRPr="004A7E6C">
        <w:rPr>
          <w:sz w:val="24"/>
          <w:szCs w:val="24"/>
        </w:rPr>
        <w:t>U</w:t>
      </w:r>
      <w:r w:rsidR="00514177" w:rsidRPr="004A7E6C">
        <w:rPr>
          <w:sz w:val="24"/>
          <w:szCs w:val="24"/>
        </w:rPr>
        <w:t>pon completion of construction of the proposed project, each non- carrier public utility company and municipal authority, at its sole cost and expense, furnish all material and perform all work necessary thereafter to maintain its respective facilities, existing or altered, located within the limits of the improvement.</w:t>
      </w:r>
    </w:p>
    <w:p w:rsidR="00514177" w:rsidRPr="00514177" w:rsidRDefault="00514177" w:rsidP="004A7E6C">
      <w:pPr>
        <w:ind w:firstLine="1440"/>
        <w:rPr>
          <w:sz w:val="24"/>
          <w:szCs w:val="24"/>
        </w:rPr>
      </w:pPr>
    </w:p>
    <w:p w:rsidR="00514177" w:rsidRPr="004A7E6C" w:rsidRDefault="00CF1D56" w:rsidP="004A7E6C">
      <w:pPr>
        <w:pStyle w:val="ListParagraph"/>
        <w:numPr>
          <w:ilvl w:val="0"/>
          <w:numId w:val="4"/>
        </w:numPr>
        <w:ind w:left="0" w:firstLine="1440"/>
        <w:rPr>
          <w:sz w:val="24"/>
          <w:szCs w:val="24"/>
        </w:rPr>
      </w:pPr>
      <w:r w:rsidRPr="004A7E6C">
        <w:rPr>
          <w:sz w:val="24"/>
          <w:szCs w:val="24"/>
        </w:rPr>
        <w:t>U</w:t>
      </w:r>
      <w:r w:rsidR="00514177" w:rsidRPr="004A7E6C">
        <w:rPr>
          <w:sz w:val="24"/>
          <w:szCs w:val="24"/>
        </w:rPr>
        <w:t>pon completion of construction of the proposed project, Consolidated Railroad Corporation, at its sole cost and expense, furnish all material and perform all work necessary to maintain the substructure and superstructure of the bridges carrying its tracks over Richmond Street, its tracks, wire lines and any other railroad facilities, existing or altered</w:t>
      </w:r>
      <w:r w:rsidR="00415D2C" w:rsidRPr="004A7E6C">
        <w:rPr>
          <w:sz w:val="24"/>
          <w:szCs w:val="24"/>
        </w:rPr>
        <w:t>,</w:t>
      </w:r>
      <w:r w:rsidR="00514177" w:rsidRPr="004A7E6C">
        <w:rPr>
          <w:sz w:val="24"/>
          <w:szCs w:val="24"/>
        </w:rPr>
        <w:t xml:space="preserve"> located within the limits of the project.</w:t>
      </w:r>
    </w:p>
    <w:p w:rsidR="00514177" w:rsidRPr="00514177" w:rsidRDefault="00514177" w:rsidP="004A7E6C">
      <w:pPr>
        <w:ind w:firstLine="1440"/>
        <w:rPr>
          <w:sz w:val="24"/>
          <w:szCs w:val="24"/>
        </w:rPr>
      </w:pPr>
    </w:p>
    <w:p w:rsidR="00514177" w:rsidRPr="004A7E6C" w:rsidRDefault="00CF1D56" w:rsidP="004A7E6C">
      <w:pPr>
        <w:pStyle w:val="ListParagraph"/>
        <w:numPr>
          <w:ilvl w:val="0"/>
          <w:numId w:val="4"/>
        </w:numPr>
        <w:ind w:left="0" w:firstLine="1440"/>
        <w:rPr>
          <w:sz w:val="24"/>
          <w:szCs w:val="24"/>
        </w:rPr>
      </w:pPr>
      <w:r w:rsidRPr="004A7E6C">
        <w:rPr>
          <w:sz w:val="24"/>
          <w:szCs w:val="24"/>
        </w:rPr>
        <w:t>U</w:t>
      </w:r>
      <w:r w:rsidR="00514177" w:rsidRPr="004A7E6C">
        <w:rPr>
          <w:sz w:val="24"/>
          <w:szCs w:val="24"/>
        </w:rPr>
        <w:t>pon completion of the construction of the proposed project, Pennsylvania Department of Transportation, at its sole cost and expense, furnish all material and</w:t>
      </w:r>
      <w:r w:rsidRPr="004A7E6C">
        <w:rPr>
          <w:sz w:val="24"/>
          <w:szCs w:val="24"/>
        </w:rPr>
        <w:t xml:space="preserve"> </w:t>
      </w:r>
      <w:r w:rsidR="00514177" w:rsidRPr="004A7E6C">
        <w:rPr>
          <w:sz w:val="24"/>
          <w:szCs w:val="24"/>
        </w:rPr>
        <w:t>perform all work necessary to maintain the substructure and superstructure of the</w:t>
      </w:r>
      <w:r w:rsidRPr="004A7E6C">
        <w:rPr>
          <w:sz w:val="24"/>
          <w:szCs w:val="24"/>
        </w:rPr>
        <w:t xml:space="preserve"> </w:t>
      </w:r>
      <w:r w:rsidR="00514177" w:rsidRPr="004A7E6C">
        <w:rPr>
          <w:sz w:val="24"/>
          <w:szCs w:val="24"/>
        </w:rPr>
        <w:t>bridges carrying</w:t>
      </w:r>
      <w:r w:rsidR="00415D2C" w:rsidRPr="004A7E6C">
        <w:rPr>
          <w:sz w:val="24"/>
          <w:szCs w:val="24"/>
        </w:rPr>
        <w:t xml:space="preserve"> </w:t>
      </w:r>
      <w:r w:rsidR="00AA212B">
        <w:rPr>
          <w:sz w:val="24"/>
          <w:szCs w:val="24"/>
        </w:rPr>
        <w:t>State Route 00</w:t>
      </w:r>
      <w:r w:rsidR="00514177" w:rsidRPr="004A7E6C">
        <w:rPr>
          <w:sz w:val="24"/>
          <w:szCs w:val="24"/>
        </w:rPr>
        <w:t>95 over Con</w:t>
      </w:r>
      <w:r w:rsidR="00AA212B">
        <w:rPr>
          <w:sz w:val="24"/>
          <w:szCs w:val="24"/>
        </w:rPr>
        <w:t xml:space="preserve">solidated Railroad Corporation </w:t>
      </w:r>
      <w:r w:rsidR="00514177" w:rsidRPr="004A7E6C">
        <w:rPr>
          <w:sz w:val="24"/>
          <w:szCs w:val="24"/>
        </w:rPr>
        <w:t xml:space="preserve">and any other ancillary features of the improvement constructed in accordance with the provisions of this </w:t>
      </w:r>
      <w:r w:rsidR="00656F3F" w:rsidRPr="004A7E6C">
        <w:rPr>
          <w:sz w:val="24"/>
          <w:szCs w:val="24"/>
        </w:rPr>
        <w:t>Secretarial Letter</w:t>
      </w:r>
      <w:r w:rsidR="00514177" w:rsidRPr="004A7E6C">
        <w:rPr>
          <w:sz w:val="24"/>
          <w:szCs w:val="24"/>
        </w:rPr>
        <w:t>.</w:t>
      </w:r>
    </w:p>
    <w:p w:rsidR="00514177" w:rsidRPr="00514177" w:rsidRDefault="00514177" w:rsidP="004A7E6C">
      <w:pPr>
        <w:ind w:firstLine="1440"/>
        <w:rPr>
          <w:sz w:val="24"/>
          <w:szCs w:val="24"/>
        </w:rPr>
      </w:pPr>
    </w:p>
    <w:p w:rsidR="00514177" w:rsidRPr="004A7E6C" w:rsidRDefault="00CF1D56" w:rsidP="004A7E6C">
      <w:pPr>
        <w:pStyle w:val="ListParagraph"/>
        <w:numPr>
          <w:ilvl w:val="0"/>
          <w:numId w:val="4"/>
        </w:numPr>
        <w:ind w:left="0" w:firstLine="1440"/>
        <w:rPr>
          <w:sz w:val="24"/>
          <w:szCs w:val="24"/>
        </w:rPr>
      </w:pPr>
      <w:r w:rsidRPr="004A7E6C">
        <w:rPr>
          <w:sz w:val="24"/>
          <w:szCs w:val="24"/>
        </w:rPr>
        <w:t>U</w:t>
      </w:r>
      <w:r w:rsidR="00514177" w:rsidRPr="004A7E6C">
        <w:rPr>
          <w:sz w:val="24"/>
          <w:szCs w:val="24"/>
        </w:rPr>
        <w:t xml:space="preserve">pon completion of the work herein </w:t>
      </w:r>
      <w:r w:rsidR="00656F3F" w:rsidRPr="004A7E6C">
        <w:rPr>
          <w:sz w:val="24"/>
          <w:szCs w:val="24"/>
        </w:rPr>
        <w:t>directed</w:t>
      </w:r>
      <w:r w:rsidR="00514177" w:rsidRPr="004A7E6C">
        <w:rPr>
          <w:sz w:val="24"/>
          <w:szCs w:val="24"/>
        </w:rPr>
        <w:t>, and upon a written</w:t>
      </w:r>
      <w:r w:rsidR="004A7E6C">
        <w:rPr>
          <w:sz w:val="24"/>
          <w:szCs w:val="24"/>
        </w:rPr>
        <w:t xml:space="preserve"> </w:t>
      </w:r>
      <w:r w:rsidR="00514177" w:rsidRPr="004A7E6C">
        <w:rPr>
          <w:sz w:val="24"/>
          <w:szCs w:val="24"/>
        </w:rPr>
        <w:t>request by any party hereto, this proceeding be scheduled for a hearing at a time and a place assigned by this Commission, upon due notice to all parties, to receive evidence relative to the allocation of initial costs incurred, if any, by any of the parties, and any other matters relevant to this proceeding.</w:t>
      </w:r>
    </w:p>
    <w:p w:rsidR="00514177" w:rsidRPr="00514177" w:rsidRDefault="00514177" w:rsidP="00514177">
      <w:pPr>
        <w:rPr>
          <w:sz w:val="24"/>
          <w:szCs w:val="24"/>
        </w:rPr>
      </w:pPr>
    </w:p>
    <w:p w:rsidR="00AA212B" w:rsidRPr="00251918" w:rsidRDefault="00AA212B" w:rsidP="00AA212B">
      <w:pPr>
        <w:ind w:firstLine="1440"/>
        <w:rPr>
          <w:sz w:val="24"/>
          <w:szCs w:val="24"/>
        </w:rPr>
      </w:pP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rsidR="00AA212B" w:rsidRPr="00251918" w:rsidRDefault="00AA212B" w:rsidP="00AA212B">
      <w:pPr>
        <w:rPr>
          <w:sz w:val="24"/>
          <w:szCs w:val="24"/>
        </w:rPr>
      </w:pPr>
    </w:p>
    <w:p w:rsidR="00AA212B" w:rsidRDefault="00AA212B" w:rsidP="00AA212B">
      <w:pPr>
        <w:ind w:firstLine="1440"/>
        <w:rPr>
          <w:sz w:val="24"/>
          <w:szCs w:val="24"/>
        </w:rPr>
      </w:pPr>
    </w:p>
    <w:p w:rsidR="00AA212B" w:rsidRDefault="00AA212B" w:rsidP="00AA212B">
      <w:pPr>
        <w:ind w:firstLine="1440"/>
        <w:rPr>
          <w:sz w:val="24"/>
          <w:szCs w:val="24"/>
        </w:rPr>
      </w:pPr>
    </w:p>
    <w:p w:rsidR="00AA212B" w:rsidRPr="00251918" w:rsidRDefault="00AA212B" w:rsidP="00AA212B">
      <w:pPr>
        <w:ind w:firstLine="1440"/>
        <w:rPr>
          <w:sz w:val="24"/>
          <w:szCs w:val="24"/>
        </w:rPr>
      </w:pPr>
      <w:r w:rsidRPr="00251918">
        <w:rPr>
          <w:sz w:val="24"/>
          <w:szCs w:val="24"/>
        </w:rPr>
        <w:lastRenderedPageBreak/>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AA212B" w:rsidRPr="00251918" w:rsidRDefault="00AA212B" w:rsidP="00AA212B">
      <w:pPr>
        <w:rPr>
          <w:sz w:val="24"/>
          <w:szCs w:val="24"/>
        </w:rPr>
      </w:pPr>
    </w:p>
    <w:p w:rsidR="00AA212B" w:rsidRDefault="00AA212B" w:rsidP="00AA212B">
      <w:pPr>
        <w:ind w:firstLine="1440"/>
        <w:rPr>
          <w:sz w:val="24"/>
          <w:szCs w:val="24"/>
        </w:rPr>
      </w:pPr>
      <w:r w:rsidRPr="00251918">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AA212B" w:rsidRDefault="00AA212B" w:rsidP="00AA212B">
      <w:pPr>
        <w:ind w:firstLine="1440"/>
        <w:rPr>
          <w:sz w:val="24"/>
          <w:szCs w:val="24"/>
        </w:rPr>
      </w:pPr>
    </w:p>
    <w:p w:rsidR="00AA212B" w:rsidRPr="003647CB" w:rsidRDefault="00E21B98" w:rsidP="00AA212B">
      <w:pPr>
        <w:ind w:firstLine="1440"/>
        <w:rPr>
          <w:sz w:val="24"/>
          <w:szCs w:val="24"/>
        </w:rPr>
      </w:pPr>
      <w:bookmarkStart w:id="0" w:name="_GoBack"/>
      <w:r w:rsidRPr="009F01BA">
        <w:rPr>
          <w:b/>
          <w:noProof/>
        </w:rPr>
        <w:drawing>
          <wp:anchor distT="0" distB="0" distL="114300" distR="114300" simplePos="0" relativeHeight="251658240" behindDoc="1" locked="0" layoutInCell="1" allowOverlap="1" wp14:anchorId="2E4B3660" wp14:editId="1671D818">
            <wp:simplePos x="0" y="0"/>
            <wp:positionH relativeFrom="column">
              <wp:posOffset>2438400</wp:posOffset>
            </wp:positionH>
            <wp:positionV relativeFrom="paragraph">
              <wp:posOffset>48895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A212B" w:rsidRPr="003647CB" w:rsidRDefault="00AA212B" w:rsidP="00AA212B">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Very truly yours,</w:t>
      </w:r>
    </w:p>
    <w:p w:rsidR="00AA212B" w:rsidRPr="003647CB" w:rsidRDefault="00AA212B" w:rsidP="00AA212B">
      <w:pPr>
        <w:rPr>
          <w:sz w:val="24"/>
          <w:szCs w:val="24"/>
        </w:rPr>
      </w:pPr>
    </w:p>
    <w:p w:rsidR="00AA212B" w:rsidRPr="003647CB" w:rsidRDefault="00AA212B" w:rsidP="00AA212B">
      <w:pPr>
        <w:rPr>
          <w:sz w:val="24"/>
          <w:szCs w:val="24"/>
        </w:rPr>
      </w:pPr>
    </w:p>
    <w:p w:rsidR="00AA212B" w:rsidRPr="003647CB" w:rsidRDefault="00AA212B" w:rsidP="00AA212B">
      <w:pPr>
        <w:rPr>
          <w:sz w:val="24"/>
          <w:szCs w:val="24"/>
        </w:rPr>
      </w:pPr>
    </w:p>
    <w:p w:rsidR="00AA212B" w:rsidRPr="003647CB" w:rsidRDefault="00AA212B" w:rsidP="00AA212B">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rsidR="00AA212B" w:rsidRDefault="00AA212B" w:rsidP="00AA212B">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rsidR="001824AB" w:rsidRDefault="001824AB" w:rsidP="007B4FB2">
      <w:pPr>
        <w:rPr>
          <w:sz w:val="24"/>
          <w:szCs w:val="24"/>
        </w:rPr>
      </w:pPr>
    </w:p>
    <w:p w:rsidR="001824AB" w:rsidRDefault="001824AB" w:rsidP="007B4FB2">
      <w:pPr>
        <w:rPr>
          <w:sz w:val="24"/>
          <w:szCs w:val="24"/>
        </w:rPr>
      </w:pPr>
    </w:p>
    <w:p w:rsidR="00037377" w:rsidRPr="00037377" w:rsidRDefault="00037377" w:rsidP="00037377">
      <w:pPr>
        <w:rPr>
          <w:sz w:val="24"/>
          <w:szCs w:val="24"/>
          <w:highlight w:val="cyan"/>
        </w:rPr>
      </w:pPr>
    </w:p>
    <w:p w:rsidR="00037377" w:rsidRPr="00037377" w:rsidRDefault="00037377" w:rsidP="003E7AE7">
      <w:pPr>
        <w:ind w:firstLine="1440"/>
        <w:rPr>
          <w:sz w:val="24"/>
          <w:szCs w:val="24"/>
          <w:highlight w:val="cyan"/>
        </w:rPr>
      </w:pPr>
    </w:p>
    <w:p w:rsidR="00037377" w:rsidRPr="00037377" w:rsidRDefault="00037377" w:rsidP="00037377">
      <w:pPr>
        <w:rPr>
          <w:sz w:val="24"/>
          <w:szCs w:val="24"/>
          <w:highlight w:val="cyan"/>
        </w:rPr>
      </w:pPr>
    </w:p>
    <w:p w:rsidR="00037377" w:rsidRPr="00037377" w:rsidRDefault="00037377" w:rsidP="00037377">
      <w:pPr>
        <w:rPr>
          <w:sz w:val="24"/>
          <w:szCs w:val="24"/>
          <w:highlight w:val="cyan"/>
        </w:rPr>
      </w:pPr>
      <w:r w:rsidRPr="003E7AE7">
        <w:rPr>
          <w:sz w:val="24"/>
          <w:szCs w:val="24"/>
        </w:rPr>
        <w:tab/>
      </w:r>
      <w:r w:rsidRPr="003E7AE7">
        <w:rPr>
          <w:sz w:val="24"/>
          <w:szCs w:val="24"/>
        </w:rPr>
        <w:tab/>
      </w:r>
    </w:p>
    <w:p w:rsidR="00037377" w:rsidRPr="003E7AE7" w:rsidRDefault="00037377" w:rsidP="005D411B">
      <w:pPr>
        <w:rPr>
          <w:sz w:val="24"/>
          <w:szCs w:val="24"/>
        </w:rPr>
      </w:pPr>
      <w:r w:rsidRPr="003E7AE7">
        <w:rPr>
          <w:sz w:val="24"/>
          <w:szCs w:val="24"/>
        </w:rPr>
        <w:tab/>
      </w:r>
      <w:r w:rsidRPr="003E7AE7">
        <w:rPr>
          <w:sz w:val="24"/>
          <w:szCs w:val="24"/>
        </w:rPr>
        <w:tab/>
      </w:r>
    </w:p>
    <w:p w:rsidR="00037377" w:rsidRPr="00037377" w:rsidRDefault="00037377" w:rsidP="00037377">
      <w:pPr>
        <w:rPr>
          <w:sz w:val="24"/>
          <w:szCs w:val="24"/>
          <w:highlight w:val="cyan"/>
        </w:rPr>
      </w:pPr>
    </w:p>
    <w:p w:rsidR="00037377" w:rsidRPr="00365C49" w:rsidRDefault="00037377" w:rsidP="00037377">
      <w:pPr>
        <w:rPr>
          <w:sz w:val="24"/>
          <w:szCs w:val="24"/>
        </w:rPr>
      </w:pPr>
    </w:p>
    <w:p w:rsidR="00365C49" w:rsidRDefault="00037377" w:rsidP="00F61DBF">
      <w:pPr>
        <w:rPr>
          <w:sz w:val="24"/>
          <w:szCs w:val="24"/>
        </w:rPr>
      </w:pPr>
      <w:r w:rsidRPr="00365C49">
        <w:rPr>
          <w:sz w:val="24"/>
          <w:szCs w:val="24"/>
        </w:rPr>
        <w:tab/>
      </w:r>
      <w:r w:rsidRPr="00365C49">
        <w:rPr>
          <w:sz w:val="24"/>
          <w:szCs w:val="24"/>
        </w:rPr>
        <w:tab/>
      </w:r>
    </w:p>
    <w:p w:rsidR="008D04CC" w:rsidRDefault="008D04CC" w:rsidP="007B4FB2">
      <w:pPr>
        <w:rPr>
          <w:sz w:val="24"/>
          <w:szCs w:val="24"/>
        </w:rPr>
      </w:pPr>
    </w:p>
    <w:p w:rsidR="00F97169" w:rsidRDefault="00F97169" w:rsidP="007B4FB2">
      <w:pPr>
        <w:rPr>
          <w:sz w:val="24"/>
          <w:szCs w:val="24"/>
        </w:rPr>
      </w:pPr>
    </w:p>
    <w:p w:rsidR="0061162D" w:rsidRPr="009835F9" w:rsidRDefault="0061162D" w:rsidP="007B4FB2">
      <w:pPr>
        <w:rPr>
          <w:sz w:val="24"/>
          <w:szCs w:val="24"/>
        </w:rPr>
      </w:pPr>
    </w:p>
    <w:p w:rsidR="0061162D" w:rsidRPr="009835F9" w:rsidRDefault="0061162D" w:rsidP="00BC07B6">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AA" w:rsidRDefault="007A21AA">
      <w:r>
        <w:separator/>
      </w:r>
    </w:p>
  </w:endnote>
  <w:endnote w:type="continuationSeparator" w:id="0">
    <w:p w:rsidR="007A21AA" w:rsidRDefault="007A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E21B98">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AA" w:rsidRDefault="007A21AA">
      <w:r>
        <w:separator/>
      </w:r>
    </w:p>
  </w:footnote>
  <w:footnote w:type="continuationSeparator" w:id="0">
    <w:p w:rsidR="007A21AA" w:rsidRDefault="007A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46A72"/>
    <w:multiLevelType w:val="hybridMultilevel"/>
    <w:tmpl w:val="E47CE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F26BF"/>
    <w:multiLevelType w:val="hybridMultilevel"/>
    <w:tmpl w:val="51EA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00C51"/>
    <w:multiLevelType w:val="hybridMultilevel"/>
    <w:tmpl w:val="2B6C51EE"/>
    <w:lvl w:ilvl="0" w:tplc="0234F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344671"/>
    <w:multiLevelType w:val="hybridMultilevel"/>
    <w:tmpl w:val="2146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316"/>
    <w:rsid w:val="00015C39"/>
    <w:rsid w:val="00016CCA"/>
    <w:rsid w:val="00030A0A"/>
    <w:rsid w:val="00030B17"/>
    <w:rsid w:val="00031EC0"/>
    <w:rsid w:val="0003355F"/>
    <w:rsid w:val="00034CD2"/>
    <w:rsid w:val="0003541F"/>
    <w:rsid w:val="00037377"/>
    <w:rsid w:val="00037B63"/>
    <w:rsid w:val="00045AB0"/>
    <w:rsid w:val="00046193"/>
    <w:rsid w:val="000559F6"/>
    <w:rsid w:val="000564AA"/>
    <w:rsid w:val="00060EA1"/>
    <w:rsid w:val="000619AE"/>
    <w:rsid w:val="0006267B"/>
    <w:rsid w:val="00063CDD"/>
    <w:rsid w:val="00066B8A"/>
    <w:rsid w:val="0007051E"/>
    <w:rsid w:val="000713D9"/>
    <w:rsid w:val="00072D8A"/>
    <w:rsid w:val="00073895"/>
    <w:rsid w:val="00080653"/>
    <w:rsid w:val="0008434B"/>
    <w:rsid w:val="00084A7B"/>
    <w:rsid w:val="000875CE"/>
    <w:rsid w:val="00090B8C"/>
    <w:rsid w:val="00093AB4"/>
    <w:rsid w:val="00094209"/>
    <w:rsid w:val="00094FDC"/>
    <w:rsid w:val="000955C7"/>
    <w:rsid w:val="000A1264"/>
    <w:rsid w:val="000A406A"/>
    <w:rsid w:val="000B025F"/>
    <w:rsid w:val="000B1131"/>
    <w:rsid w:val="000B2348"/>
    <w:rsid w:val="000B5743"/>
    <w:rsid w:val="000B60C7"/>
    <w:rsid w:val="000C18E3"/>
    <w:rsid w:val="000C1DC1"/>
    <w:rsid w:val="000C2BCE"/>
    <w:rsid w:val="000C645E"/>
    <w:rsid w:val="000D0DE7"/>
    <w:rsid w:val="000D3A5F"/>
    <w:rsid w:val="000D4AED"/>
    <w:rsid w:val="000D4C91"/>
    <w:rsid w:val="000D4E1B"/>
    <w:rsid w:val="000E05C2"/>
    <w:rsid w:val="000E0958"/>
    <w:rsid w:val="000E1B70"/>
    <w:rsid w:val="000E4134"/>
    <w:rsid w:val="000F51EE"/>
    <w:rsid w:val="00101FDB"/>
    <w:rsid w:val="001071FB"/>
    <w:rsid w:val="0011084B"/>
    <w:rsid w:val="00111ECE"/>
    <w:rsid w:val="0012013E"/>
    <w:rsid w:val="00124616"/>
    <w:rsid w:val="00125375"/>
    <w:rsid w:val="00126DAB"/>
    <w:rsid w:val="00127ACC"/>
    <w:rsid w:val="00127C37"/>
    <w:rsid w:val="00137143"/>
    <w:rsid w:val="00137FB7"/>
    <w:rsid w:val="001403F9"/>
    <w:rsid w:val="00141572"/>
    <w:rsid w:val="0014158F"/>
    <w:rsid w:val="00142B07"/>
    <w:rsid w:val="00147241"/>
    <w:rsid w:val="001530E9"/>
    <w:rsid w:val="00157A6E"/>
    <w:rsid w:val="00160259"/>
    <w:rsid w:val="001613D1"/>
    <w:rsid w:val="00161CAB"/>
    <w:rsid w:val="00165D09"/>
    <w:rsid w:val="001664B1"/>
    <w:rsid w:val="00171381"/>
    <w:rsid w:val="00171FEB"/>
    <w:rsid w:val="00172A5E"/>
    <w:rsid w:val="00175E7B"/>
    <w:rsid w:val="00176385"/>
    <w:rsid w:val="00177398"/>
    <w:rsid w:val="001824AB"/>
    <w:rsid w:val="00190DC8"/>
    <w:rsid w:val="00196882"/>
    <w:rsid w:val="001A2826"/>
    <w:rsid w:val="001A44F2"/>
    <w:rsid w:val="001A47DF"/>
    <w:rsid w:val="001A50D3"/>
    <w:rsid w:val="001A6550"/>
    <w:rsid w:val="001A68B9"/>
    <w:rsid w:val="001B158B"/>
    <w:rsid w:val="001B3416"/>
    <w:rsid w:val="001B6BE3"/>
    <w:rsid w:val="001C13D7"/>
    <w:rsid w:val="001C4E74"/>
    <w:rsid w:val="001D0CC4"/>
    <w:rsid w:val="001D3140"/>
    <w:rsid w:val="001D346E"/>
    <w:rsid w:val="001D4861"/>
    <w:rsid w:val="001D6E3B"/>
    <w:rsid w:val="001E176C"/>
    <w:rsid w:val="001E2779"/>
    <w:rsid w:val="001E470A"/>
    <w:rsid w:val="001E587C"/>
    <w:rsid w:val="001E5CE3"/>
    <w:rsid w:val="001F727E"/>
    <w:rsid w:val="00205ACE"/>
    <w:rsid w:val="00210E91"/>
    <w:rsid w:val="002158EA"/>
    <w:rsid w:val="00221D08"/>
    <w:rsid w:val="00221E96"/>
    <w:rsid w:val="00227FFD"/>
    <w:rsid w:val="00230005"/>
    <w:rsid w:val="0023318A"/>
    <w:rsid w:val="00233F78"/>
    <w:rsid w:val="002351E3"/>
    <w:rsid w:val="00237620"/>
    <w:rsid w:val="00237D95"/>
    <w:rsid w:val="00244440"/>
    <w:rsid w:val="00245720"/>
    <w:rsid w:val="00251056"/>
    <w:rsid w:val="00252B1A"/>
    <w:rsid w:val="00254A63"/>
    <w:rsid w:val="00260BC1"/>
    <w:rsid w:val="00260F30"/>
    <w:rsid w:val="00283616"/>
    <w:rsid w:val="00286C9C"/>
    <w:rsid w:val="00287092"/>
    <w:rsid w:val="00293FB1"/>
    <w:rsid w:val="0029510F"/>
    <w:rsid w:val="0029592D"/>
    <w:rsid w:val="002959EC"/>
    <w:rsid w:val="00297ED4"/>
    <w:rsid w:val="002A3217"/>
    <w:rsid w:val="002A4B43"/>
    <w:rsid w:val="002A5709"/>
    <w:rsid w:val="002A6489"/>
    <w:rsid w:val="002B3016"/>
    <w:rsid w:val="002B4B41"/>
    <w:rsid w:val="002B5D35"/>
    <w:rsid w:val="002B5D5F"/>
    <w:rsid w:val="002C047F"/>
    <w:rsid w:val="002C2CA6"/>
    <w:rsid w:val="002C3ECD"/>
    <w:rsid w:val="002C7A3F"/>
    <w:rsid w:val="002D27C1"/>
    <w:rsid w:val="002D35C8"/>
    <w:rsid w:val="002D61E9"/>
    <w:rsid w:val="002E0939"/>
    <w:rsid w:val="002E1348"/>
    <w:rsid w:val="002E27A6"/>
    <w:rsid w:val="002F7C15"/>
    <w:rsid w:val="00301790"/>
    <w:rsid w:val="00312CE2"/>
    <w:rsid w:val="0031501A"/>
    <w:rsid w:val="0031651E"/>
    <w:rsid w:val="00317EE0"/>
    <w:rsid w:val="00321002"/>
    <w:rsid w:val="00323400"/>
    <w:rsid w:val="0032392D"/>
    <w:rsid w:val="003243E9"/>
    <w:rsid w:val="00330D1D"/>
    <w:rsid w:val="00335C2A"/>
    <w:rsid w:val="00337002"/>
    <w:rsid w:val="003418E4"/>
    <w:rsid w:val="0034495A"/>
    <w:rsid w:val="00344E4E"/>
    <w:rsid w:val="00345AC0"/>
    <w:rsid w:val="00346B2F"/>
    <w:rsid w:val="00353431"/>
    <w:rsid w:val="00353C62"/>
    <w:rsid w:val="003577BF"/>
    <w:rsid w:val="003627A1"/>
    <w:rsid w:val="00362B97"/>
    <w:rsid w:val="00364F9E"/>
    <w:rsid w:val="00365C49"/>
    <w:rsid w:val="003663FE"/>
    <w:rsid w:val="00366C03"/>
    <w:rsid w:val="003676A7"/>
    <w:rsid w:val="00375FFC"/>
    <w:rsid w:val="00377E14"/>
    <w:rsid w:val="00380892"/>
    <w:rsid w:val="003813B6"/>
    <w:rsid w:val="00387708"/>
    <w:rsid w:val="00387B7C"/>
    <w:rsid w:val="00391CB5"/>
    <w:rsid w:val="00395347"/>
    <w:rsid w:val="00397108"/>
    <w:rsid w:val="003972B7"/>
    <w:rsid w:val="003A2565"/>
    <w:rsid w:val="003A7D50"/>
    <w:rsid w:val="003A7F2B"/>
    <w:rsid w:val="003B037C"/>
    <w:rsid w:val="003B115F"/>
    <w:rsid w:val="003B7C9A"/>
    <w:rsid w:val="003C3325"/>
    <w:rsid w:val="003C343F"/>
    <w:rsid w:val="003C5041"/>
    <w:rsid w:val="003D2AE2"/>
    <w:rsid w:val="003D55A9"/>
    <w:rsid w:val="003D6D48"/>
    <w:rsid w:val="003D7AFB"/>
    <w:rsid w:val="003E0343"/>
    <w:rsid w:val="003E0B6D"/>
    <w:rsid w:val="003E7AE7"/>
    <w:rsid w:val="003F05D3"/>
    <w:rsid w:val="003F14B6"/>
    <w:rsid w:val="00400BB6"/>
    <w:rsid w:val="00403C1F"/>
    <w:rsid w:val="00404861"/>
    <w:rsid w:val="00404DCC"/>
    <w:rsid w:val="00404F38"/>
    <w:rsid w:val="004055A1"/>
    <w:rsid w:val="0040579A"/>
    <w:rsid w:val="00411E33"/>
    <w:rsid w:val="0041375C"/>
    <w:rsid w:val="00413A2B"/>
    <w:rsid w:val="00413FB5"/>
    <w:rsid w:val="0041589C"/>
    <w:rsid w:val="004158B3"/>
    <w:rsid w:val="00415D2C"/>
    <w:rsid w:val="00420471"/>
    <w:rsid w:val="0042422E"/>
    <w:rsid w:val="00424CBF"/>
    <w:rsid w:val="00425B2E"/>
    <w:rsid w:val="004317A7"/>
    <w:rsid w:val="00431DC7"/>
    <w:rsid w:val="00432662"/>
    <w:rsid w:val="00436C49"/>
    <w:rsid w:val="00442E76"/>
    <w:rsid w:val="00450EB4"/>
    <w:rsid w:val="00451A7D"/>
    <w:rsid w:val="0045409C"/>
    <w:rsid w:val="0045471B"/>
    <w:rsid w:val="0045598A"/>
    <w:rsid w:val="0045623E"/>
    <w:rsid w:val="00460731"/>
    <w:rsid w:val="004627DA"/>
    <w:rsid w:val="00462A88"/>
    <w:rsid w:val="004642EE"/>
    <w:rsid w:val="00466196"/>
    <w:rsid w:val="0047667E"/>
    <w:rsid w:val="00476A43"/>
    <w:rsid w:val="00476C39"/>
    <w:rsid w:val="00477BDB"/>
    <w:rsid w:val="004857A6"/>
    <w:rsid w:val="0048599B"/>
    <w:rsid w:val="00486311"/>
    <w:rsid w:val="004876C2"/>
    <w:rsid w:val="004970A7"/>
    <w:rsid w:val="00497D7A"/>
    <w:rsid w:val="004A1B3A"/>
    <w:rsid w:val="004A24BF"/>
    <w:rsid w:val="004A7444"/>
    <w:rsid w:val="004A7E6C"/>
    <w:rsid w:val="004B238F"/>
    <w:rsid w:val="004B6C37"/>
    <w:rsid w:val="004B7A94"/>
    <w:rsid w:val="004C393E"/>
    <w:rsid w:val="004C5C96"/>
    <w:rsid w:val="004C658A"/>
    <w:rsid w:val="004C70A8"/>
    <w:rsid w:val="004D2106"/>
    <w:rsid w:val="004D3860"/>
    <w:rsid w:val="004E5CD6"/>
    <w:rsid w:val="004F476C"/>
    <w:rsid w:val="005027EB"/>
    <w:rsid w:val="00503ECF"/>
    <w:rsid w:val="00506AA2"/>
    <w:rsid w:val="00514177"/>
    <w:rsid w:val="00515D7B"/>
    <w:rsid w:val="00520F27"/>
    <w:rsid w:val="00520FD6"/>
    <w:rsid w:val="00521AE4"/>
    <w:rsid w:val="00523330"/>
    <w:rsid w:val="00525D79"/>
    <w:rsid w:val="005332F8"/>
    <w:rsid w:val="00534C44"/>
    <w:rsid w:val="005369F6"/>
    <w:rsid w:val="00536DEB"/>
    <w:rsid w:val="00541427"/>
    <w:rsid w:val="0054212A"/>
    <w:rsid w:val="00542213"/>
    <w:rsid w:val="00542472"/>
    <w:rsid w:val="00543ADC"/>
    <w:rsid w:val="00550068"/>
    <w:rsid w:val="00552915"/>
    <w:rsid w:val="005534AF"/>
    <w:rsid w:val="00561B68"/>
    <w:rsid w:val="00566951"/>
    <w:rsid w:val="00571D03"/>
    <w:rsid w:val="00571E59"/>
    <w:rsid w:val="0057258D"/>
    <w:rsid w:val="00574141"/>
    <w:rsid w:val="00574711"/>
    <w:rsid w:val="0057486E"/>
    <w:rsid w:val="005767E2"/>
    <w:rsid w:val="00576955"/>
    <w:rsid w:val="005811B8"/>
    <w:rsid w:val="00581C23"/>
    <w:rsid w:val="00583D17"/>
    <w:rsid w:val="00584A2F"/>
    <w:rsid w:val="00584E15"/>
    <w:rsid w:val="00586054"/>
    <w:rsid w:val="00596986"/>
    <w:rsid w:val="005976B9"/>
    <w:rsid w:val="00597B7E"/>
    <w:rsid w:val="00597C86"/>
    <w:rsid w:val="005A0071"/>
    <w:rsid w:val="005A3306"/>
    <w:rsid w:val="005A3F97"/>
    <w:rsid w:val="005A42D7"/>
    <w:rsid w:val="005A5636"/>
    <w:rsid w:val="005A613A"/>
    <w:rsid w:val="005B11AD"/>
    <w:rsid w:val="005B2E31"/>
    <w:rsid w:val="005B6FA1"/>
    <w:rsid w:val="005C163C"/>
    <w:rsid w:val="005C50E3"/>
    <w:rsid w:val="005C5B1D"/>
    <w:rsid w:val="005D411B"/>
    <w:rsid w:val="005D63B1"/>
    <w:rsid w:val="005D7F61"/>
    <w:rsid w:val="005E414B"/>
    <w:rsid w:val="005F234F"/>
    <w:rsid w:val="00602D43"/>
    <w:rsid w:val="0061162D"/>
    <w:rsid w:val="0061416E"/>
    <w:rsid w:val="0061712A"/>
    <w:rsid w:val="00620860"/>
    <w:rsid w:val="00621601"/>
    <w:rsid w:val="006241A6"/>
    <w:rsid w:val="00632D0E"/>
    <w:rsid w:val="006341D5"/>
    <w:rsid w:val="00646BB1"/>
    <w:rsid w:val="00646CDD"/>
    <w:rsid w:val="006509A2"/>
    <w:rsid w:val="00653A73"/>
    <w:rsid w:val="00653F91"/>
    <w:rsid w:val="006550BD"/>
    <w:rsid w:val="00656F3F"/>
    <w:rsid w:val="00660852"/>
    <w:rsid w:val="00660F34"/>
    <w:rsid w:val="00661700"/>
    <w:rsid w:val="00663347"/>
    <w:rsid w:val="006635BD"/>
    <w:rsid w:val="00670B4B"/>
    <w:rsid w:val="00672288"/>
    <w:rsid w:val="006748C1"/>
    <w:rsid w:val="00675908"/>
    <w:rsid w:val="00677C76"/>
    <w:rsid w:val="00682B69"/>
    <w:rsid w:val="0068335B"/>
    <w:rsid w:val="0069694A"/>
    <w:rsid w:val="00696FF0"/>
    <w:rsid w:val="006A1F25"/>
    <w:rsid w:val="006B292D"/>
    <w:rsid w:val="006B2B19"/>
    <w:rsid w:val="006B4405"/>
    <w:rsid w:val="006B597D"/>
    <w:rsid w:val="006B6878"/>
    <w:rsid w:val="006B76AE"/>
    <w:rsid w:val="006C1C94"/>
    <w:rsid w:val="006D004A"/>
    <w:rsid w:val="006D2B76"/>
    <w:rsid w:val="006D3D9E"/>
    <w:rsid w:val="006E16CE"/>
    <w:rsid w:val="006F350C"/>
    <w:rsid w:val="006F4495"/>
    <w:rsid w:val="007004AA"/>
    <w:rsid w:val="00702799"/>
    <w:rsid w:val="0070777C"/>
    <w:rsid w:val="007152C6"/>
    <w:rsid w:val="00716A9A"/>
    <w:rsid w:val="007201F1"/>
    <w:rsid w:val="007216F8"/>
    <w:rsid w:val="00722AA4"/>
    <w:rsid w:val="00723C5E"/>
    <w:rsid w:val="00730E02"/>
    <w:rsid w:val="007542C5"/>
    <w:rsid w:val="00757635"/>
    <w:rsid w:val="00762D87"/>
    <w:rsid w:val="007630AF"/>
    <w:rsid w:val="007656DA"/>
    <w:rsid w:val="00770EFA"/>
    <w:rsid w:val="00771DF7"/>
    <w:rsid w:val="00775A7B"/>
    <w:rsid w:val="00776311"/>
    <w:rsid w:val="00776A66"/>
    <w:rsid w:val="00783873"/>
    <w:rsid w:val="00783D5C"/>
    <w:rsid w:val="00784810"/>
    <w:rsid w:val="007941F6"/>
    <w:rsid w:val="007A009D"/>
    <w:rsid w:val="007A21AA"/>
    <w:rsid w:val="007A716F"/>
    <w:rsid w:val="007A75DA"/>
    <w:rsid w:val="007B10CF"/>
    <w:rsid w:val="007B2E33"/>
    <w:rsid w:val="007B3B68"/>
    <w:rsid w:val="007B4FB2"/>
    <w:rsid w:val="007B6415"/>
    <w:rsid w:val="007C1C38"/>
    <w:rsid w:val="007C3048"/>
    <w:rsid w:val="007C387F"/>
    <w:rsid w:val="007D1DAD"/>
    <w:rsid w:val="007D205E"/>
    <w:rsid w:val="007D3368"/>
    <w:rsid w:val="007D6CE0"/>
    <w:rsid w:val="007D7CC0"/>
    <w:rsid w:val="007F0713"/>
    <w:rsid w:val="007F1FFF"/>
    <w:rsid w:val="007F20D9"/>
    <w:rsid w:val="007F64EF"/>
    <w:rsid w:val="0080002D"/>
    <w:rsid w:val="00800E0D"/>
    <w:rsid w:val="0080428E"/>
    <w:rsid w:val="00805BFB"/>
    <w:rsid w:val="00811B2A"/>
    <w:rsid w:val="00815811"/>
    <w:rsid w:val="00816E57"/>
    <w:rsid w:val="00821415"/>
    <w:rsid w:val="00822016"/>
    <w:rsid w:val="00822A89"/>
    <w:rsid w:val="00823C7E"/>
    <w:rsid w:val="00837C86"/>
    <w:rsid w:val="00844F2E"/>
    <w:rsid w:val="0084612E"/>
    <w:rsid w:val="00847890"/>
    <w:rsid w:val="008565A7"/>
    <w:rsid w:val="00863F8F"/>
    <w:rsid w:val="0087171D"/>
    <w:rsid w:val="00874743"/>
    <w:rsid w:val="00884DED"/>
    <w:rsid w:val="00887056"/>
    <w:rsid w:val="00887591"/>
    <w:rsid w:val="008952DE"/>
    <w:rsid w:val="008956CA"/>
    <w:rsid w:val="0089594F"/>
    <w:rsid w:val="008A05D6"/>
    <w:rsid w:val="008A154D"/>
    <w:rsid w:val="008A1D7A"/>
    <w:rsid w:val="008A4254"/>
    <w:rsid w:val="008A7D2C"/>
    <w:rsid w:val="008B36FD"/>
    <w:rsid w:val="008B7AC9"/>
    <w:rsid w:val="008C5478"/>
    <w:rsid w:val="008C5F7D"/>
    <w:rsid w:val="008D04CC"/>
    <w:rsid w:val="008D10CA"/>
    <w:rsid w:val="008D1F25"/>
    <w:rsid w:val="008D2B83"/>
    <w:rsid w:val="008D571E"/>
    <w:rsid w:val="008D632F"/>
    <w:rsid w:val="008D7BDE"/>
    <w:rsid w:val="008D7E2C"/>
    <w:rsid w:val="008E294C"/>
    <w:rsid w:val="008E468A"/>
    <w:rsid w:val="008E55F2"/>
    <w:rsid w:val="008E6674"/>
    <w:rsid w:val="008F0075"/>
    <w:rsid w:val="008F3093"/>
    <w:rsid w:val="008F3625"/>
    <w:rsid w:val="0090087A"/>
    <w:rsid w:val="009057D5"/>
    <w:rsid w:val="00907A8D"/>
    <w:rsid w:val="00914C07"/>
    <w:rsid w:val="00917FAE"/>
    <w:rsid w:val="00920421"/>
    <w:rsid w:val="00923736"/>
    <w:rsid w:val="00923B4E"/>
    <w:rsid w:val="00925835"/>
    <w:rsid w:val="00931EB7"/>
    <w:rsid w:val="0093533A"/>
    <w:rsid w:val="00936307"/>
    <w:rsid w:val="0093735C"/>
    <w:rsid w:val="0094151E"/>
    <w:rsid w:val="009445AF"/>
    <w:rsid w:val="009445B8"/>
    <w:rsid w:val="0094601B"/>
    <w:rsid w:val="009464F6"/>
    <w:rsid w:val="00952825"/>
    <w:rsid w:val="00954AE1"/>
    <w:rsid w:val="009563BA"/>
    <w:rsid w:val="0095789E"/>
    <w:rsid w:val="00962DDE"/>
    <w:rsid w:val="00962F4F"/>
    <w:rsid w:val="009700CD"/>
    <w:rsid w:val="00972FC6"/>
    <w:rsid w:val="00977EFA"/>
    <w:rsid w:val="009835F9"/>
    <w:rsid w:val="009907AD"/>
    <w:rsid w:val="00991982"/>
    <w:rsid w:val="00992BE1"/>
    <w:rsid w:val="009943AC"/>
    <w:rsid w:val="009A0250"/>
    <w:rsid w:val="009A2801"/>
    <w:rsid w:val="009A2948"/>
    <w:rsid w:val="009B27BC"/>
    <w:rsid w:val="009B3723"/>
    <w:rsid w:val="009B45EA"/>
    <w:rsid w:val="009B694D"/>
    <w:rsid w:val="009B6BAE"/>
    <w:rsid w:val="009C1AA3"/>
    <w:rsid w:val="009C36A4"/>
    <w:rsid w:val="009C3E9C"/>
    <w:rsid w:val="009C4DE6"/>
    <w:rsid w:val="009D0087"/>
    <w:rsid w:val="009D16CE"/>
    <w:rsid w:val="009D25C1"/>
    <w:rsid w:val="009D2B7B"/>
    <w:rsid w:val="009D5914"/>
    <w:rsid w:val="009E1779"/>
    <w:rsid w:val="009E3E4F"/>
    <w:rsid w:val="009E6562"/>
    <w:rsid w:val="009F22B6"/>
    <w:rsid w:val="009F5DE8"/>
    <w:rsid w:val="009F76EE"/>
    <w:rsid w:val="00A00E15"/>
    <w:rsid w:val="00A0316F"/>
    <w:rsid w:val="00A044B8"/>
    <w:rsid w:val="00A07FF1"/>
    <w:rsid w:val="00A124CE"/>
    <w:rsid w:val="00A156B2"/>
    <w:rsid w:val="00A20A6B"/>
    <w:rsid w:val="00A21785"/>
    <w:rsid w:val="00A220B6"/>
    <w:rsid w:val="00A24764"/>
    <w:rsid w:val="00A24E95"/>
    <w:rsid w:val="00A334AE"/>
    <w:rsid w:val="00A33876"/>
    <w:rsid w:val="00A36EA8"/>
    <w:rsid w:val="00A40416"/>
    <w:rsid w:val="00A4094C"/>
    <w:rsid w:val="00A41A5A"/>
    <w:rsid w:val="00A44CD9"/>
    <w:rsid w:val="00A45349"/>
    <w:rsid w:val="00A461E5"/>
    <w:rsid w:val="00A46F87"/>
    <w:rsid w:val="00A47D67"/>
    <w:rsid w:val="00A47F59"/>
    <w:rsid w:val="00A60560"/>
    <w:rsid w:val="00A60E78"/>
    <w:rsid w:val="00A71103"/>
    <w:rsid w:val="00A72314"/>
    <w:rsid w:val="00A7551A"/>
    <w:rsid w:val="00A80260"/>
    <w:rsid w:val="00A80267"/>
    <w:rsid w:val="00A80628"/>
    <w:rsid w:val="00A80BC7"/>
    <w:rsid w:val="00A87B1F"/>
    <w:rsid w:val="00AA212B"/>
    <w:rsid w:val="00AA2B1E"/>
    <w:rsid w:val="00AB0098"/>
    <w:rsid w:val="00AB08CE"/>
    <w:rsid w:val="00AB11B7"/>
    <w:rsid w:val="00AB3346"/>
    <w:rsid w:val="00AB68B3"/>
    <w:rsid w:val="00AC222C"/>
    <w:rsid w:val="00AC3E85"/>
    <w:rsid w:val="00AC6321"/>
    <w:rsid w:val="00AC6746"/>
    <w:rsid w:val="00AD14BA"/>
    <w:rsid w:val="00AD2F37"/>
    <w:rsid w:val="00AD4AF9"/>
    <w:rsid w:val="00AD6AF2"/>
    <w:rsid w:val="00AD7227"/>
    <w:rsid w:val="00AE1644"/>
    <w:rsid w:val="00AE66A8"/>
    <w:rsid w:val="00AF0DC5"/>
    <w:rsid w:val="00AF36D8"/>
    <w:rsid w:val="00AF42CA"/>
    <w:rsid w:val="00AF7A89"/>
    <w:rsid w:val="00B01B3E"/>
    <w:rsid w:val="00B10AFD"/>
    <w:rsid w:val="00B17038"/>
    <w:rsid w:val="00B170A4"/>
    <w:rsid w:val="00B206CA"/>
    <w:rsid w:val="00B21A04"/>
    <w:rsid w:val="00B233BA"/>
    <w:rsid w:val="00B2552C"/>
    <w:rsid w:val="00B25BDB"/>
    <w:rsid w:val="00B3009F"/>
    <w:rsid w:val="00B31B84"/>
    <w:rsid w:val="00B3225B"/>
    <w:rsid w:val="00B32AA1"/>
    <w:rsid w:val="00B340DB"/>
    <w:rsid w:val="00B350A7"/>
    <w:rsid w:val="00B401EB"/>
    <w:rsid w:val="00B41575"/>
    <w:rsid w:val="00B46C68"/>
    <w:rsid w:val="00B4786A"/>
    <w:rsid w:val="00B52545"/>
    <w:rsid w:val="00B5307D"/>
    <w:rsid w:val="00B55230"/>
    <w:rsid w:val="00B6152C"/>
    <w:rsid w:val="00B61978"/>
    <w:rsid w:val="00B660A9"/>
    <w:rsid w:val="00B676B6"/>
    <w:rsid w:val="00B7117D"/>
    <w:rsid w:val="00B71DC5"/>
    <w:rsid w:val="00B734B0"/>
    <w:rsid w:val="00B7384F"/>
    <w:rsid w:val="00B76BF3"/>
    <w:rsid w:val="00B775D2"/>
    <w:rsid w:val="00B808DD"/>
    <w:rsid w:val="00B830E1"/>
    <w:rsid w:val="00B83CEF"/>
    <w:rsid w:val="00B865EE"/>
    <w:rsid w:val="00B92953"/>
    <w:rsid w:val="00BA0D92"/>
    <w:rsid w:val="00BA4A1F"/>
    <w:rsid w:val="00BA558F"/>
    <w:rsid w:val="00BA5D21"/>
    <w:rsid w:val="00BB093C"/>
    <w:rsid w:val="00BB1769"/>
    <w:rsid w:val="00BB28FD"/>
    <w:rsid w:val="00BB333B"/>
    <w:rsid w:val="00BB3BE7"/>
    <w:rsid w:val="00BB698B"/>
    <w:rsid w:val="00BC07B6"/>
    <w:rsid w:val="00BC191B"/>
    <w:rsid w:val="00BC611A"/>
    <w:rsid w:val="00BD077F"/>
    <w:rsid w:val="00BD4CEC"/>
    <w:rsid w:val="00BD6569"/>
    <w:rsid w:val="00BE0AAF"/>
    <w:rsid w:val="00BE369D"/>
    <w:rsid w:val="00BE36CA"/>
    <w:rsid w:val="00BE5D3C"/>
    <w:rsid w:val="00BE6130"/>
    <w:rsid w:val="00BE674B"/>
    <w:rsid w:val="00BF0AD0"/>
    <w:rsid w:val="00BF2992"/>
    <w:rsid w:val="00BF4BC6"/>
    <w:rsid w:val="00BF6E67"/>
    <w:rsid w:val="00C00174"/>
    <w:rsid w:val="00C054C5"/>
    <w:rsid w:val="00C13E8E"/>
    <w:rsid w:val="00C2121E"/>
    <w:rsid w:val="00C24B72"/>
    <w:rsid w:val="00C267E9"/>
    <w:rsid w:val="00C26932"/>
    <w:rsid w:val="00C30DAC"/>
    <w:rsid w:val="00C31AA9"/>
    <w:rsid w:val="00C37B64"/>
    <w:rsid w:val="00C4578D"/>
    <w:rsid w:val="00C53257"/>
    <w:rsid w:val="00C544BC"/>
    <w:rsid w:val="00C562C0"/>
    <w:rsid w:val="00C61B8A"/>
    <w:rsid w:val="00C623EA"/>
    <w:rsid w:val="00C62B21"/>
    <w:rsid w:val="00C6321E"/>
    <w:rsid w:val="00C64D56"/>
    <w:rsid w:val="00C7378C"/>
    <w:rsid w:val="00C84C13"/>
    <w:rsid w:val="00C87E8D"/>
    <w:rsid w:val="00C90780"/>
    <w:rsid w:val="00C93D1E"/>
    <w:rsid w:val="00CA3C3D"/>
    <w:rsid w:val="00CA4278"/>
    <w:rsid w:val="00CA6F4A"/>
    <w:rsid w:val="00CA7EC7"/>
    <w:rsid w:val="00CB44A1"/>
    <w:rsid w:val="00CB4F1E"/>
    <w:rsid w:val="00CC6D40"/>
    <w:rsid w:val="00CD6618"/>
    <w:rsid w:val="00CD7A16"/>
    <w:rsid w:val="00CE026F"/>
    <w:rsid w:val="00CE052C"/>
    <w:rsid w:val="00CE5944"/>
    <w:rsid w:val="00CE795E"/>
    <w:rsid w:val="00CE7C57"/>
    <w:rsid w:val="00CF1D56"/>
    <w:rsid w:val="00CF3A36"/>
    <w:rsid w:val="00CF7D18"/>
    <w:rsid w:val="00D01096"/>
    <w:rsid w:val="00D071B2"/>
    <w:rsid w:val="00D17A07"/>
    <w:rsid w:val="00D25E52"/>
    <w:rsid w:val="00D260F2"/>
    <w:rsid w:val="00D26223"/>
    <w:rsid w:val="00D26BB2"/>
    <w:rsid w:val="00D30CAC"/>
    <w:rsid w:val="00D3366B"/>
    <w:rsid w:val="00D343BE"/>
    <w:rsid w:val="00D3453F"/>
    <w:rsid w:val="00D465C2"/>
    <w:rsid w:val="00D5092F"/>
    <w:rsid w:val="00D51BDC"/>
    <w:rsid w:val="00D51CE4"/>
    <w:rsid w:val="00D52CD8"/>
    <w:rsid w:val="00D533F4"/>
    <w:rsid w:val="00D53AF0"/>
    <w:rsid w:val="00D55438"/>
    <w:rsid w:val="00D614CF"/>
    <w:rsid w:val="00D62166"/>
    <w:rsid w:val="00D72284"/>
    <w:rsid w:val="00D73ABB"/>
    <w:rsid w:val="00D74D39"/>
    <w:rsid w:val="00D80B48"/>
    <w:rsid w:val="00D84022"/>
    <w:rsid w:val="00D86125"/>
    <w:rsid w:val="00D87192"/>
    <w:rsid w:val="00D91C51"/>
    <w:rsid w:val="00D921AF"/>
    <w:rsid w:val="00D950BB"/>
    <w:rsid w:val="00D96012"/>
    <w:rsid w:val="00D969B5"/>
    <w:rsid w:val="00D97724"/>
    <w:rsid w:val="00DA1774"/>
    <w:rsid w:val="00DA4782"/>
    <w:rsid w:val="00DB5742"/>
    <w:rsid w:val="00DB65B8"/>
    <w:rsid w:val="00DB72F7"/>
    <w:rsid w:val="00DC31F3"/>
    <w:rsid w:val="00DC3D31"/>
    <w:rsid w:val="00DC42A6"/>
    <w:rsid w:val="00DC4F41"/>
    <w:rsid w:val="00DC717A"/>
    <w:rsid w:val="00DE0897"/>
    <w:rsid w:val="00DE0C21"/>
    <w:rsid w:val="00DE0EB4"/>
    <w:rsid w:val="00DE17DD"/>
    <w:rsid w:val="00DE48E5"/>
    <w:rsid w:val="00DE5988"/>
    <w:rsid w:val="00DE6FA3"/>
    <w:rsid w:val="00DF1801"/>
    <w:rsid w:val="00DF6BFC"/>
    <w:rsid w:val="00E017B9"/>
    <w:rsid w:val="00E0575D"/>
    <w:rsid w:val="00E104F1"/>
    <w:rsid w:val="00E139DC"/>
    <w:rsid w:val="00E162D8"/>
    <w:rsid w:val="00E177E2"/>
    <w:rsid w:val="00E207BE"/>
    <w:rsid w:val="00E21B98"/>
    <w:rsid w:val="00E25AFD"/>
    <w:rsid w:val="00E2654F"/>
    <w:rsid w:val="00E315B6"/>
    <w:rsid w:val="00E3215F"/>
    <w:rsid w:val="00E36FBB"/>
    <w:rsid w:val="00E473CE"/>
    <w:rsid w:val="00E5658C"/>
    <w:rsid w:val="00E5666F"/>
    <w:rsid w:val="00E60279"/>
    <w:rsid w:val="00E633A1"/>
    <w:rsid w:val="00E666E9"/>
    <w:rsid w:val="00E729BC"/>
    <w:rsid w:val="00E75B02"/>
    <w:rsid w:val="00E84A82"/>
    <w:rsid w:val="00E92C23"/>
    <w:rsid w:val="00E931E4"/>
    <w:rsid w:val="00E969F3"/>
    <w:rsid w:val="00EA619A"/>
    <w:rsid w:val="00EA79B5"/>
    <w:rsid w:val="00EB309E"/>
    <w:rsid w:val="00EB3455"/>
    <w:rsid w:val="00EC2C75"/>
    <w:rsid w:val="00EC3BFF"/>
    <w:rsid w:val="00EC519E"/>
    <w:rsid w:val="00EC5564"/>
    <w:rsid w:val="00EC6A81"/>
    <w:rsid w:val="00EC7DA0"/>
    <w:rsid w:val="00EC7EC7"/>
    <w:rsid w:val="00ED3C21"/>
    <w:rsid w:val="00ED4157"/>
    <w:rsid w:val="00ED749E"/>
    <w:rsid w:val="00EE4841"/>
    <w:rsid w:val="00EF1FFD"/>
    <w:rsid w:val="00EF75C0"/>
    <w:rsid w:val="00F008BA"/>
    <w:rsid w:val="00F01CCF"/>
    <w:rsid w:val="00F03F20"/>
    <w:rsid w:val="00F10D3F"/>
    <w:rsid w:val="00F129C5"/>
    <w:rsid w:val="00F1440F"/>
    <w:rsid w:val="00F14872"/>
    <w:rsid w:val="00F15233"/>
    <w:rsid w:val="00F16081"/>
    <w:rsid w:val="00F168CD"/>
    <w:rsid w:val="00F231DE"/>
    <w:rsid w:val="00F23961"/>
    <w:rsid w:val="00F23D30"/>
    <w:rsid w:val="00F24744"/>
    <w:rsid w:val="00F24F81"/>
    <w:rsid w:val="00F250C9"/>
    <w:rsid w:val="00F251E6"/>
    <w:rsid w:val="00F26DAC"/>
    <w:rsid w:val="00F273A2"/>
    <w:rsid w:val="00F3019D"/>
    <w:rsid w:val="00F413E7"/>
    <w:rsid w:val="00F4755E"/>
    <w:rsid w:val="00F53E1A"/>
    <w:rsid w:val="00F546DA"/>
    <w:rsid w:val="00F547C4"/>
    <w:rsid w:val="00F566BD"/>
    <w:rsid w:val="00F57C6B"/>
    <w:rsid w:val="00F61DBF"/>
    <w:rsid w:val="00F628F4"/>
    <w:rsid w:val="00F62F2C"/>
    <w:rsid w:val="00F7138B"/>
    <w:rsid w:val="00F71944"/>
    <w:rsid w:val="00F728CB"/>
    <w:rsid w:val="00F75621"/>
    <w:rsid w:val="00F766A6"/>
    <w:rsid w:val="00F86926"/>
    <w:rsid w:val="00F87B82"/>
    <w:rsid w:val="00F96009"/>
    <w:rsid w:val="00F96A29"/>
    <w:rsid w:val="00F97169"/>
    <w:rsid w:val="00FA4E92"/>
    <w:rsid w:val="00FA671F"/>
    <w:rsid w:val="00FB1699"/>
    <w:rsid w:val="00FB6B78"/>
    <w:rsid w:val="00FC7EA9"/>
    <w:rsid w:val="00FC7F45"/>
    <w:rsid w:val="00FD0EDD"/>
    <w:rsid w:val="00FD19DE"/>
    <w:rsid w:val="00FD3F13"/>
    <w:rsid w:val="00FD469B"/>
    <w:rsid w:val="00FD4C43"/>
    <w:rsid w:val="00FE0EC8"/>
    <w:rsid w:val="00FE4708"/>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26CEC"/>
  <w15:docId w15:val="{8AF703BC-CC84-4A7B-B993-977DD938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E48E5"/>
  </w:style>
  <w:style w:type="paragraph" w:styleId="Heading1">
    <w:name w:val="heading 1"/>
    <w:basedOn w:val="Normal"/>
    <w:next w:val="Normal"/>
    <w:link w:val="Heading1Char"/>
    <w:qFormat/>
    <w:rsid w:val="00E60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Heading1Char">
    <w:name w:val="Heading 1 Char"/>
    <w:basedOn w:val="DefaultParagraphFont"/>
    <w:link w:val="Heading1"/>
    <w:rsid w:val="00E602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A1DF-F36A-42D3-807A-275A53E4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9</cp:revision>
  <cp:lastPrinted>2017-10-30T15:48:00Z</cp:lastPrinted>
  <dcterms:created xsi:type="dcterms:W3CDTF">2017-10-18T14:57:00Z</dcterms:created>
  <dcterms:modified xsi:type="dcterms:W3CDTF">2017-10-30T15:48:00Z</dcterms:modified>
</cp:coreProperties>
</file>