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1114D" w:rsidRPr="00B1114D" w:rsidRDefault="00B1114D" w:rsidP="00B1114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1114D">
        <w:rPr>
          <w:rFonts w:ascii="Times New Roman" w:hAnsi="Times New Roman"/>
          <w:spacing w:val="-3"/>
          <w:szCs w:val="24"/>
        </w:rPr>
        <w:t>Shirley Peddigree</w:t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  <w:t>:</w:t>
      </w:r>
    </w:p>
    <w:p w:rsidR="00B1114D" w:rsidRPr="00B1114D" w:rsidRDefault="00B1114D" w:rsidP="00B1114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  <w:t>:</w:t>
      </w:r>
    </w:p>
    <w:p w:rsidR="00B1114D" w:rsidRPr="00B1114D" w:rsidRDefault="00B1114D" w:rsidP="00B1114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1114D">
        <w:rPr>
          <w:rFonts w:ascii="Times New Roman" w:hAnsi="Times New Roman"/>
          <w:spacing w:val="-3"/>
          <w:szCs w:val="24"/>
        </w:rPr>
        <w:tab/>
        <w:t>v.</w:t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  <w:t>:</w:t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  <w:t>C-2017-2611257</w:t>
      </w:r>
    </w:p>
    <w:p w:rsidR="00B1114D" w:rsidRPr="00B1114D" w:rsidRDefault="00B1114D" w:rsidP="00B1114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  <w:t>:</w:t>
      </w:r>
    </w:p>
    <w:p w:rsidR="00B1114D" w:rsidRPr="00B1114D" w:rsidRDefault="00B1114D" w:rsidP="00B1114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1114D">
        <w:rPr>
          <w:rFonts w:ascii="Times New Roman" w:hAnsi="Times New Roman"/>
          <w:spacing w:val="-3"/>
          <w:szCs w:val="24"/>
        </w:rPr>
        <w:t>PPL Electric Utilities Corporation</w:t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</w:r>
      <w:r w:rsidRPr="00B1114D">
        <w:rPr>
          <w:rFonts w:ascii="Times New Roman" w:hAnsi="Times New Roman"/>
          <w:spacing w:val="-3"/>
          <w:szCs w:val="24"/>
        </w:rPr>
        <w:tab/>
        <w:t>:</w:t>
      </w:r>
    </w:p>
    <w:p w:rsidR="00B1114D" w:rsidRDefault="00B1114D" w:rsidP="00B1114D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825FFA" w:rsidRPr="000C1A59" w:rsidRDefault="00825FFA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1114D">
        <w:rPr>
          <w:rFonts w:ascii="Times New Roman" w:hAnsi="Times New Roman"/>
          <w:spacing w:val="-3"/>
          <w:szCs w:val="24"/>
        </w:rPr>
        <w:t>Elizabeth H. Barnes</w:t>
      </w:r>
      <w:r w:rsidR="00825FFA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E0713">
        <w:rPr>
          <w:rFonts w:ascii="Times New Roman" w:hAnsi="Times New Roman"/>
          <w:spacing w:val="-3"/>
          <w:szCs w:val="24"/>
        </w:rPr>
        <w:t>September 1</w:t>
      </w:r>
      <w:r w:rsidR="00B1114D">
        <w:rPr>
          <w:rFonts w:ascii="Times New Roman" w:hAnsi="Times New Roman"/>
          <w:spacing w:val="-3"/>
          <w:szCs w:val="24"/>
        </w:rPr>
        <w:t>2</w:t>
      </w:r>
      <w:r w:rsidR="009E0713">
        <w:rPr>
          <w:rFonts w:ascii="Times New Roman" w:hAnsi="Times New Roman"/>
          <w:spacing w:val="-3"/>
          <w:szCs w:val="24"/>
        </w:rPr>
        <w:t>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B1114D" w:rsidRDefault="00B1114D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0713" w:rsidRDefault="009E0713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1114D" w:rsidRPr="00B1114D" w:rsidRDefault="00B1114D" w:rsidP="00B1114D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B1114D">
        <w:rPr>
          <w:rFonts w:ascii="Times New Roman" w:hAnsi="Times New Roman"/>
          <w:spacing w:val="-3"/>
          <w:szCs w:val="24"/>
        </w:rPr>
        <w:t>1.</w:t>
      </w:r>
      <w:r w:rsidRPr="00B1114D">
        <w:rPr>
          <w:rFonts w:ascii="Times New Roman" w:hAnsi="Times New Roman"/>
          <w:spacing w:val="-3"/>
          <w:szCs w:val="24"/>
        </w:rPr>
        <w:tab/>
        <w:t>That PPL Electric Utilities Corporation’s oral Motion to Dismiss is granted.</w:t>
      </w:r>
    </w:p>
    <w:p w:rsidR="00B1114D" w:rsidRPr="00B1114D" w:rsidRDefault="00B1114D" w:rsidP="00B1114D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</w:p>
    <w:p w:rsidR="00B1114D" w:rsidRPr="00B1114D" w:rsidRDefault="00B1114D" w:rsidP="00B1114D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B1114D">
        <w:rPr>
          <w:rFonts w:ascii="Times New Roman" w:hAnsi="Times New Roman"/>
          <w:spacing w:val="-3"/>
          <w:szCs w:val="24"/>
        </w:rPr>
        <w:t>2.</w:t>
      </w:r>
      <w:r w:rsidRPr="00B1114D">
        <w:rPr>
          <w:rFonts w:ascii="Times New Roman" w:hAnsi="Times New Roman"/>
          <w:spacing w:val="-3"/>
          <w:szCs w:val="24"/>
        </w:rPr>
        <w:tab/>
        <w:t>That the Complaint of Shirley Peddigree v. PPL Electric Utilities Corporation at Docket Number C-2017-2611257 is dismissed, with prejudice.</w:t>
      </w:r>
    </w:p>
    <w:p w:rsidR="00B1114D" w:rsidRPr="00B1114D" w:rsidRDefault="00B1114D" w:rsidP="00B1114D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</w:p>
    <w:p w:rsidR="00B1114D" w:rsidRPr="00B1114D" w:rsidRDefault="00B1114D" w:rsidP="00B1114D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B1114D">
        <w:rPr>
          <w:rFonts w:ascii="Times New Roman" w:hAnsi="Times New Roman"/>
          <w:spacing w:val="-3"/>
          <w:szCs w:val="24"/>
        </w:rPr>
        <w:t>3.</w:t>
      </w:r>
      <w:r w:rsidRPr="00B1114D">
        <w:rPr>
          <w:rFonts w:ascii="Times New Roman" w:hAnsi="Times New Roman"/>
          <w:spacing w:val="-3"/>
          <w:szCs w:val="24"/>
        </w:rPr>
        <w:tab/>
        <w:t>That the case at Docket Number C-2017-2611257 be marked closed.</w:t>
      </w:r>
    </w:p>
    <w:p w:rsidR="009E0713" w:rsidRDefault="009E0713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5FFA" w:rsidRPr="00FB6879" w:rsidRDefault="00781768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CF25F7" wp14:editId="03F0718C">
            <wp:simplePos x="0" y="0"/>
            <wp:positionH relativeFrom="column">
              <wp:posOffset>3121025</wp:posOffset>
            </wp:positionH>
            <wp:positionV relativeFrom="paragraph">
              <wp:posOffset>175260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81768">
        <w:rPr>
          <w:rFonts w:ascii="Times New Roman" w:hAnsi="Times New Roman"/>
          <w:spacing w:val="-3"/>
          <w:szCs w:val="24"/>
        </w:rPr>
        <w:t>October 31, 2017</w:t>
      </w:r>
    </w:p>
    <w:sectPr w:rsidR="00141506" w:rsidRPr="00FB6879" w:rsidSect="00825FF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52" w:rsidRDefault="00AA0452">
      <w:pPr>
        <w:spacing w:line="20" w:lineRule="exact"/>
      </w:pPr>
    </w:p>
  </w:endnote>
  <w:endnote w:type="continuationSeparator" w:id="0">
    <w:p w:rsidR="00AA0452" w:rsidRDefault="00AA0452">
      <w:r>
        <w:t xml:space="preserve"> </w:t>
      </w:r>
    </w:p>
  </w:endnote>
  <w:endnote w:type="continuationNotice" w:id="1">
    <w:p w:rsidR="00AA0452" w:rsidRDefault="00AA04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52" w:rsidRDefault="00AA0452">
      <w:r>
        <w:separator/>
      </w:r>
    </w:p>
  </w:footnote>
  <w:footnote w:type="continuationSeparator" w:id="0">
    <w:p w:rsidR="00AA0452" w:rsidRDefault="00AA0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AC7D4D"/>
    <w:multiLevelType w:val="hybridMultilevel"/>
    <w:tmpl w:val="551EDA90"/>
    <w:lvl w:ilvl="0" w:tplc="39E68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707904"/>
    <w:multiLevelType w:val="hybridMultilevel"/>
    <w:tmpl w:val="219E069C"/>
    <w:lvl w:ilvl="0" w:tplc="046CF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F29D5"/>
    <w:multiLevelType w:val="hybridMultilevel"/>
    <w:tmpl w:val="F7DE9C7C"/>
    <w:lvl w:ilvl="0" w:tplc="D18A45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 w15:restartNumberingAfterBreak="0">
    <w:nsid w:val="6E9519D9"/>
    <w:multiLevelType w:val="hybridMultilevel"/>
    <w:tmpl w:val="498CDC78"/>
    <w:lvl w:ilvl="0" w:tplc="0D3C2F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269B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7F9D"/>
    <w:rsid w:val="00450DEF"/>
    <w:rsid w:val="004628F9"/>
    <w:rsid w:val="004A74C1"/>
    <w:rsid w:val="004B0072"/>
    <w:rsid w:val="004B0AD2"/>
    <w:rsid w:val="004C14B6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34B01"/>
    <w:rsid w:val="0064446E"/>
    <w:rsid w:val="006D5A26"/>
    <w:rsid w:val="006E7BA1"/>
    <w:rsid w:val="00700209"/>
    <w:rsid w:val="00710ED8"/>
    <w:rsid w:val="00716C34"/>
    <w:rsid w:val="00721A28"/>
    <w:rsid w:val="00762518"/>
    <w:rsid w:val="00771E7B"/>
    <w:rsid w:val="007770FC"/>
    <w:rsid w:val="00781768"/>
    <w:rsid w:val="007917DF"/>
    <w:rsid w:val="007B65A7"/>
    <w:rsid w:val="007C0D22"/>
    <w:rsid w:val="007E1B83"/>
    <w:rsid w:val="007E6654"/>
    <w:rsid w:val="00807611"/>
    <w:rsid w:val="00817AAD"/>
    <w:rsid w:val="00825FFA"/>
    <w:rsid w:val="00846484"/>
    <w:rsid w:val="00847BD1"/>
    <w:rsid w:val="00851140"/>
    <w:rsid w:val="0088369B"/>
    <w:rsid w:val="00890D9A"/>
    <w:rsid w:val="008B0AA9"/>
    <w:rsid w:val="008B4CE3"/>
    <w:rsid w:val="008C7551"/>
    <w:rsid w:val="008D3BB0"/>
    <w:rsid w:val="00906FC2"/>
    <w:rsid w:val="00960A79"/>
    <w:rsid w:val="00987969"/>
    <w:rsid w:val="009A547F"/>
    <w:rsid w:val="009B2408"/>
    <w:rsid w:val="009B74F2"/>
    <w:rsid w:val="009E0713"/>
    <w:rsid w:val="009E6FDC"/>
    <w:rsid w:val="00A01A5E"/>
    <w:rsid w:val="00A0616A"/>
    <w:rsid w:val="00A16540"/>
    <w:rsid w:val="00A47CC7"/>
    <w:rsid w:val="00A52368"/>
    <w:rsid w:val="00A54870"/>
    <w:rsid w:val="00A570FC"/>
    <w:rsid w:val="00A7062E"/>
    <w:rsid w:val="00AA0452"/>
    <w:rsid w:val="00AA556A"/>
    <w:rsid w:val="00AC3685"/>
    <w:rsid w:val="00AC624C"/>
    <w:rsid w:val="00B1114D"/>
    <w:rsid w:val="00B326FD"/>
    <w:rsid w:val="00B616F5"/>
    <w:rsid w:val="00BA446B"/>
    <w:rsid w:val="00BB4E5C"/>
    <w:rsid w:val="00BF1FEC"/>
    <w:rsid w:val="00C00A24"/>
    <w:rsid w:val="00C224DB"/>
    <w:rsid w:val="00C404EE"/>
    <w:rsid w:val="00C47359"/>
    <w:rsid w:val="00C6106A"/>
    <w:rsid w:val="00C91A5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6DE"/>
    <w:rsid w:val="00D75028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5174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0212C79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A53"/>
    <w:pPr>
      <w:ind w:left="720"/>
      <w:contextualSpacing/>
    </w:pPr>
  </w:style>
  <w:style w:type="paragraph" w:customStyle="1" w:styleId="Style">
    <w:name w:val="Style"/>
    <w:rsid w:val="00C4735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2017-09-13T13:14:00Z</cp:lastPrinted>
  <dcterms:created xsi:type="dcterms:W3CDTF">2017-10-31T16:06:00Z</dcterms:created>
  <dcterms:modified xsi:type="dcterms:W3CDTF">2017-10-31T17:46:00Z</dcterms:modified>
</cp:coreProperties>
</file>