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7D9" w:rsidRPr="008D6E91" w:rsidTr="00AA241C">
        <w:trPr>
          <w:trHeight w:val="990"/>
        </w:trPr>
        <w:tc>
          <w:tcPr>
            <w:tcW w:w="1363" w:type="dxa"/>
          </w:tcPr>
          <w:p w:rsidR="001737D9" w:rsidRPr="008D6E91" w:rsidRDefault="001737D9" w:rsidP="00AA24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0208844" wp14:editId="3B1866EE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7D9" w:rsidRPr="008D6E91" w:rsidRDefault="001737D9" w:rsidP="00AA241C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</w:p>
          <w:p w:rsidR="001737D9" w:rsidRPr="008D6E91" w:rsidRDefault="001737D9" w:rsidP="00AA241C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COMMONWEALTH OF PENNSYLVANIA</w:t>
            </w:r>
          </w:p>
          <w:p w:rsidR="001737D9" w:rsidRPr="008D6E91" w:rsidRDefault="001737D9" w:rsidP="00AA241C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PENNSYLVANIA PUBLIC UTILITY COMMISSION</w:t>
            </w:r>
          </w:p>
          <w:p w:rsidR="001737D9" w:rsidRPr="008D6E91" w:rsidRDefault="001737D9" w:rsidP="00AA241C">
            <w:pPr>
              <w:jc w:val="center"/>
              <w:rPr>
                <w:sz w:val="12"/>
              </w:rPr>
            </w:pPr>
            <w:r>
              <w:rPr>
                <w:color w:val="000080"/>
                <w:spacing w:val="-3"/>
                <w:sz w:val="26"/>
              </w:rPr>
              <w:t>400 NORTH STREET</w:t>
            </w:r>
            <w:r w:rsidRPr="008D6E91">
              <w:rPr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1737D9" w:rsidRPr="008D6E91" w:rsidRDefault="001737D9" w:rsidP="00AA241C">
            <w:pPr>
              <w:rPr>
                <w:sz w:val="12"/>
              </w:rPr>
            </w:pPr>
          </w:p>
          <w:p w:rsidR="001737D9" w:rsidRPr="008D6E91" w:rsidRDefault="001737D9" w:rsidP="00AA241C">
            <w:pPr>
              <w:rPr>
                <w:sz w:val="12"/>
              </w:rPr>
            </w:pPr>
          </w:p>
          <w:p w:rsidR="001737D9" w:rsidRPr="008D6E91" w:rsidRDefault="001737D9" w:rsidP="00AA241C">
            <w:pPr>
              <w:rPr>
                <w:sz w:val="12"/>
              </w:rPr>
            </w:pPr>
          </w:p>
          <w:p w:rsidR="001737D9" w:rsidRPr="008D6E91" w:rsidRDefault="001737D9" w:rsidP="00AA241C">
            <w:pPr>
              <w:rPr>
                <w:sz w:val="12"/>
              </w:rPr>
            </w:pPr>
          </w:p>
          <w:p w:rsidR="001737D9" w:rsidRPr="008D6E91" w:rsidRDefault="001737D9" w:rsidP="00AA241C">
            <w:pPr>
              <w:rPr>
                <w:sz w:val="12"/>
              </w:rPr>
            </w:pPr>
          </w:p>
          <w:p w:rsidR="001737D9" w:rsidRPr="008D6E91" w:rsidRDefault="001737D9" w:rsidP="00AA241C">
            <w:pPr>
              <w:rPr>
                <w:sz w:val="12"/>
              </w:rPr>
            </w:pPr>
          </w:p>
          <w:p w:rsidR="001737D9" w:rsidRPr="008D6E91" w:rsidRDefault="001737D9" w:rsidP="00AA241C">
            <w:pPr>
              <w:jc w:val="right"/>
              <w:rPr>
                <w:sz w:val="12"/>
              </w:rPr>
            </w:pPr>
            <w:r w:rsidRPr="008D6E91">
              <w:rPr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7D9" w:rsidRPr="008D6E91" w:rsidRDefault="001737D9" w:rsidP="001737D9">
      <w:pPr>
        <w:rPr>
          <w:sz w:val="24"/>
        </w:rPr>
        <w:sectPr w:rsidR="001737D9" w:rsidRPr="008D6E91">
          <w:pgSz w:w="12240" w:h="15840"/>
          <w:pgMar w:top="504" w:right="1440" w:bottom="1440" w:left="1440" w:header="720" w:footer="720" w:gutter="0"/>
          <w:cols w:space="720"/>
        </w:sectPr>
      </w:pPr>
    </w:p>
    <w:p w:rsidR="005F6622" w:rsidRDefault="005F6622" w:rsidP="005F6622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November 8, 2017</w:t>
      </w:r>
    </w:p>
    <w:p w:rsidR="001737D9" w:rsidRPr="002054A3" w:rsidRDefault="001737D9" w:rsidP="001737D9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Docket </w:t>
      </w:r>
      <w:r w:rsidRPr="002054A3">
        <w:rPr>
          <w:color w:val="000000"/>
          <w:sz w:val="24"/>
          <w:szCs w:val="24"/>
        </w:rPr>
        <w:t>No. G-2013-2360501</w:t>
      </w:r>
    </w:p>
    <w:p w:rsidR="001737D9" w:rsidRPr="001E6909" w:rsidRDefault="001737D9" w:rsidP="001737D9">
      <w:pPr>
        <w:ind w:right="-720"/>
        <w:jc w:val="right"/>
        <w:rPr>
          <w:color w:val="000000"/>
          <w:sz w:val="24"/>
          <w:szCs w:val="24"/>
        </w:rPr>
      </w:pPr>
      <w:r w:rsidRPr="002054A3">
        <w:rPr>
          <w:color w:val="000000"/>
          <w:sz w:val="24"/>
          <w:szCs w:val="24"/>
        </w:rPr>
        <w:t>Utility Code:  110550</w:t>
      </w:r>
    </w:p>
    <w:p w:rsidR="001737D9" w:rsidRPr="002C25E4" w:rsidRDefault="001737D9" w:rsidP="001737D9">
      <w:pPr>
        <w:rPr>
          <w:sz w:val="24"/>
          <w:szCs w:val="24"/>
        </w:rPr>
      </w:pPr>
      <w:bookmarkStart w:id="0" w:name="_GoBack"/>
      <w:bookmarkEnd w:id="0"/>
      <w:r w:rsidRPr="002C25E4">
        <w:rPr>
          <w:sz w:val="24"/>
          <w:szCs w:val="24"/>
        </w:rPr>
        <w:t>W CRAIG WILLIAMS</w:t>
      </w:r>
    </w:p>
    <w:p w:rsidR="001737D9" w:rsidRPr="002C25E4" w:rsidRDefault="001737D9" w:rsidP="001737D9">
      <w:pPr>
        <w:rPr>
          <w:sz w:val="24"/>
          <w:szCs w:val="24"/>
        </w:rPr>
      </w:pPr>
      <w:r w:rsidRPr="002C25E4">
        <w:rPr>
          <w:sz w:val="24"/>
          <w:szCs w:val="24"/>
        </w:rPr>
        <w:t>PECO ENERGY COMPANY</w:t>
      </w:r>
    </w:p>
    <w:p w:rsidR="001737D9" w:rsidRPr="002C25E4" w:rsidRDefault="001737D9" w:rsidP="001737D9">
      <w:pPr>
        <w:rPr>
          <w:sz w:val="24"/>
          <w:szCs w:val="24"/>
        </w:rPr>
      </w:pPr>
      <w:r w:rsidRPr="002C25E4">
        <w:rPr>
          <w:sz w:val="24"/>
          <w:szCs w:val="24"/>
        </w:rPr>
        <w:t>2301 MARKET STREET / S23-1</w:t>
      </w:r>
    </w:p>
    <w:p w:rsidR="001737D9" w:rsidRDefault="001737D9" w:rsidP="001737D9">
      <w:pPr>
        <w:rPr>
          <w:sz w:val="24"/>
          <w:szCs w:val="24"/>
        </w:rPr>
      </w:pPr>
      <w:r w:rsidRPr="002C25E4">
        <w:rPr>
          <w:sz w:val="24"/>
          <w:szCs w:val="24"/>
        </w:rPr>
        <w:t>PHILADELPHIA PA  19103</w:t>
      </w:r>
    </w:p>
    <w:p w:rsidR="001737D9" w:rsidRDefault="001737D9" w:rsidP="001737D9">
      <w:pPr>
        <w:rPr>
          <w:sz w:val="24"/>
          <w:szCs w:val="24"/>
        </w:rPr>
      </w:pPr>
    </w:p>
    <w:p w:rsidR="00AC4490" w:rsidRDefault="001737D9" w:rsidP="001737D9">
      <w:pPr>
        <w:ind w:left="1440" w:hanging="720"/>
        <w:rPr>
          <w:sz w:val="24"/>
          <w:szCs w:val="24"/>
        </w:rPr>
      </w:pPr>
      <w:r w:rsidRPr="002A0A8B">
        <w:rPr>
          <w:sz w:val="24"/>
          <w:szCs w:val="24"/>
        </w:rPr>
        <w:t>Re:</w:t>
      </w:r>
      <w:r w:rsidRPr="002A0A8B">
        <w:rPr>
          <w:sz w:val="24"/>
          <w:szCs w:val="24"/>
        </w:rPr>
        <w:tab/>
        <w:t xml:space="preserve">Affiliated Interest Agreement – PECO Energy Company – </w:t>
      </w:r>
    </w:p>
    <w:p w:rsidR="001737D9" w:rsidRPr="002A0A8B" w:rsidRDefault="001737D9" w:rsidP="00207BCD">
      <w:pPr>
        <w:ind w:left="1440"/>
        <w:rPr>
          <w:sz w:val="24"/>
          <w:szCs w:val="24"/>
        </w:rPr>
      </w:pPr>
      <w:r>
        <w:rPr>
          <w:sz w:val="24"/>
          <w:szCs w:val="24"/>
        </w:rPr>
        <w:t>Electricity Supply</w:t>
      </w:r>
      <w:r w:rsidRPr="002A0A8B">
        <w:rPr>
          <w:sz w:val="24"/>
          <w:szCs w:val="24"/>
        </w:rPr>
        <w:t xml:space="preserve"> Agreement with Constellation NewEnergy, Inc.</w:t>
      </w:r>
    </w:p>
    <w:p w:rsidR="001737D9" w:rsidRPr="002A0A8B" w:rsidRDefault="001737D9" w:rsidP="001737D9">
      <w:pPr>
        <w:rPr>
          <w:sz w:val="24"/>
          <w:szCs w:val="24"/>
        </w:rPr>
      </w:pPr>
    </w:p>
    <w:p w:rsidR="001737D9" w:rsidRPr="00267193" w:rsidRDefault="001737D9" w:rsidP="001737D9">
      <w:pPr>
        <w:rPr>
          <w:sz w:val="24"/>
          <w:szCs w:val="24"/>
        </w:rPr>
      </w:pPr>
      <w:r w:rsidRPr="00267193">
        <w:rPr>
          <w:sz w:val="24"/>
          <w:szCs w:val="24"/>
        </w:rPr>
        <w:t>Dear Mr. Williams:</w:t>
      </w:r>
    </w:p>
    <w:p w:rsidR="001737D9" w:rsidRPr="00267193" w:rsidRDefault="001737D9" w:rsidP="001737D9">
      <w:pPr>
        <w:tabs>
          <w:tab w:val="left" w:pos="-720"/>
        </w:tabs>
        <w:jc w:val="both"/>
        <w:rPr>
          <w:sz w:val="24"/>
          <w:szCs w:val="24"/>
        </w:rPr>
      </w:pPr>
    </w:p>
    <w:p w:rsidR="00602E27" w:rsidRDefault="001737D9" w:rsidP="001737D9">
      <w:pPr>
        <w:rPr>
          <w:sz w:val="24"/>
          <w:szCs w:val="24"/>
        </w:rPr>
      </w:pPr>
      <w:r w:rsidRPr="00267193">
        <w:rPr>
          <w:sz w:val="24"/>
          <w:szCs w:val="24"/>
        </w:rPr>
        <w:tab/>
        <w:t xml:space="preserve">On June 5, 2017, PECO Energy Company (PECO) filed with the Pennsylvania Public </w:t>
      </w:r>
      <w:r w:rsidR="00602E27">
        <w:rPr>
          <w:sz w:val="24"/>
          <w:szCs w:val="24"/>
        </w:rPr>
        <w:t>Utility Commission (Commission)</w:t>
      </w:r>
      <w:r w:rsidRPr="00267193">
        <w:rPr>
          <w:sz w:val="24"/>
          <w:szCs w:val="24"/>
        </w:rPr>
        <w:t xml:space="preserve"> </w:t>
      </w:r>
      <w:r w:rsidR="00602E27">
        <w:rPr>
          <w:sz w:val="24"/>
          <w:szCs w:val="24"/>
        </w:rPr>
        <w:t xml:space="preserve">the </w:t>
      </w:r>
      <w:r w:rsidR="00602E27" w:rsidRPr="00267193">
        <w:rPr>
          <w:sz w:val="24"/>
          <w:szCs w:val="24"/>
        </w:rPr>
        <w:t>above-referenced</w:t>
      </w:r>
      <w:r w:rsidRPr="00267193">
        <w:rPr>
          <w:sz w:val="24"/>
          <w:szCs w:val="24"/>
        </w:rPr>
        <w:t xml:space="preserve"> </w:t>
      </w:r>
      <w:r w:rsidR="00602E27" w:rsidRPr="00602E27">
        <w:rPr>
          <w:sz w:val="24"/>
          <w:szCs w:val="24"/>
        </w:rPr>
        <w:t xml:space="preserve">Electricity Supply Agreement </w:t>
      </w:r>
    </w:p>
    <w:p w:rsidR="001737D9" w:rsidRPr="00155EC1" w:rsidRDefault="00602E27" w:rsidP="001737D9">
      <w:pPr>
        <w:rPr>
          <w:sz w:val="24"/>
          <w:szCs w:val="24"/>
        </w:rPr>
      </w:pPr>
      <w:r w:rsidRPr="00602E27">
        <w:rPr>
          <w:sz w:val="24"/>
          <w:szCs w:val="24"/>
        </w:rPr>
        <w:t>between PECO and Constellation NewEnergy, Inc.</w:t>
      </w:r>
      <w:r w:rsidR="001737D9" w:rsidRPr="00267193">
        <w:rPr>
          <w:sz w:val="24"/>
          <w:szCs w:val="24"/>
        </w:rPr>
        <w:t xml:space="preserve">  By Secretarial Letter dated June 20, 2017, the Commission extended the statutory consideration </w:t>
      </w:r>
      <w:r w:rsidR="001737D9" w:rsidRPr="00155EC1">
        <w:rPr>
          <w:sz w:val="24"/>
          <w:szCs w:val="24"/>
        </w:rPr>
        <w:t>period for this Agreement until further action of the Commission.</w:t>
      </w:r>
    </w:p>
    <w:p w:rsidR="001737D9" w:rsidRPr="00155EC1" w:rsidRDefault="001737D9" w:rsidP="001737D9">
      <w:pPr>
        <w:rPr>
          <w:sz w:val="24"/>
          <w:szCs w:val="24"/>
        </w:rPr>
      </w:pPr>
    </w:p>
    <w:p w:rsidR="001737D9" w:rsidRPr="004004C3" w:rsidRDefault="001737D9" w:rsidP="001737D9">
      <w:pPr>
        <w:pStyle w:val="NoSpacing"/>
        <w:rPr>
          <w:rFonts w:ascii="Times New Roman" w:hAnsi="Times New Roman"/>
          <w:szCs w:val="24"/>
        </w:rPr>
      </w:pPr>
      <w:r w:rsidRPr="00155EC1">
        <w:rPr>
          <w:rFonts w:ascii="Times New Roman" w:hAnsi="Times New Roman"/>
          <w:szCs w:val="24"/>
        </w:rPr>
        <w:tab/>
      </w:r>
      <w:r w:rsidR="00207BCD">
        <w:rPr>
          <w:rFonts w:ascii="Times New Roman" w:hAnsi="Times New Roman"/>
          <w:szCs w:val="24"/>
        </w:rPr>
        <w:t>On December 16</w:t>
      </w:r>
      <w:r w:rsidR="00AC4490">
        <w:rPr>
          <w:rFonts w:ascii="Times New Roman" w:hAnsi="Times New Roman"/>
          <w:szCs w:val="24"/>
        </w:rPr>
        <w:t>, 2013, the Commission approved</w:t>
      </w:r>
      <w:r w:rsidR="00E34546">
        <w:rPr>
          <w:rFonts w:ascii="Times New Roman" w:hAnsi="Times New Roman"/>
          <w:szCs w:val="24"/>
        </w:rPr>
        <w:t xml:space="preserve"> an affiliated interest agreement (AIA)</w:t>
      </w:r>
      <w:r w:rsidR="00AC4490">
        <w:rPr>
          <w:rFonts w:ascii="Times New Roman" w:hAnsi="Times New Roman"/>
          <w:szCs w:val="24"/>
        </w:rPr>
        <w:t xml:space="preserve"> </w:t>
      </w:r>
      <w:r w:rsidR="00E34546" w:rsidRPr="00E34546">
        <w:rPr>
          <w:rFonts w:ascii="Times New Roman" w:hAnsi="Times New Roman"/>
          <w:szCs w:val="24"/>
        </w:rPr>
        <w:t>between PECO and its Affiliate</w:t>
      </w:r>
      <w:r w:rsidR="00C22013">
        <w:rPr>
          <w:rFonts w:ascii="Times New Roman" w:hAnsi="Times New Roman"/>
          <w:szCs w:val="24"/>
        </w:rPr>
        <w:t>, Constellation New</w:t>
      </w:r>
      <w:r w:rsidR="00282AEF">
        <w:rPr>
          <w:rFonts w:ascii="Times New Roman" w:hAnsi="Times New Roman"/>
          <w:szCs w:val="24"/>
        </w:rPr>
        <w:t>Energy</w:t>
      </w:r>
      <w:r w:rsidR="00E34546" w:rsidRPr="00E34546">
        <w:rPr>
          <w:rFonts w:ascii="Times New Roman" w:hAnsi="Times New Roman"/>
          <w:szCs w:val="24"/>
        </w:rPr>
        <w:t>, Inc.</w:t>
      </w:r>
      <w:r w:rsidR="00282AEF">
        <w:rPr>
          <w:rFonts w:ascii="Times New Roman" w:hAnsi="Times New Roman"/>
          <w:szCs w:val="24"/>
        </w:rPr>
        <w:t>,</w:t>
      </w:r>
      <w:r w:rsidR="00E34546">
        <w:rPr>
          <w:rFonts w:ascii="Times New Roman" w:hAnsi="Times New Roman"/>
          <w:szCs w:val="24"/>
        </w:rPr>
        <w:t xml:space="preserve"> if </w:t>
      </w:r>
      <w:r w:rsidR="00282AEF">
        <w:rPr>
          <w:rFonts w:ascii="Times New Roman" w:hAnsi="Times New Roman"/>
          <w:szCs w:val="24"/>
        </w:rPr>
        <w:t xml:space="preserve">the affiliate </w:t>
      </w:r>
      <w:r w:rsidR="00E34546">
        <w:rPr>
          <w:rFonts w:ascii="Times New Roman" w:hAnsi="Times New Roman"/>
          <w:szCs w:val="24"/>
        </w:rPr>
        <w:t>wa</w:t>
      </w:r>
      <w:r w:rsidR="00E34546" w:rsidRPr="00E34546">
        <w:rPr>
          <w:rFonts w:ascii="Times New Roman" w:hAnsi="Times New Roman"/>
          <w:szCs w:val="24"/>
        </w:rPr>
        <w:t>s the winning bidder in PECO’s competitive bidding process to procure electric for PECO’s main offic</w:t>
      </w:r>
      <w:r w:rsidR="00E34546">
        <w:rPr>
          <w:rFonts w:ascii="Times New Roman" w:hAnsi="Times New Roman"/>
          <w:szCs w:val="24"/>
        </w:rPr>
        <w:t xml:space="preserve">e building and other facilities.  </w:t>
      </w:r>
      <w:r w:rsidRPr="00155EC1">
        <w:rPr>
          <w:rFonts w:ascii="Times New Roman" w:hAnsi="Times New Roman"/>
          <w:szCs w:val="24"/>
        </w:rPr>
        <w:t>On November 16, 2016, PECO updated its</w:t>
      </w:r>
      <w:r w:rsidR="004F69DD">
        <w:rPr>
          <w:rFonts w:ascii="Times New Roman" w:hAnsi="Times New Roman"/>
          <w:szCs w:val="24"/>
        </w:rPr>
        <w:t xml:space="preserve"> AIA </w:t>
      </w:r>
      <w:r w:rsidRPr="00155EC1">
        <w:rPr>
          <w:rFonts w:ascii="Times New Roman" w:hAnsi="Times New Roman"/>
          <w:szCs w:val="24"/>
        </w:rPr>
        <w:t>to include new standard contract language.  On January 23, 2017, the Commission issued a Secretar</w:t>
      </w:r>
      <w:r w:rsidR="00410302">
        <w:rPr>
          <w:rFonts w:ascii="Times New Roman" w:hAnsi="Times New Roman"/>
          <w:szCs w:val="24"/>
        </w:rPr>
        <w:t xml:space="preserve">ial Letter </w:t>
      </w:r>
      <w:r w:rsidR="00FC546C">
        <w:rPr>
          <w:rFonts w:ascii="Times New Roman" w:hAnsi="Times New Roman"/>
          <w:szCs w:val="24"/>
        </w:rPr>
        <w:t xml:space="preserve">determining that the new contact </w:t>
      </w:r>
      <w:r w:rsidR="00FC546C" w:rsidRPr="004004C3">
        <w:rPr>
          <w:rFonts w:ascii="Times New Roman" w:hAnsi="Times New Roman"/>
          <w:szCs w:val="24"/>
        </w:rPr>
        <w:t xml:space="preserve">language did not impose the </w:t>
      </w:r>
      <w:r w:rsidRPr="004004C3">
        <w:rPr>
          <w:rFonts w:ascii="Times New Roman" w:hAnsi="Times New Roman"/>
          <w:szCs w:val="24"/>
        </w:rPr>
        <w:t>need to file a separate AIA</w:t>
      </w:r>
      <w:r w:rsidR="00AC4490" w:rsidRPr="004004C3">
        <w:rPr>
          <w:rFonts w:ascii="Times New Roman" w:hAnsi="Times New Roman"/>
          <w:szCs w:val="24"/>
        </w:rPr>
        <w:t xml:space="preserve"> at that time</w:t>
      </w:r>
      <w:r w:rsidR="00602E27" w:rsidRPr="004004C3">
        <w:rPr>
          <w:rFonts w:ascii="Times New Roman" w:hAnsi="Times New Roman"/>
          <w:szCs w:val="24"/>
        </w:rPr>
        <w:t xml:space="preserve">.  </w:t>
      </w:r>
      <w:r w:rsidR="00410302" w:rsidRPr="004004C3">
        <w:rPr>
          <w:rFonts w:ascii="Times New Roman" w:hAnsi="Times New Roman"/>
          <w:szCs w:val="24"/>
        </w:rPr>
        <w:t xml:space="preserve">Furthermore, </w:t>
      </w:r>
      <w:r w:rsidR="00AC4490" w:rsidRPr="004004C3">
        <w:rPr>
          <w:rFonts w:ascii="Times New Roman" w:hAnsi="Times New Roman"/>
          <w:szCs w:val="24"/>
        </w:rPr>
        <w:t>the letter reiterated the requirement that PECO submit</w:t>
      </w:r>
      <w:r w:rsidR="00282AEF">
        <w:rPr>
          <w:rFonts w:ascii="Times New Roman" w:hAnsi="Times New Roman"/>
          <w:szCs w:val="24"/>
        </w:rPr>
        <w:t xml:space="preserve"> a report to include pricing and a copy of the </w:t>
      </w:r>
      <w:r w:rsidR="00AC4490" w:rsidRPr="004004C3">
        <w:rPr>
          <w:rFonts w:ascii="Times New Roman" w:hAnsi="Times New Roman"/>
          <w:szCs w:val="24"/>
        </w:rPr>
        <w:t xml:space="preserve">executed contract to the Commission within ten </w:t>
      </w:r>
      <w:r w:rsidR="004F69DD">
        <w:rPr>
          <w:rFonts w:ascii="Times New Roman" w:hAnsi="Times New Roman"/>
          <w:szCs w:val="24"/>
        </w:rPr>
        <w:t xml:space="preserve">(10) </w:t>
      </w:r>
      <w:r w:rsidR="00AC4490" w:rsidRPr="004004C3">
        <w:rPr>
          <w:rFonts w:ascii="Times New Roman" w:hAnsi="Times New Roman"/>
          <w:szCs w:val="24"/>
        </w:rPr>
        <w:t xml:space="preserve">days, </w:t>
      </w:r>
      <w:r w:rsidRPr="004004C3">
        <w:rPr>
          <w:rFonts w:ascii="Times New Roman" w:hAnsi="Times New Roman"/>
          <w:szCs w:val="24"/>
        </w:rPr>
        <w:t xml:space="preserve">if PECO’s affiliate </w:t>
      </w:r>
      <w:r w:rsidR="00AC4490" w:rsidRPr="004004C3">
        <w:rPr>
          <w:rFonts w:ascii="Times New Roman" w:hAnsi="Times New Roman"/>
          <w:szCs w:val="24"/>
        </w:rPr>
        <w:t>was</w:t>
      </w:r>
      <w:r w:rsidR="00410302" w:rsidRPr="004004C3">
        <w:rPr>
          <w:rFonts w:ascii="Times New Roman" w:hAnsi="Times New Roman"/>
          <w:szCs w:val="24"/>
        </w:rPr>
        <w:t xml:space="preserve"> a</w:t>
      </w:r>
      <w:r w:rsidRPr="004004C3">
        <w:rPr>
          <w:rFonts w:ascii="Times New Roman" w:hAnsi="Times New Roman"/>
          <w:szCs w:val="24"/>
        </w:rPr>
        <w:t xml:space="preserve"> winning bidder.  </w:t>
      </w:r>
      <w:r w:rsidR="00410302" w:rsidRPr="004004C3">
        <w:rPr>
          <w:rFonts w:ascii="Times New Roman" w:hAnsi="Times New Roman"/>
          <w:szCs w:val="24"/>
        </w:rPr>
        <w:t xml:space="preserve">On May 25, 2017, </w:t>
      </w:r>
      <w:r w:rsidRPr="004004C3">
        <w:rPr>
          <w:rFonts w:ascii="Times New Roman" w:hAnsi="Times New Roman"/>
          <w:szCs w:val="24"/>
        </w:rPr>
        <w:t>PECO</w:t>
      </w:r>
      <w:r w:rsidR="00410302" w:rsidRPr="004004C3">
        <w:rPr>
          <w:rFonts w:ascii="Times New Roman" w:hAnsi="Times New Roman"/>
          <w:szCs w:val="24"/>
        </w:rPr>
        <w:t>’s affiliate</w:t>
      </w:r>
      <w:r w:rsidR="00602E27" w:rsidRPr="004004C3">
        <w:rPr>
          <w:rFonts w:ascii="Times New Roman" w:hAnsi="Times New Roman"/>
          <w:szCs w:val="24"/>
        </w:rPr>
        <w:t xml:space="preserve"> Constellation NewEnergy, Inc. </w:t>
      </w:r>
      <w:r w:rsidR="00FC546C" w:rsidRPr="004004C3">
        <w:rPr>
          <w:rFonts w:ascii="Times New Roman" w:hAnsi="Times New Roman"/>
          <w:szCs w:val="24"/>
        </w:rPr>
        <w:t xml:space="preserve">was </w:t>
      </w:r>
      <w:r w:rsidR="00C22013">
        <w:rPr>
          <w:rFonts w:ascii="Times New Roman" w:hAnsi="Times New Roman"/>
          <w:szCs w:val="24"/>
        </w:rPr>
        <w:t>a</w:t>
      </w:r>
      <w:r w:rsidR="00FC546C" w:rsidRPr="004004C3">
        <w:rPr>
          <w:rFonts w:ascii="Times New Roman" w:hAnsi="Times New Roman"/>
          <w:szCs w:val="24"/>
        </w:rPr>
        <w:t xml:space="preserve"> winning bidder of </w:t>
      </w:r>
      <w:r w:rsidR="00410302" w:rsidRPr="004004C3">
        <w:rPr>
          <w:rFonts w:ascii="Times New Roman" w:hAnsi="Times New Roman"/>
          <w:szCs w:val="24"/>
        </w:rPr>
        <w:t>a Request for Proposal</w:t>
      </w:r>
      <w:r w:rsidR="00FC546C" w:rsidRPr="004004C3">
        <w:rPr>
          <w:rFonts w:ascii="Times New Roman" w:hAnsi="Times New Roman"/>
          <w:szCs w:val="24"/>
        </w:rPr>
        <w:t xml:space="preserve"> and as required, </w:t>
      </w:r>
      <w:r w:rsidR="00410302" w:rsidRPr="004004C3">
        <w:rPr>
          <w:rFonts w:ascii="Times New Roman" w:hAnsi="Times New Roman"/>
          <w:szCs w:val="24"/>
        </w:rPr>
        <w:t xml:space="preserve">PECO filed the </w:t>
      </w:r>
      <w:r w:rsidR="004004C3" w:rsidRPr="004004C3">
        <w:rPr>
          <w:rFonts w:ascii="Times New Roman" w:hAnsi="Times New Roman"/>
          <w:szCs w:val="24"/>
        </w:rPr>
        <w:t xml:space="preserve">above referenced </w:t>
      </w:r>
      <w:r w:rsidR="00410302" w:rsidRPr="004004C3">
        <w:rPr>
          <w:rFonts w:ascii="Times New Roman" w:hAnsi="Times New Roman"/>
          <w:szCs w:val="24"/>
        </w:rPr>
        <w:t xml:space="preserve">Electricity Supply Agreement between PECO and Constellation </w:t>
      </w:r>
      <w:r w:rsidR="00602E27" w:rsidRPr="004004C3">
        <w:rPr>
          <w:rFonts w:ascii="Times New Roman" w:hAnsi="Times New Roman"/>
          <w:szCs w:val="24"/>
        </w:rPr>
        <w:t xml:space="preserve">NewEnergy, Inc. </w:t>
      </w:r>
      <w:r w:rsidR="00410302" w:rsidRPr="004004C3">
        <w:rPr>
          <w:rFonts w:ascii="Times New Roman" w:hAnsi="Times New Roman"/>
          <w:szCs w:val="24"/>
        </w:rPr>
        <w:t xml:space="preserve">with the Commission.   </w:t>
      </w:r>
    </w:p>
    <w:p w:rsidR="001737D9" w:rsidRPr="004004C3" w:rsidRDefault="001737D9" w:rsidP="001737D9">
      <w:pPr>
        <w:pStyle w:val="NoSpacing"/>
        <w:rPr>
          <w:rFonts w:ascii="Times New Roman" w:hAnsi="Times New Roman"/>
          <w:szCs w:val="24"/>
        </w:rPr>
      </w:pPr>
    </w:p>
    <w:p w:rsidR="004004C3" w:rsidRDefault="001737D9" w:rsidP="001737D9">
      <w:pPr>
        <w:pStyle w:val="NoSpacing"/>
        <w:rPr>
          <w:rFonts w:ascii="Times New Roman" w:hAnsi="Times New Roman"/>
          <w:szCs w:val="24"/>
        </w:rPr>
      </w:pPr>
      <w:r w:rsidRPr="004004C3">
        <w:rPr>
          <w:rFonts w:ascii="Times New Roman" w:hAnsi="Times New Roman"/>
          <w:szCs w:val="24"/>
        </w:rPr>
        <w:tab/>
        <w:t xml:space="preserve">The Commission acknowledges receipt of </w:t>
      </w:r>
      <w:r w:rsidR="004004C3" w:rsidRPr="004004C3">
        <w:rPr>
          <w:rFonts w:ascii="Times New Roman" w:hAnsi="Times New Roman"/>
          <w:szCs w:val="24"/>
        </w:rPr>
        <w:t xml:space="preserve">the executed </w:t>
      </w:r>
      <w:r w:rsidR="004004C3" w:rsidRPr="00207BCD">
        <w:rPr>
          <w:rFonts w:ascii="Times New Roman" w:hAnsi="Times New Roman"/>
          <w:szCs w:val="24"/>
        </w:rPr>
        <w:t>Electricity Supply Agreement</w:t>
      </w:r>
      <w:r w:rsidR="004004C3">
        <w:rPr>
          <w:rFonts w:ascii="Times New Roman" w:hAnsi="Times New Roman"/>
          <w:szCs w:val="24"/>
        </w:rPr>
        <w:t xml:space="preserve"> filed on </w:t>
      </w:r>
      <w:r w:rsidRPr="004004C3">
        <w:rPr>
          <w:rFonts w:ascii="Times New Roman" w:hAnsi="Times New Roman"/>
          <w:szCs w:val="24"/>
        </w:rPr>
        <w:t xml:space="preserve">June 5, 2017 </w:t>
      </w:r>
      <w:r w:rsidR="004004C3">
        <w:rPr>
          <w:rFonts w:ascii="Times New Roman" w:hAnsi="Times New Roman"/>
          <w:szCs w:val="24"/>
        </w:rPr>
        <w:t>and has determined that no further action is required a</w:t>
      </w:r>
      <w:r w:rsidR="00602E27" w:rsidRPr="004004C3">
        <w:rPr>
          <w:rFonts w:ascii="Times New Roman" w:hAnsi="Times New Roman"/>
          <w:szCs w:val="24"/>
        </w:rPr>
        <w:t>t this time</w:t>
      </w:r>
      <w:r w:rsidR="004004C3">
        <w:rPr>
          <w:rFonts w:ascii="Times New Roman" w:hAnsi="Times New Roman"/>
          <w:szCs w:val="24"/>
        </w:rPr>
        <w:t>.</w:t>
      </w:r>
    </w:p>
    <w:p w:rsidR="004004C3" w:rsidRDefault="004004C3" w:rsidP="001737D9">
      <w:pPr>
        <w:pStyle w:val="NoSpacing"/>
        <w:rPr>
          <w:rFonts w:ascii="Times New Roman" w:hAnsi="Times New Roman"/>
          <w:szCs w:val="24"/>
        </w:rPr>
      </w:pPr>
    </w:p>
    <w:p w:rsidR="001737D9" w:rsidRDefault="004004C3" w:rsidP="00207BCD">
      <w:pPr>
        <w:pStyle w:val="NoSpacing"/>
        <w:ind w:firstLine="720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</w:rPr>
        <w:t xml:space="preserve">Please direct </w:t>
      </w:r>
      <w:r w:rsidR="00602E27">
        <w:rPr>
          <w:rFonts w:ascii="Times New Roman" w:hAnsi="Times New Roman"/>
          <w:szCs w:val="24"/>
        </w:rPr>
        <w:t>any questions regarding this</w:t>
      </w:r>
      <w:r>
        <w:rPr>
          <w:rFonts w:ascii="Times New Roman" w:hAnsi="Times New Roman"/>
          <w:szCs w:val="24"/>
        </w:rPr>
        <w:t xml:space="preserve"> filing to </w:t>
      </w:r>
      <w:r w:rsidR="00602E27">
        <w:rPr>
          <w:rFonts w:ascii="Times New Roman" w:hAnsi="Times New Roman"/>
          <w:szCs w:val="24"/>
        </w:rPr>
        <w:t>Debra Backer, Supervisor, Energy</w:t>
      </w:r>
      <w:r>
        <w:rPr>
          <w:rFonts w:ascii="Times New Roman" w:hAnsi="Times New Roman"/>
          <w:szCs w:val="24"/>
        </w:rPr>
        <w:t xml:space="preserve"> Section</w:t>
      </w:r>
      <w:r w:rsidR="00602E27">
        <w:rPr>
          <w:rFonts w:ascii="Times New Roman" w:hAnsi="Times New Roman"/>
          <w:szCs w:val="24"/>
        </w:rPr>
        <w:t xml:space="preserve"> at (717)</w:t>
      </w:r>
      <w:r w:rsidR="00C22013">
        <w:rPr>
          <w:rFonts w:ascii="Times New Roman" w:hAnsi="Times New Roman"/>
          <w:szCs w:val="24"/>
        </w:rPr>
        <w:t xml:space="preserve"> </w:t>
      </w:r>
      <w:r w:rsidR="00602E27">
        <w:rPr>
          <w:rFonts w:ascii="Times New Roman" w:hAnsi="Times New Roman"/>
          <w:szCs w:val="24"/>
        </w:rPr>
        <w:t xml:space="preserve">783-9787, or </w:t>
      </w:r>
      <w:hyperlink r:id="rId8" w:history="1">
        <w:r w:rsidRPr="007A59AE">
          <w:rPr>
            <w:rStyle w:val="Hyperlink"/>
            <w:rFonts w:ascii="Times New Roman" w:hAnsi="Times New Roman"/>
            <w:szCs w:val="24"/>
          </w:rPr>
          <w:t>dbacker@pa.gov</w:t>
        </w:r>
      </w:hyperlink>
      <w:r w:rsidR="00602E27">
        <w:rPr>
          <w:rFonts w:ascii="Times New Roman" w:hAnsi="Times New Roman"/>
          <w:szCs w:val="24"/>
        </w:rPr>
        <w:t>.</w:t>
      </w:r>
    </w:p>
    <w:p w:rsidR="001737D9" w:rsidRPr="001E6909" w:rsidRDefault="001737D9" w:rsidP="001737D9">
      <w:pPr>
        <w:tabs>
          <w:tab w:val="left" w:pos="-720"/>
        </w:tabs>
        <w:rPr>
          <w:sz w:val="24"/>
          <w:szCs w:val="24"/>
        </w:rPr>
      </w:pPr>
    </w:p>
    <w:p w:rsidR="001737D9" w:rsidRPr="001E6909" w:rsidRDefault="005F6622" w:rsidP="001737D9">
      <w:pPr>
        <w:tabs>
          <w:tab w:val="left" w:pos="-720"/>
        </w:tabs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587DC5A" wp14:editId="581D4275">
            <wp:simplePos x="0" y="0"/>
            <wp:positionH relativeFrom="column">
              <wp:posOffset>2339439</wp:posOffset>
            </wp:positionH>
            <wp:positionV relativeFrom="paragraph">
              <wp:posOffset>85758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7D9" w:rsidRPr="001E6909" w:rsidRDefault="001737D9" w:rsidP="001737D9">
      <w:pPr>
        <w:tabs>
          <w:tab w:val="left" w:pos="-720"/>
        </w:tabs>
        <w:jc w:val="both"/>
        <w:rPr>
          <w:sz w:val="24"/>
          <w:szCs w:val="24"/>
        </w:rPr>
      </w:pP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  <w:t>Sincerely,</w:t>
      </w:r>
    </w:p>
    <w:p w:rsidR="001737D9" w:rsidRPr="001E6909" w:rsidRDefault="001737D9" w:rsidP="001737D9">
      <w:pPr>
        <w:tabs>
          <w:tab w:val="left" w:pos="-720"/>
        </w:tabs>
        <w:jc w:val="both"/>
        <w:rPr>
          <w:sz w:val="24"/>
          <w:szCs w:val="24"/>
        </w:rPr>
      </w:pPr>
    </w:p>
    <w:p w:rsidR="001737D9" w:rsidRPr="001E6909" w:rsidRDefault="001737D9" w:rsidP="001737D9">
      <w:pPr>
        <w:tabs>
          <w:tab w:val="left" w:pos="-720"/>
        </w:tabs>
        <w:jc w:val="both"/>
        <w:rPr>
          <w:sz w:val="24"/>
          <w:szCs w:val="24"/>
        </w:rPr>
      </w:pPr>
    </w:p>
    <w:p w:rsidR="001737D9" w:rsidRPr="001E6909" w:rsidRDefault="001737D9" w:rsidP="001737D9">
      <w:pPr>
        <w:tabs>
          <w:tab w:val="left" w:pos="-720"/>
        </w:tabs>
        <w:jc w:val="both"/>
        <w:rPr>
          <w:sz w:val="24"/>
          <w:szCs w:val="24"/>
        </w:rPr>
      </w:pPr>
    </w:p>
    <w:p w:rsidR="001737D9" w:rsidRPr="001E6909" w:rsidRDefault="001737D9" w:rsidP="001737D9">
      <w:pPr>
        <w:tabs>
          <w:tab w:val="left" w:pos="-720"/>
        </w:tabs>
        <w:jc w:val="both"/>
        <w:rPr>
          <w:sz w:val="24"/>
          <w:szCs w:val="24"/>
        </w:rPr>
      </w:pP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  <w:t>Rosemary Chiavetta</w:t>
      </w:r>
    </w:p>
    <w:p w:rsidR="008F005F" w:rsidRPr="001737D9" w:rsidRDefault="001737D9" w:rsidP="001737D9"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</w:r>
      <w:r w:rsidRPr="001E6909">
        <w:rPr>
          <w:sz w:val="24"/>
          <w:szCs w:val="24"/>
        </w:rPr>
        <w:tab/>
        <w:t>Secretary</w:t>
      </w:r>
    </w:p>
    <w:sectPr w:rsidR="008F005F" w:rsidRPr="001737D9" w:rsidSect="00A02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A8" w:rsidRDefault="00A039A8">
      <w:r>
        <w:separator/>
      </w:r>
    </w:p>
  </w:endnote>
  <w:endnote w:type="continuationSeparator" w:id="0">
    <w:p w:rsidR="00A039A8" w:rsidRDefault="00A0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A8" w:rsidRDefault="00A039A8">
      <w:r>
        <w:separator/>
      </w:r>
    </w:p>
  </w:footnote>
  <w:footnote w:type="continuationSeparator" w:id="0">
    <w:p w:rsidR="00A039A8" w:rsidRDefault="00A0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5F"/>
    <w:rsid w:val="0000454E"/>
    <w:rsid w:val="0000619E"/>
    <w:rsid w:val="00024353"/>
    <w:rsid w:val="000314D3"/>
    <w:rsid w:val="00035551"/>
    <w:rsid w:val="00047E1B"/>
    <w:rsid w:val="0005168E"/>
    <w:rsid w:val="0005490D"/>
    <w:rsid w:val="00062694"/>
    <w:rsid w:val="00063569"/>
    <w:rsid w:val="00065D9C"/>
    <w:rsid w:val="00077425"/>
    <w:rsid w:val="0008291A"/>
    <w:rsid w:val="00086AB1"/>
    <w:rsid w:val="000B08F8"/>
    <w:rsid w:val="000B0F40"/>
    <w:rsid w:val="000E426D"/>
    <w:rsid w:val="000E783D"/>
    <w:rsid w:val="001164FF"/>
    <w:rsid w:val="00122251"/>
    <w:rsid w:val="00132F44"/>
    <w:rsid w:val="0014230E"/>
    <w:rsid w:val="00147724"/>
    <w:rsid w:val="00150330"/>
    <w:rsid w:val="00152458"/>
    <w:rsid w:val="001540C6"/>
    <w:rsid w:val="00154B8A"/>
    <w:rsid w:val="00156F86"/>
    <w:rsid w:val="001578EB"/>
    <w:rsid w:val="00165496"/>
    <w:rsid w:val="001714DA"/>
    <w:rsid w:val="001737D9"/>
    <w:rsid w:val="00182A15"/>
    <w:rsid w:val="001869CF"/>
    <w:rsid w:val="001A3AFE"/>
    <w:rsid w:val="001D0065"/>
    <w:rsid w:val="001D0180"/>
    <w:rsid w:val="001E41C8"/>
    <w:rsid w:val="001F58F8"/>
    <w:rsid w:val="002029DD"/>
    <w:rsid w:val="002054A3"/>
    <w:rsid w:val="00207BCD"/>
    <w:rsid w:val="0021767D"/>
    <w:rsid w:val="002208AF"/>
    <w:rsid w:val="00223717"/>
    <w:rsid w:val="00231106"/>
    <w:rsid w:val="00237303"/>
    <w:rsid w:val="00237498"/>
    <w:rsid w:val="0024304E"/>
    <w:rsid w:val="002431A1"/>
    <w:rsid w:val="00262F68"/>
    <w:rsid w:val="00273746"/>
    <w:rsid w:val="00275C1C"/>
    <w:rsid w:val="0027682C"/>
    <w:rsid w:val="00282AEF"/>
    <w:rsid w:val="00282CAA"/>
    <w:rsid w:val="002A0A8B"/>
    <w:rsid w:val="002C0620"/>
    <w:rsid w:val="002C25E4"/>
    <w:rsid w:val="002C724E"/>
    <w:rsid w:val="002D561C"/>
    <w:rsid w:val="002E2C43"/>
    <w:rsid w:val="002E3586"/>
    <w:rsid w:val="002E3CE1"/>
    <w:rsid w:val="00305BB4"/>
    <w:rsid w:val="00306A09"/>
    <w:rsid w:val="00315E81"/>
    <w:rsid w:val="00333596"/>
    <w:rsid w:val="00333B74"/>
    <w:rsid w:val="00337276"/>
    <w:rsid w:val="003449D9"/>
    <w:rsid w:val="00344B63"/>
    <w:rsid w:val="0036152B"/>
    <w:rsid w:val="00395888"/>
    <w:rsid w:val="003B27ED"/>
    <w:rsid w:val="003B4FF0"/>
    <w:rsid w:val="003C161D"/>
    <w:rsid w:val="003D68E1"/>
    <w:rsid w:val="004004C3"/>
    <w:rsid w:val="00410302"/>
    <w:rsid w:val="004126F0"/>
    <w:rsid w:val="004178D5"/>
    <w:rsid w:val="0041790E"/>
    <w:rsid w:val="00444BC6"/>
    <w:rsid w:val="00444C65"/>
    <w:rsid w:val="00446F23"/>
    <w:rsid w:val="00453C1D"/>
    <w:rsid w:val="00456EDC"/>
    <w:rsid w:val="00466310"/>
    <w:rsid w:val="00475044"/>
    <w:rsid w:val="00491EB0"/>
    <w:rsid w:val="004A0C70"/>
    <w:rsid w:val="004E0D0D"/>
    <w:rsid w:val="004E5BEA"/>
    <w:rsid w:val="004F69DD"/>
    <w:rsid w:val="00507373"/>
    <w:rsid w:val="00512D35"/>
    <w:rsid w:val="00545818"/>
    <w:rsid w:val="00552646"/>
    <w:rsid w:val="00556477"/>
    <w:rsid w:val="00557208"/>
    <w:rsid w:val="005709B1"/>
    <w:rsid w:val="00580BB7"/>
    <w:rsid w:val="00581D77"/>
    <w:rsid w:val="00584647"/>
    <w:rsid w:val="005A0712"/>
    <w:rsid w:val="005C26AF"/>
    <w:rsid w:val="005D378C"/>
    <w:rsid w:val="005E18A8"/>
    <w:rsid w:val="005F6622"/>
    <w:rsid w:val="00602E27"/>
    <w:rsid w:val="00606D6A"/>
    <w:rsid w:val="006216FD"/>
    <w:rsid w:val="00622247"/>
    <w:rsid w:val="006331FE"/>
    <w:rsid w:val="006515D3"/>
    <w:rsid w:val="00654BDD"/>
    <w:rsid w:val="00655A17"/>
    <w:rsid w:val="00663F7A"/>
    <w:rsid w:val="006729FA"/>
    <w:rsid w:val="0067571E"/>
    <w:rsid w:val="00683334"/>
    <w:rsid w:val="00684BBA"/>
    <w:rsid w:val="00692509"/>
    <w:rsid w:val="006B5562"/>
    <w:rsid w:val="006E0227"/>
    <w:rsid w:val="0070300E"/>
    <w:rsid w:val="00711520"/>
    <w:rsid w:val="00732927"/>
    <w:rsid w:val="0073576A"/>
    <w:rsid w:val="00743F02"/>
    <w:rsid w:val="00745752"/>
    <w:rsid w:val="00773E93"/>
    <w:rsid w:val="00786663"/>
    <w:rsid w:val="007A2807"/>
    <w:rsid w:val="007B129A"/>
    <w:rsid w:val="007B1A3E"/>
    <w:rsid w:val="007B50CB"/>
    <w:rsid w:val="007B770A"/>
    <w:rsid w:val="007C4293"/>
    <w:rsid w:val="007C6272"/>
    <w:rsid w:val="007C798B"/>
    <w:rsid w:val="007E2955"/>
    <w:rsid w:val="007E6CF6"/>
    <w:rsid w:val="007F02D7"/>
    <w:rsid w:val="007F38B3"/>
    <w:rsid w:val="007F5DF9"/>
    <w:rsid w:val="00800EE9"/>
    <w:rsid w:val="00807D00"/>
    <w:rsid w:val="0081469A"/>
    <w:rsid w:val="00827FCE"/>
    <w:rsid w:val="008540D1"/>
    <w:rsid w:val="00862B49"/>
    <w:rsid w:val="00870A8E"/>
    <w:rsid w:val="0087254A"/>
    <w:rsid w:val="00876336"/>
    <w:rsid w:val="00886EB2"/>
    <w:rsid w:val="008D3988"/>
    <w:rsid w:val="008D3AEE"/>
    <w:rsid w:val="008D6E91"/>
    <w:rsid w:val="008E3E7E"/>
    <w:rsid w:val="008F005F"/>
    <w:rsid w:val="008F59CE"/>
    <w:rsid w:val="008F61E4"/>
    <w:rsid w:val="008F73A1"/>
    <w:rsid w:val="00900ED4"/>
    <w:rsid w:val="00901325"/>
    <w:rsid w:val="00946C40"/>
    <w:rsid w:val="00955C81"/>
    <w:rsid w:val="00964069"/>
    <w:rsid w:val="00966E45"/>
    <w:rsid w:val="00976352"/>
    <w:rsid w:val="009843CB"/>
    <w:rsid w:val="00993C5A"/>
    <w:rsid w:val="009A682B"/>
    <w:rsid w:val="009D4002"/>
    <w:rsid w:val="009E1641"/>
    <w:rsid w:val="009E580D"/>
    <w:rsid w:val="00A02908"/>
    <w:rsid w:val="00A039A8"/>
    <w:rsid w:val="00A03A30"/>
    <w:rsid w:val="00A10803"/>
    <w:rsid w:val="00A11092"/>
    <w:rsid w:val="00A13FD5"/>
    <w:rsid w:val="00A21A42"/>
    <w:rsid w:val="00A53061"/>
    <w:rsid w:val="00A65F01"/>
    <w:rsid w:val="00A72D7A"/>
    <w:rsid w:val="00A80791"/>
    <w:rsid w:val="00A90480"/>
    <w:rsid w:val="00AA6C2A"/>
    <w:rsid w:val="00AC4490"/>
    <w:rsid w:val="00AC71D2"/>
    <w:rsid w:val="00B02BC2"/>
    <w:rsid w:val="00B105C0"/>
    <w:rsid w:val="00B25038"/>
    <w:rsid w:val="00B32C73"/>
    <w:rsid w:val="00B35066"/>
    <w:rsid w:val="00B508E4"/>
    <w:rsid w:val="00B55594"/>
    <w:rsid w:val="00B617EE"/>
    <w:rsid w:val="00B624EC"/>
    <w:rsid w:val="00B63939"/>
    <w:rsid w:val="00BA0AD6"/>
    <w:rsid w:val="00BA2F1D"/>
    <w:rsid w:val="00BB1CD3"/>
    <w:rsid w:val="00BD2B64"/>
    <w:rsid w:val="00BD6B9B"/>
    <w:rsid w:val="00BE25C7"/>
    <w:rsid w:val="00BF1002"/>
    <w:rsid w:val="00C22013"/>
    <w:rsid w:val="00C31FFC"/>
    <w:rsid w:val="00C35902"/>
    <w:rsid w:val="00C60AAB"/>
    <w:rsid w:val="00C74FB4"/>
    <w:rsid w:val="00CB2539"/>
    <w:rsid w:val="00CC563D"/>
    <w:rsid w:val="00CC685A"/>
    <w:rsid w:val="00CE1574"/>
    <w:rsid w:val="00CF748B"/>
    <w:rsid w:val="00D10B5C"/>
    <w:rsid w:val="00D1627A"/>
    <w:rsid w:val="00D25021"/>
    <w:rsid w:val="00D32BE2"/>
    <w:rsid w:val="00D54881"/>
    <w:rsid w:val="00D6219F"/>
    <w:rsid w:val="00D77DBA"/>
    <w:rsid w:val="00D85F98"/>
    <w:rsid w:val="00DA6A80"/>
    <w:rsid w:val="00DC3A50"/>
    <w:rsid w:val="00DC647E"/>
    <w:rsid w:val="00DD3566"/>
    <w:rsid w:val="00DD6D51"/>
    <w:rsid w:val="00DE2CC3"/>
    <w:rsid w:val="00DE634F"/>
    <w:rsid w:val="00E12ADE"/>
    <w:rsid w:val="00E14DA1"/>
    <w:rsid w:val="00E308F8"/>
    <w:rsid w:val="00E341DE"/>
    <w:rsid w:val="00E34404"/>
    <w:rsid w:val="00E34546"/>
    <w:rsid w:val="00E37ABD"/>
    <w:rsid w:val="00E41144"/>
    <w:rsid w:val="00E544D1"/>
    <w:rsid w:val="00E65F2D"/>
    <w:rsid w:val="00E67D27"/>
    <w:rsid w:val="00E77397"/>
    <w:rsid w:val="00E86BCC"/>
    <w:rsid w:val="00EA1DBB"/>
    <w:rsid w:val="00EA332D"/>
    <w:rsid w:val="00EB05CC"/>
    <w:rsid w:val="00EC0F0C"/>
    <w:rsid w:val="00EC7185"/>
    <w:rsid w:val="00F10A57"/>
    <w:rsid w:val="00F10B0D"/>
    <w:rsid w:val="00F32CBE"/>
    <w:rsid w:val="00F57168"/>
    <w:rsid w:val="00F7307A"/>
    <w:rsid w:val="00F746BD"/>
    <w:rsid w:val="00FA60A0"/>
    <w:rsid w:val="00FC546C"/>
    <w:rsid w:val="00FC68BE"/>
    <w:rsid w:val="00FD08E0"/>
    <w:rsid w:val="00FF1A4D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80C78"/>
  <w15:docId w15:val="{130F04EB-FFCD-4714-B825-C05F372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400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cker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Farner, Joyce</cp:lastModifiedBy>
  <cp:revision>4</cp:revision>
  <cp:lastPrinted>2017-11-08T13:58:00Z</cp:lastPrinted>
  <dcterms:created xsi:type="dcterms:W3CDTF">2017-11-07T18:48:00Z</dcterms:created>
  <dcterms:modified xsi:type="dcterms:W3CDTF">2017-11-08T13:58:00Z</dcterms:modified>
</cp:coreProperties>
</file>