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6"/>
        <w:gridCol w:w="4364"/>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2E1009">
              <w:rPr>
                <w:sz w:val="26"/>
                <w:szCs w:val="26"/>
              </w:rPr>
              <w:t>November 8</w:t>
            </w:r>
            <w:r w:rsidR="009210A5">
              <w:rPr>
                <w:sz w:val="26"/>
                <w:szCs w:val="26"/>
              </w:rPr>
              <w:t xml:space="preserve">, </w:t>
            </w:r>
            <w:r w:rsidR="00E90A93">
              <w:rPr>
                <w:sz w:val="26"/>
                <w:szCs w:val="26"/>
              </w:rPr>
              <w:t>201</w:t>
            </w:r>
            <w:r w:rsidR="005556B4">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2E1009" w:rsidP="00762F72">
            <w:pPr>
              <w:widowControl/>
              <w:tabs>
                <w:tab w:val="left" w:pos="1640"/>
              </w:tabs>
              <w:rPr>
                <w:sz w:val="26"/>
                <w:szCs w:val="26"/>
              </w:rPr>
            </w:pPr>
            <w:r>
              <w:rPr>
                <w:sz w:val="26"/>
                <w:szCs w:val="26"/>
              </w:rPr>
              <w:t>Wanish Limousine Service, Ltd.</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A2C8C">
              <w:rPr>
                <w:sz w:val="26"/>
                <w:szCs w:val="26"/>
              </w:rPr>
              <w:t>5</w:t>
            </w:r>
            <w:r w:rsidR="00C533F3">
              <w:rPr>
                <w:sz w:val="26"/>
                <w:szCs w:val="26"/>
              </w:rPr>
              <w:t>-2</w:t>
            </w:r>
            <w:r w:rsidR="00A1508D">
              <w:rPr>
                <w:sz w:val="26"/>
                <w:szCs w:val="26"/>
              </w:rPr>
              <w:t>5</w:t>
            </w:r>
            <w:r w:rsidR="002E1009">
              <w:rPr>
                <w:sz w:val="26"/>
                <w:szCs w:val="26"/>
              </w:rPr>
              <w:t>17056</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2E1009">
        <w:rPr>
          <w:sz w:val="26"/>
        </w:rPr>
        <w:t>March 21</w:t>
      </w:r>
      <w:r w:rsidR="00AA548E">
        <w:rPr>
          <w:sz w:val="26"/>
        </w:rPr>
        <w:t>,</w:t>
      </w:r>
      <w:r w:rsidR="00D3112B">
        <w:rPr>
          <w:sz w:val="26"/>
        </w:rPr>
        <w:t xml:space="preserve"> 201</w:t>
      </w:r>
      <w:r w:rsidR="007B22C7">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60782B">
        <w:rPr>
          <w:sz w:val="26"/>
        </w:rPr>
        <w:t xml:space="preserve"> ha</w:t>
      </w:r>
      <w:r w:rsidR="00CE519F">
        <w:rPr>
          <w:sz w:val="26"/>
        </w:rPr>
        <w:t>s</w:t>
      </w:r>
      <w:r w:rsidR="0060782B">
        <w:rPr>
          <w:sz w:val="26"/>
        </w:rPr>
        <w:t xml:space="preserve"> been filed.  For the reasons stated below, we shall grant the </w:t>
      </w:r>
      <w:r w:rsidR="00653BE4">
        <w:rPr>
          <w:sz w:val="26"/>
        </w:rPr>
        <w:t>Motion</w:t>
      </w:r>
      <w:r w:rsidR="002F78E0">
        <w:rPr>
          <w:sz w:val="26"/>
        </w:rPr>
        <w:t>, consistent with this Opinion and Order</w:t>
      </w:r>
      <w:r w:rsidR="003A2C8C">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2E1009">
        <w:rPr>
          <w:sz w:val="26"/>
          <w:szCs w:val="26"/>
        </w:rPr>
        <w:t>Wanish Limousine Service, Ltd.</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2E1009">
        <w:rPr>
          <w:sz w:val="26"/>
          <w:szCs w:val="26"/>
        </w:rPr>
        <w:t>January</w:t>
      </w:r>
      <w:r w:rsidR="00A1508D">
        <w:rPr>
          <w:sz w:val="26"/>
          <w:szCs w:val="26"/>
        </w:rPr>
        <w:t xml:space="preserve"> </w:t>
      </w:r>
      <w:r w:rsidR="002E1009">
        <w:rPr>
          <w:sz w:val="26"/>
          <w:szCs w:val="26"/>
        </w:rPr>
        <w:t>6</w:t>
      </w:r>
      <w:r w:rsidR="007B22C7">
        <w:rPr>
          <w:sz w:val="26"/>
          <w:szCs w:val="26"/>
        </w:rPr>
        <w:t xml:space="preserve">, </w:t>
      </w:r>
      <w:r w:rsidR="002E1009">
        <w:rPr>
          <w:sz w:val="26"/>
          <w:szCs w:val="26"/>
        </w:rPr>
        <w:t>1987</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2E1009">
        <w:rPr>
          <w:sz w:val="26"/>
          <w:szCs w:val="26"/>
        </w:rPr>
        <w:t>00106782</w:t>
      </w:r>
      <w:r w:rsidR="00D5547C">
        <w:rPr>
          <w:sz w:val="26"/>
          <w:szCs w:val="26"/>
        </w:rPr>
        <w:t xml:space="preserve">, </w:t>
      </w:r>
      <w:r w:rsidR="004E52A7">
        <w:rPr>
          <w:sz w:val="26"/>
          <w:szCs w:val="26"/>
        </w:rPr>
        <w:t xml:space="preserve">for </w:t>
      </w:r>
      <w:r w:rsidR="002E1009">
        <w:rPr>
          <w:sz w:val="26"/>
          <w:szCs w:val="26"/>
        </w:rPr>
        <w:t>limousine</w:t>
      </w:r>
      <w:r w:rsidR="004E52A7">
        <w:rPr>
          <w:sz w:val="26"/>
          <w:szCs w:val="26"/>
        </w:rPr>
        <w:t xml:space="preserve"> </w:t>
      </w:r>
      <w:r w:rsidR="00170F24">
        <w:rPr>
          <w:sz w:val="26"/>
          <w:szCs w:val="26"/>
        </w:rPr>
        <w:t>authority</w:t>
      </w:r>
      <w:r w:rsidR="00D5547C">
        <w:rPr>
          <w:sz w:val="26"/>
          <w:szCs w:val="26"/>
        </w:rPr>
        <w:t>.</w:t>
      </w:r>
      <w:r w:rsidR="002E1009">
        <w:rPr>
          <w:sz w:val="26"/>
          <w:szCs w:val="26"/>
        </w:rPr>
        <w:t xml:space="preserve">  The Respondent was also issued a Certificate on March 16, 2011, at Docket No. A-2010-2190392, for group and party 15 or less authority.</w:t>
      </w:r>
    </w:p>
    <w:p w:rsidR="008F6D15" w:rsidRDefault="008F6D15" w:rsidP="00762F72">
      <w:pPr>
        <w:widowControl/>
        <w:spacing w:line="360" w:lineRule="auto"/>
        <w:rPr>
          <w:b/>
          <w:sz w:val="26"/>
          <w:szCs w:val="26"/>
        </w:rPr>
      </w:pPr>
    </w:p>
    <w:p w:rsidR="002E1009" w:rsidRDefault="005A1997" w:rsidP="002E1009">
      <w:pPr>
        <w:widowControl/>
        <w:spacing w:line="360" w:lineRule="auto"/>
        <w:ind w:firstLine="1440"/>
        <w:rPr>
          <w:sz w:val="26"/>
          <w:szCs w:val="26"/>
        </w:rPr>
      </w:pPr>
      <w:r>
        <w:rPr>
          <w:sz w:val="26"/>
          <w:szCs w:val="26"/>
        </w:rPr>
        <w:t xml:space="preserve">On </w:t>
      </w:r>
      <w:r w:rsidR="002E1009">
        <w:rPr>
          <w:sz w:val="26"/>
          <w:szCs w:val="26"/>
        </w:rPr>
        <w:t>December 9</w:t>
      </w:r>
      <w:r>
        <w:rPr>
          <w:sz w:val="26"/>
          <w:szCs w:val="26"/>
        </w:rPr>
        <w:t xml:space="preserve">, </w:t>
      </w:r>
      <w:r w:rsidR="009207AD">
        <w:rPr>
          <w:sz w:val="26"/>
          <w:szCs w:val="26"/>
        </w:rPr>
        <w:t>201</w:t>
      </w:r>
      <w:r w:rsidR="00972EC3">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2E1009">
        <w:rPr>
          <w:sz w:val="26"/>
          <w:szCs w:val="26"/>
        </w:rPr>
        <w:t>The Complaint was served on the Respondent by certified mail on December 12, 2015.  A copy of proof of delivery of the Complaint</w:t>
      </w:r>
      <w:r w:rsidR="007F124A">
        <w:rPr>
          <w:sz w:val="26"/>
          <w:szCs w:val="26"/>
        </w:rPr>
        <w:t xml:space="preserve"> is attached to the Motion.</w:t>
      </w:r>
    </w:p>
    <w:p w:rsidR="002E1009" w:rsidRDefault="002E1009" w:rsidP="002E1009">
      <w:pPr>
        <w:widowControl/>
        <w:spacing w:line="360" w:lineRule="auto"/>
        <w:ind w:firstLine="1440"/>
        <w:rPr>
          <w:sz w:val="26"/>
          <w:szCs w:val="26"/>
        </w:rPr>
      </w:pPr>
    </w:p>
    <w:p w:rsidR="0091487A" w:rsidRDefault="00FB2261" w:rsidP="0091487A">
      <w:pPr>
        <w:widowControl/>
        <w:spacing w:line="360" w:lineRule="auto"/>
        <w:ind w:firstLine="1440"/>
        <w:rPr>
          <w:sz w:val="26"/>
          <w:szCs w:val="26"/>
        </w:rPr>
      </w:pPr>
      <w:r>
        <w:rPr>
          <w:sz w:val="26"/>
          <w:szCs w:val="26"/>
        </w:rPr>
        <w:t xml:space="preserve">In the </w:t>
      </w:r>
      <w:r w:rsidR="00452F66">
        <w:rPr>
          <w:sz w:val="26"/>
          <w:szCs w:val="26"/>
        </w:rPr>
        <w:t xml:space="preserve">Complaint, I&amp;E alleged </w:t>
      </w:r>
      <w:r w:rsidR="000F2935">
        <w:rPr>
          <w:sz w:val="26"/>
          <w:szCs w:val="26"/>
        </w:rPr>
        <w:t xml:space="preserve">that the Respondent violated </w:t>
      </w:r>
      <w:r w:rsidR="0091487A">
        <w:rPr>
          <w:sz w:val="26"/>
          <w:szCs w:val="26"/>
        </w:rPr>
        <w:t xml:space="preserve">Section 510(c) of the Code, 66 Pa. C.S. § 510(c), by failing to pay the Commission’s assessment for fiscal year July 1, </w:t>
      </w:r>
      <w:r w:rsidR="00CB2B77">
        <w:rPr>
          <w:sz w:val="26"/>
          <w:szCs w:val="26"/>
        </w:rPr>
        <w:t>2014</w:t>
      </w:r>
      <w:r w:rsidR="0091487A">
        <w:rPr>
          <w:sz w:val="26"/>
          <w:szCs w:val="26"/>
        </w:rPr>
        <w:t xml:space="preserve"> to June 30, 201</w:t>
      </w:r>
      <w:r w:rsidR="00CB2B77">
        <w:rPr>
          <w:sz w:val="26"/>
          <w:szCs w:val="26"/>
        </w:rPr>
        <w:t>5</w:t>
      </w:r>
      <w:r w:rsidR="0091487A">
        <w:rPr>
          <w:sz w:val="26"/>
          <w:szCs w:val="26"/>
        </w:rPr>
        <w:t>.  The total outs</w:t>
      </w:r>
      <w:r w:rsidR="002A38C3">
        <w:rPr>
          <w:sz w:val="26"/>
          <w:szCs w:val="26"/>
        </w:rPr>
        <w:t>tanding assessm</w:t>
      </w:r>
      <w:r w:rsidR="00081C40">
        <w:rPr>
          <w:sz w:val="26"/>
          <w:szCs w:val="26"/>
        </w:rPr>
        <w:t>ent balance is $</w:t>
      </w:r>
      <w:r w:rsidR="002E1009">
        <w:rPr>
          <w:sz w:val="26"/>
          <w:szCs w:val="26"/>
        </w:rPr>
        <w:t>5,</w:t>
      </w:r>
      <w:r w:rsidR="00BB761F">
        <w:rPr>
          <w:sz w:val="26"/>
          <w:szCs w:val="26"/>
        </w:rPr>
        <w:t>0</w:t>
      </w:r>
      <w:r w:rsidR="002E1009">
        <w:rPr>
          <w:sz w:val="26"/>
          <w:szCs w:val="26"/>
        </w:rPr>
        <w:t>52</w:t>
      </w:r>
      <w:r w:rsidR="0091487A">
        <w:rPr>
          <w:sz w:val="26"/>
          <w:szCs w:val="26"/>
        </w:rPr>
        <w:t>.  I&amp;E r</w:t>
      </w:r>
      <w:r w:rsidR="002A38C3">
        <w:rPr>
          <w:sz w:val="26"/>
          <w:szCs w:val="26"/>
        </w:rPr>
        <w:t>ecommended a civil penalty of $</w:t>
      </w:r>
      <w:r w:rsidR="002E1009">
        <w:rPr>
          <w:sz w:val="26"/>
          <w:szCs w:val="26"/>
        </w:rPr>
        <w:t>1,263</w:t>
      </w:r>
      <w:r w:rsidR="0091487A">
        <w:rPr>
          <w:sz w:val="26"/>
          <w:szCs w:val="26"/>
        </w:rPr>
        <w:t xml:space="preserve"> for this violation.</w:t>
      </w:r>
      <w:r w:rsidR="002E1009" w:rsidRPr="002E1009">
        <w:rPr>
          <w:rStyle w:val="FootnoteReference"/>
          <w:sz w:val="26"/>
          <w:szCs w:val="26"/>
        </w:rPr>
        <w:t xml:space="preserve"> </w:t>
      </w:r>
      <w:r w:rsidR="002E1009">
        <w:rPr>
          <w:rStyle w:val="FootnoteReference"/>
          <w:sz w:val="26"/>
          <w:szCs w:val="26"/>
        </w:rPr>
        <w:footnoteReference w:id="1"/>
      </w:r>
      <w:r w:rsidR="002E1009">
        <w:rPr>
          <w:sz w:val="26"/>
          <w:szCs w:val="26"/>
        </w:rPr>
        <w:t xml:space="preserve"> </w:t>
      </w:r>
      <w:r w:rsidR="0091487A">
        <w:rPr>
          <w:sz w:val="26"/>
          <w:szCs w:val="26"/>
        </w:rPr>
        <w:t xml:space="preserve"> Complaint at </w:t>
      </w:r>
      <w:r w:rsidR="002E1009">
        <w:rPr>
          <w:sz w:val="26"/>
          <w:szCs w:val="26"/>
        </w:rPr>
        <w:t>5</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DF56AD">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44653E">
        <w:rPr>
          <w:sz w:val="26"/>
          <w:szCs w:val="26"/>
        </w:rPr>
        <w:t>6,315</w:t>
      </w:r>
      <w:r>
        <w:rPr>
          <w:sz w:val="26"/>
          <w:szCs w:val="26"/>
        </w:rPr>
        <w:t xml:space="preserve">, </w:t>
      </w:r>
      <w:r w:rsidR="00D253C6">
        <w:rPr>
          <w:sz w:val="26"/>
          <w:szCs w:val="26"/>
        </w:rPr>
        <w:t>consisting of the outs</w:t>
      </w:r>
      <w:r w:rsidR="002A38C3">
        <w:rPr>
          <w:sz w:val="26"/>
          <w:szCs w:val="26"/>
        </w:rPr>
        <w:t>tanding assessment balance of $</w:t>
      </w:r>
      <w:r w:rsidR="0044653E">
        <w:rPr>
          <w:sz w:val="26"/>
          <w:szCs w:val="26"/>
        </w:rPr>
        <w:t>5,052</w:t>
      </w:r>
      <w:r w:rsidR="00D253C6">
        <w:rPr>
          <w:sz w:val="26"/>
          <w:szCs w:val="26"/>
        </w:rPr>
        <w:t xml:space="preserve"> and a civil penalty of $</w:t>
      </w:r>
      <w:r w:rsidR="0044653E">
        <w:rPr>
          <w:sz w:val="26"/>
          <w:szCs w:val="26"/>
        </w:rPr>
        <w:t>1,263</w:t>
      </w:r>
      <w:r w:rsidR="00D253C6">
        <w:rPr>
          <w:sz w:val="26"/>
          <w:szCs w:val="26"/>
        </w:rPr>
        <w:t xml:space="preserve"> for the alleged violation.  I&amp;E also requested that, if the Respondent did not pay the civil penalty and the assessment, the Commission issue an Order cancelling the Respondent’s Certificate</w:t>
      </w:r>
      <w:r w:rsidR="0044653E">
        <w:rPr>
          <w:sz w:val="26"/>
          <w:szCs w:val="26"/>
        </w:rPr>
        <w:t>s</w:t>
      </w:r>
      <w:r w:rsidR="00D253C6">
        <w:rPr>
          <w:sz w:val="26"/>
          <w:szCs w:val="26"/>
        </w:rPr>
        <w:t xml:space="preserve">.  </w:t>
      </w:r>
      <w:r w:rsidR="00D253C6">
        <w:rPr>
          <w:i/>
          <w:sz w:val="26"/>
          <w:szCs w:val="26"/>
        </w:rPr>
        <w:t>Id</w:t>
      </w:r>
      <w:r w:rsidR="00D253C6">
        <w:rPr>
          <w:sz w:val="26"/>
          <w:szCs w:val="26"/>
        </w:rPr>
        <w:t xml:space="preserve">. at </w:t>
      </w:r>
      <w:r w:rsidR="0044653E">
        <w:rPr>
          <w:sz w:val="26"/>
          <w:szCs w:val="26"/>
        </w:rPr>
        <w:t>6</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w:t>
      </w:r>
      <w:r w:rsidR="00DE1461">
        <w:rPr>
          <w:sz w:val="26"/>
          <w:szCs w:val="26"/>
        </w:rPr>
        <w:lastRenderedPageBreak/>
        <w:t xml:space="preserve">request that the Commission issue an Order imposing the penalty set forth in the </w:t>
      </w:r>
      <w:r w:rsidR="004D1C0F">
        <w:rPr>
          <w:sz w:val="26"/>
          <w:szCs w:val="26"/>
        </w:rPr>
        <w:t>Complaint</w:t>
      </w:r>
      <w:r w:rsidR="00DE1461">
        <w:rPr>
          <w:sz w:val="26"/>
          <w:szCs w:val="26"/>
        </w:rPr>
        <w:t xml:space="preserve">.  </w:t>
      </w:r>
    </w:p>
    <w:p w:rsidR="0044653E" w:rsidRDefault="0044653E" w:rsidP="00762F72">
      <w:pPr>
        <w:widowControl/>
        <w:spacing w:line="360" w:lineRule="auto"/>
        <w:rPr>
          <w:sz w:val="26"/>
          <w:szCs w:val="26"/>
        </w:rPr>
      </w:pPr>
    </w:p>
    <w:p w:rsidR="0044653E" w:rsidRDefault="0044653E" w:rsidP="0044653E">
      <w:pPr>
        <w:widowControl/>
        <w:spacing w:line="360" w:lineRule="auto"/>
        <w:ind w:firstLine="1440"/>
        <w:rPr>
          <w:sz w:val="26"/>
          <w:szCs w:val="26"/>
        </w:rPr>
      </w:pPr>
      <w:r>
        <w:rPr>
          <w:sz w:val="26"/>
          <w:szCs w:val="26"/>
        </w:rPr>
        <w:t>As stated above, I&amp;E filed its Motion on March 21, 2016.  No Answer to the Motion has been filed.</w:t>
      </w:r>
    </w:p>
    <w:p w:rsidR="00BB761F" w:rsidRDefault="00BB761F" w:rsidP="00762F72">
      <w:pPr>
        <w:widowControl/>
        <w:spacing w:line="360" w:lineRule="auto"/>
        <w:rPr>
          <w:sz w:val="26"/>
          <w:szCs w:val="26"/>
        </w:rPr>
      </w:pPr>
    </w:p>
    <w:p w:rsidR="00BB761F" w:rsidRDefault="00BB761F" w:rsidP="00BB761F">
      <w:pPr>
        <w:widowControl/>
        <w:spacing w:line="360" w:lineRule="auto"/>
        <w:ind w:firstLine="1440"/>
        <w:rPr>
          <w:sz w:val="26"/>
          <w:szCs w:val="26"/>
        </w:rPr>
      </w:pPr>
      <w:r>
        <w:rPr>
          <w:sz w:val="26"/>
          <w:szCs w:val="26"/>
        </w:rPr>
        <w:t xml:space="preserve">By Secretarial Letter issued </w:t>
      </w:r>
      <w:r w:rsidR="0044653E">
        <w:rPr>
          <w:sz w:val="26"/>
          <w:szCs w:val="26"/>
        </w:rPr>
        <w:t>December 20</w:t>
      </w:r>
      <w:r>
        <w:rPr>
          <w:sz w:val="26"/>
          <w:szCs w:val="26"/>
        </w:rPr>
        <w:t>, 2016, the Commission cancelled the Respondent’s Certificate</w:t>
      </w:r>
      <w:r w:rsidR="0044653E">
        <w:rPr>
          <w:sz w:val="26"/>
          <w:szCs w:val="26"/>
        </w:rPr>
        <w:t>s</w:t>
      </w:r>
      <w:r>
        <w:rPr>
          <w:sz w:val="26"/>
          <w:szCs w:val="26"/>
        </w:rPr>
        <w:t>.  The Certificate</w:t>
      </w:r>
      <w:r w:rsidR="0044653E">
        <w:rPr>
          <w:sz w:val="26"/>
          <w:szCs w:val="26"/>
        </w:rPr>
        <w:t>s were</w:t>
      </w:r>
      <w:r>
        <w:rPr>
          <w:sz w:val="26"/>
          <w:szCs w:val="26"/>
        </w:rPr>
        <w:t xml:space="preserve"> cancelled </w:t>
      </w:r>
      <w:r w:rsidR="0044653E">
        <w:rPr>
          <w:sz w:val="26"/>
          <w:szCs w:val="26"/>
        </w:rPr>
        <w:t>by Order entered October</w:t>
      </w:r>
      <w:r w:rsidR="00286571">
        <w:rPr>
          <w:sz w:val="26"/>
          <w:szCs w:val="26"/>
        </w:rPr>
        <w:t> </w:t>
      </w:r>
      <w:r w:rsidR="0044653E">
        <w:rPr>
          <w:sz w:val="26"/>
          <w:szCs w:val="26"/>
        </w:rPr>
        <w:t xml:space="preserve">25, 2016, for </w:t>
      </w:r>
      <w:r w:rsidR="00406CD9">
        <w:rPr>
          <w:sz w:val="26"/>
          <w:szCs w:val="26"/>
        </w:rPr>
        <w:t xml:space="preserve">the failure to pay </w:t>
      </w:r>
      <w:r w:rsidR="00616F0B">
        <w:rPr>
          <w:sz w:val="26"/>
          <w:szCs w:val="26"/>
        </w:rPr>
        <w:t>overdue assessments, involving another Complaint proceeding at Docket No. C-2014-2459320.</w:t>
      </w:r>
    </w:p>
    <w:p w:rsidR="000579BA" w:rsidRDefault="000579BA" w:rsidP="00762F72">
      <w:pPr>
        <w:widowControl/>
        <w:spacing w:line="360" w:lineRule="auto"/>
        <w:rPr>
          <w:sz w:val="26"/>
          <w:szCs w:val="26"/>
        </w:rPr>
      </w:pPr>
    </w:p>
    <w:p w:rsidR="00882750" w:rsidRPr="00882750" w:rsidRDefault="00882750" w:rsidP="00795433">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406CD9" w:rsidRDefault="0066765C" w:rsidP="00406CD9">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406CD9">
        <w:rPr>
          <w:sz w:val="26"/>
          <w:szCs w:val="26"/>
        </w:rPr>
        <w:t>5,052</w:t>
      </w:r>
      <w:r w:rsidR="00010E45">
        <w:rPr>
          <w:sz w:val="26"/>
          <w:szCs w:val="26"/>
        </w:rPr>
        <w:t>, and the civil penalty of $</w:t>
      </w:r>
      <w:r w:rsidR="00406CD9">
        <w:rPr>
          <w:sz w:val="26"/>
          <w:szCs w:val="26"/>
        </w:rPr>
        <w:t>1,263</w:t>
      </w:r>
      <w:r w:rsidR="00010E45">
        <w:rPr>
          <w:sz w:val="26"/>
          <w:szCs w:val="26"/>
        </w:rPr>
        <w:t>, that was requested in the Complaint.  Motion at 2.  Accordingly, I&amp;E requests that the Commission enter a Default Order against the Respondent that</w:t>
      </w:r>
      <w:r w:rsidR="00406CD9">
        <w:rPr>
          <w:sz w:val="26"/>
          <w:szCs w:val="26"/>
        </w:rPr>
        <w:t xml:space="preserve">: (1) directs the Respondent to pay its outstanding assessment and civil penalty within thirty days of the entry date of this Opinion and Order, and (2) directs the Bureau of Technical Services to cancel the Respondent’s Certificate if the past-due assessments and civil penalty are not timely paid.  </w:t>
      </w:r>
      <w:r w:rsidR="00406CD9" w:rsidRPr="00823319">
        <w:rPr>
          <w:i/>
          <w:sz w:val="26"/>
          <w:szCs w:val="26"/>
        </w:rPr>
        <w:t>Id</w:t>
      </w:r>
      <w:r w:rsidR="00406CD9">
        <w:rPr>
          <w:sz w:val="26"/>
          <w:szCs w:val="26"/>
        </w:rPr>
        <w:t>.</w:t>
      </w:r>
    </w:p>
    <w:p w:rsidR="000D5894" w:rsidRDefault="001D2E16" w:rsidP="00010E45">
      <w:pPr>
        <w:widowControl/>
        <w:spacing w:line="360" w:lineRule="auto"/>
        <w:ind w:firstLine="1440"/>
        <w:rPr>
          <w:sz w:val="26"/>
          <w:szCs w:val="26"/>
        </w:rPr>
      </w:pPr>
      <w:r>
        <w:rPr>
          <w:sz w:val="26"/>
          <w:szCs w:val="26"/>
        </w:rPr>
        <w:lastRenderedPageBreak/>
        <w:t xml:space="preserve"> </w:t>
      </w:r>
    </w:p>
    <w:p w:rsidR="000D5894" w:rsidRDefault="000D5894" w:rsidP="000D5894">
      <w:pPr>
        <w:widowControl/>
        <w:spacing w:line="360" w:lineRule="auto"/>
        <w:ind w:firstLine="1440"/>
        <w:rPr>
          <w:sz w:val="26"/>
          <w:szCs w:val="26"/>
        </w:rPr>
      </w:pPr>
      <w:r>
        <w:rPr>
          <w:sz w:val="26"/>
          <w:szCs w:val="26"/>
        </w:rPr>
        <w:t xml:space="preserve">On </w:t>
      </w:r>
      <w:r w:rsidR="00406CD9">
        <w:rPr>
          <w:sz w:val="26"/>
          <w:szCs w:val="26"/>
        </w:rPr>
        <w:t>December 20</w:t>
      </w:r>
      <w:r>
        <w:rPr>
          <w:sz w:val="26"/>
          <w:szCs w:val="26"/>
        </w:rPr>
        <w:t>, 2016, the Respondent’s Certificate was cancelled</w:t>
      </w:r>
      <w:r w:rsidRPr="00562709">
        <w:rPr>
          <w:sz w:val="26"/>
          <w:szCs w:val="26"/>
        </w:rPr>
        <w:t xml:space="preserve"> </w:t>
      </w:r>
      <w:r w:rsidR="00406CD9">
        <w:rPr>
          <w:sz w:val="26"/>
          <w:szCs w:val="26"/>
        </w:rPr>
        <w:t xml:space="preserve">by Order entered October 25, 2016, for the failure to pay overdue assessments.  </w:t>
      </w:r>
      <w:r>
        <w:rPr>
          <w:sz w:val="26"/>
          <w:szCs w:val="26"/>
        </w:rPr>
        <w:t>Considering this, I&amp;E’s request in its Complaint that the Commission cancel the Respondent’s Certificate if the outstanding assessment balance and civil penalty are not paid, is moot.  The remainder of I&amp;E’s requests in its Complaint and Motion, including the request that the Respondent be directed to pay its outstanding assessment balance and the $</w:t>
      </w:r>
      <w:r w:rsidR="00406CD9">
        <w:rPr>
          <w:sz w:val="26"/>
          <w:szCs w:val="26"/>
        </w:rPr>
        <w:t>1,263</w:t>
      </w:r>
      <w:r>
        <w:rPr>
          <w:sz w:val="26"/>
          <w:szCs w:val="26"/>
        </w:rPr>
        <w:t xml:space="preserve"> civil penalty, remain ripe for our consideration and disposition.</w:t>
      </w:r>
      <w:r w:rsidRPr="000D5894">
        <w:rPr>
          <w:sz w:val="26"/>
          <w:szCs w:val="26"/>
        </w:rPr>
        <w:t xml:space="preserve"> </w:t>
      </w:r>
    </w:p>
    <w:p w:rsidR="000D5894" w:rsidRDefault="000D5894" w:rsidP="000D5894">
      <w:pPr>
        <w:widowControl/>
        <w:spacing w:line="360" w:lineRule="auto"/>
        <w:ind w:firstLine="1440"/>
        <w:rPr>
          <w:sz w:val="26"/>
          <w:szCs w:val="26"/>
        </w:rPr>
      </w:pPr>
    </w:p>
    <w:p w:rsidR="000D5894" w:rsidRDefault="000D5894" w:rsidP="000D5894">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we will consider its request for reinstatement. </w:t>
      </w:r>
    </w:p>
    <w:p w:rsidR="000D5894" w:rsidRDefault="000D5894" w:rsidP="000D5894">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C403CA" w:rsidRDefault="00CA3A19" w:rsidP="00C403CA">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C403CA" w:rsidRPr="00C403CA">
        <w:rPr>
          <w:sz w:val="26"/>
          <w:szCs w:val="26"/>
        </w:rPr>
        <w:t xml:space="preserve"> </w:t>
      </w:r>
      <w:r w:rsidR="00C403CA">
        <w:rPr>
          <w:sz w:val="26"/>
          <w:szCs w:val="26"/>
        </w:rPr>
        <w:t xml:space="preserve"> </w:t>
      </w:r>
    </w:p>
    <w:p w:rsidR="00CA3A19" w:rsidRDefault="00CA3A19" w:rsidP="00CA3A19">
      <w:pPr>
        <w:widowControl/>
        <w:spacing w:line="360" w:lineRule="auto"/>
        <w:ind w:firstLine="1440"/>
        <w:rPr>
          <w:sz w:val="26"/>
        </w:rPr>
      </w:pPr>
    </w:p>
    <w:p w:rsidR="00CA3A19" w:rsidRPr="00E12BFC"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w:t>
      </w:r>
      <w:r w:rsidRPr="00E12BFC">
        <w:rPr>
          <w:sz w:val="26"/>
          <w:szCs w:val="26"/>
        </w:rPr>
        <w:lastRenderedPageBreak/>
        <w:t xml:space="preserve">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621E28">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CA3A19" w:rsidRPr="00E12BFC" w:rsidRDefault="00CA3A19" w:rsidP="00CA3A19">
      <w:pPr>
        <w:widowControl/>
        <w:spacing w:line="360" w:lineRule="auto"/>
        <w:ind w:firstLine="1440"/>
        <w:rPr>
          <w:sz w:val="26"/>
          <w:szCs w:val="26"/>
        </w:rPr>
      </w:pPr>
    </w:p>
    <w:p w:rsidR="00C403CA" w:rsidRDefault="00CA3A19" w:rsidP="00C403CA">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w:t>
      </w:r>
      <w:r w:rsidR="00406CD9">
        <w:rPr>
          <w:sz w:val="26"/>
          <w:szCs w:val="26"/>
        </w:rPr>
        <w:t>un</w:t>
      </w:r>
      <w:r w:rsidRPr="00E12BFC">
        <w:rPr>
          <w:sz w:val="26"/>
          <w:szCs w:val="26"/>
        </w:rPr>
        <w:t xml:space="preserve">acceptable history of compliance with </w:t>
      </w:r>
      <w:r>
        <w:rPr>
          <w:sz w:val="26"/>
          <w:szCs w:val="26"/>
        </w:rPr>
        <w:t xml:space="preserve">Commission statutes and regulations.  </w:t>
      </w:r>
      <w:r w:rsidR="00406CD9">
        <w:rPr>
          <w:sz w:val="26"/>
          <w:szCs w:val="26"/>
        </w:rPr>
        <w:t xml:space="preserve">The Respondent has failed to pay the Commission’s assessments since 2011.  </w:t>
      </w:r>
      <w:r w:rsidR="00C403CA">
        <w:rPr>
          <w:sz w:val="26"/>
          <w:szCs w:val="26"/>
        </w:rPr>
        <w:t>Considering this, we acknowledge that the $</w:t>
      </w:r>
      <w:r w:rsidR="004E00F2">
        <w:rPr>
          <w:sz w:val="26"/>
          <w:szCs w:val="26"/>
        </w:rPr>
        <w:t>1,263</w:t>
      </w:r>
      <w:r w:rsidR="00C403CA">
        <w:rPr>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B37A71">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w:t>
      </w:r>
      <w:r w:rsidR="004E4DA0">
        <w:rPr>
          <w:sz w:val="26"/>
          <w:szCs w:val="26"/>
        </w:rPr>
        <w:lastRenderedPageBreak/>
        <w:t>the Complaint.</w:t>
      </w:r>
      <w:r w:rsidR="00C93A1C">
        <w:rPr>
          <w:sz w:val="26"/>
          <w:szCs w:val="26"/>
        </w:rPr>
        <w:t xml:space="preserve">  Under the circumstances in this case, we find that it is appropriate to sustain the Complaint</w:t>
      </w:r>
      <w:r w:rsidR="002F78E0">
        <w:rPr>
          <w:sz w:val="26"/>
          <w:szCs w:val="26"/>
        </w:rPr>
        <w:t>, consistent with the Opinion and Order</w:t>
      </w:r>
      <w:r w:rsidR="00C403CA">
        <w:rPr>
          <w:sz w:val="26"/>
          <w:szCs w:val="26"/>
        </w:rPr>
        <w:t>.</w:t>
      </w:r>
    </w:p>
    <w:p w:rsidR="00C403CA" w:rsidRDefault="00C403CA" w:rsidP="00065E03">
      <w:pPr>
        <w:widowControl/>
        <w:spacing w:line="360" w:lineRule="auto"/>
        <w:ind w:firstLine="1440"/>
        <w:rPr>
          <w:sz w:val="26"/>
          <w:szCs w:val="26"/>
        </w:rPr>
      </w:pPr>
    </w:p>
    <w:p w:rsidR="00B4513A" w:rsidRPr="00B4513A" w:rsidRDefault="00B4513A" w:rsidP="00C403CA">
      <w:pPr>
        <w:keepNext/>
        <w:widowControl/>
        <w:spacing w:line="360" w:lineRule="auto"/>
        <w:jc w:val="center"/>
        <w:rPr>
          <w:b/>
          <w:sz w:val="26"/>
          <w:szCs w:val="26"/>
        </w:rPr>
      </w:pPr>
      <w:r>
        <w:rPr>
          <w:b/>
          <w:sz w:val="26"/>
          <w:szCs w:val="26"/>
        </w:rPr>
        <w:t>Conclusion</w:t>
      </w:r>
    </w:p>
    <w:p w:rsidR="00882750" w:rsidRDefault="00882750" w:rsidP="00C403CA">
      <w:pPr>
        <w:keepNext/>
        <w:widowControl/>
        <w:spacing w:line="360" w:lineRule="auto"/>
        <w:ind w:firstLine="1440"/>
        <w:rPr>
          <w:sz w:val="26"/>
          <w:szCs w:val="26"/>
        </w:rPr>
      </w:pPr>
    </w:p>
    <w:p w:rsidR="00B4513A" w:rsidRDefault="00394289" w:rsidP="00C403CA">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2F78E0">
        <w:rPr>
          <w:sz w:val="26"/>
          <w:szCs w:val="26"/>
        </w:rPr>
        <w:t>, consistent w</w:t>
      </w:r>
      <w:r w:rsidR="00C403CA">
        <w:rPr>
          <w:sz w:val="26"/>
          <w:szCs w:val="26"/>
        </w:rPr>
        <w:t>ith</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2F78E0">
        <w:rPr>
          <w:sz w:val="26"/>
        </w:rPr>
        <w:t>March 21</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C403CA">
        <w:rPr>
          <w:sz w:val="26"/>
          <w:szCs w:val="26"/>
        </w:rPr>
        <w:t>consistent with</w:t>
      </w:r>
      <w:r w:rsidR="003D571B">
        <w:rPr>
          <w:sz w:val="26"/>
          <w:szCs w:val="26"/>
        </w:rPr>
        <w:t xml:space="preserve">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231771">
        <w:rPr>
          <w:sz w:val="26"/>
          <w:szCs w:val="26"/>
        </w:rPr>
        <w:t>, consistent with this Opinion and Order</w:t>
      </w:r>
      <w:r w:rsidR="00C403CA">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B5664">
        <w:rPr>
          <w:sz w:val="26"/>
          <w:szCs w:val="26"/>
        </w:rPr>
        <w:t xml:space="preserve"> </w:t>
      </w:r>
      <w:r w:rsidR="002F78E0">
        <w:rPr>
          <w:sz w:val="26"/>
          <w:szCs w:val="26"/>
        </w:rPr>
        <w:t>Wanish Limousine Service, Ltd.</w:t>
      </w:r>
      <w:r w:rsidR="00E15A12">
        <w:rPr>
          <w:sz w:val="26"/>
          <w:szCs w:val="26"/>
        </w:rPr>
        <w:t xml:space="preserve"> </w:t>
      </w:r>
      <w:r w:rsidR="00AF570B" w:rsidRPr="004C2E32">
        <w:rPr>
          <w:sz w:val="26"/>
          <w:szCs w:val="24"/>
        </w:rPr>
        <w:t xml:space="preserve">shall remit </w:t>
      </w:r>
      <w:r w:rsidR="005135AB">
        <w:rPr>
          <w:sz w:val="26"/>
          <w:szCs w:val="24"/>
        </w:rPr>
        <w:t>$</w:t>
      </w:r>
      <w:r w:rsidR="002F78E0">
        <w:rPr>
          <w:sz w:val="26"/>
          <w:szCs w:val="24"/>
        </w:rPr>
        <w:t>6</w:t>
      </w:r>
      <w:r w:rsidR="001D746E">
        <w:rPr>
          <w:sz w:val="26"/>
          <w:szCs w:val="24"/>
        </w:rPr>
        <w:t>,</w:t>
      </w:r>
      <w:r w:rsidR="002F78E0">
        <w:rPr>
          <w:sz w:val="26"/>
          <w:szCs w:val="24"/>
        </w:rPr>
        <w:t>315</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B37A71" w:rsidRDefault="00B37A71" w:rsidP="00762F72">
      <w:pPr>
        <w:widowControl/>
        <w:ind w:firstLine="2160"/>
        <w:rPr>
          <w:sz w:val="26"/>
          <w:szCs w:val="24"/>
        </w:rPr>
      </w:pPr>
    </w:p>
    <w:p w:rsidR="00854C98" w:rsidRDefault="00854C98" w:rsidP="00762F72">
      <w:pPr>
        <w:widowControl/>
        <w:spacing w:line="360" w:lineRule="auto"/>
        <w:ind w:firstLine="1440"/>
        <w:rPr>
          <w:sz w:val="26"/>
          <w:szCs w:val="26"/>
        </w:rPr>
      </w:pPr>
      <w:r>
        <w:rPr>
          <w:sz w:val="26"/>
          <w:szCs w:val="26"/>
        </w:rPr>
        <w:lastRenderedPageBreak/>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C47F46" w:rsidRDefault="00C47F46" w:rsidP="00762F72">
      <w:pPr>
        <w:widowControl/>
        <w:spacing w:line="360" w:lineRule="auto"/>
        <w:ind w:firstLine="1440"/>
        <w:rPr>
          <w:sz w:val="26"/>
          <w:szCs w:val="26"/>
        </w:rPr>
      </w:pPr>
    </w:p>
    <w:p w:rsidR="00C47F46" w:rsidRDefault="00C47F46" w:rsidP="00C47F46">
      <w:pPr>
        <w:widowControl/>
        <w:spacing w:line="360" w:lineRule="auto"/>
        <w:ind w:firstLine="1440"/>
        <w:rPr>
          <w:sz w:val="26"/>
          <w:szCs w:val="26"/>
        </w:rPr>
      </w:pPr>
      <w:r>
        <w:rPr>
          <w:sz w:val="26"/>
          <w:szCs w:val="26"/>
        </w:rPr>
        <w:t>6.</w:t>
      </w:r>
      <w:r>
        <w:rPr>
          <w:sz w:val="26"/>
          <w:szCs w:val="26"/>
        </w:rPr>
        <w:tab/>
        <w:t>That, if</w:t>
      </w:r>
      <w:r w:rsidRPr="004D54AC">
        <w:rPr>
          <w:sz w:val="26"/>
          <w:szCs w:val="26"/>
        </w:rPr>
        <w:t xml:space="preserve"> </w:t>
      </w:r>
      <w:r w:rsidR="002F78E0">
        <w:rPr>
          <w:sz w:val="26"/>
          <w:szCs w:val="26"/>
        </w:rPr>
        <w:t>Wanish Limousine Service, Ltd.</w:t>
      </w:r>
      <w:r>
        <w:rPr>
          <w:sz w:val="26"/>
          <w:szCs w:val="26"/>
        </w:rPr>
        <w:t xml:space="preserve"> fails to make the payment required by Ordering Paragraph No. 3, above, within thirty (30) days of the entry date of this Opinion and Order</w:t>
      </w:r>
      <w:r w:rsidR="00E7370F">
        <w:rPr>
          <w:sz w:val="26"/>
          <w:szCs w:val="26"/>
        </w:rPr>
        <w:t>, then it is further ordered</w:t>
      </w:r>
      <w:r>
        <w:rPr>
          <w:sz w:val="26"/>
          <w:szCs w:val="26"/>
        </w:rPr>
        <w:t>:</w:t>
      </w:r>
    </w:p>
    <w:p w:rsidR="00C47F46" w:rsidRDefault="00C47F46" w:rsidP="00C47F46">
      <w:pPr>
        <w:widowControl/>
        <w:spacing w:line="360" w:lineRule="auto"/>
        <w:ind w:left="2880" w:hanging="720"/>
        <w:rPr>
          <w:sz w:val="26"/>
          <w:szCs w:val="26"/>
        </w:rPr>
      </w:pPr>
    </w:p>
    <w:p w:rsidR="00C47F46" w:rsidRDefault="00C47F46" w:rsidP="00C47F46">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E7370F">
        <w:rPr>
          <w:sz w:val="26"/>
          <w:szCs w:val="26"/>
        </w:rPr>
        <w:t>at th</w:t>
      </w:r>
      <w:r>
        <w:rPr>
          <w:sz w:val="26"/>
          <w:szCs w:val="26"/>
        </w:rPr>
        <w:t>e Bureau of Administrative Services, Assessment Section, shall refer this matter to the Pennsylvania Office of Attorney General for appropriate action; and</w:t>
      </w:r>
    </w:p>
    <w:p w:rsidR="00C47F46" w:rsidRDefault="00C47F46" w:rsidP="00C47F46">
      <w:pPr>
        <w:widowControl/>
        <w:spacing w:line="360" w:lineRule="auto"/>
        <w:ind w:left="2880" w:hanging="720"/>
        <w:rPr>
          <w:sz w:val="26"/>
          <w:szCs w:val="26"/>
        </w:rPr>
      </w:pPr>
    </w:p>
    <w:p w:rsidR="00C47F46" w:rsidRDefault="00C47F46" w:rsidP="00C47F46">
      <w:pPr>
        <w:widowControl/>
        <w:spacing w:line="360" w:lineRule="auto"/>
        <w:ind w:left="2880" w:hanging="720"/>
        <w:rPr>
          <w:sz w:val="26"/>
        </w:rPr>
      </w:pPr>
      <w:r>
        <w:rPr>
          <w:sz w:val="26"/>
          <w:szCs w:val="26"/>
        </w:rPr>
        <w:t>b.</w:t>
      </w:r>
      <w:r>
        <w:rPr>
          <w:sz w:val="26"/>
          <w:szCs w:val="26"/>
        </w:rPr>
        <w:tab/>
      </w:r>
      <w:r w:rsidR="00E7370F">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Pr="001B5664">
        <w:rPr>
          <w:sz w:val="26"/>
          <w:szCs w:val="26"/>
        </w:rPr>
        <w:t xml:space="preserve"> </w:t>
      </w:r>
      <w:r w:rsidR="002F78E0">
        <w:rPr>
          <w:sz w:val="26"/>
          <w:szCs w:val="26"/>
        </w:rPr>
        <w:t>Wanish Limousine Service Ltd.</w:t>
      </w:r>
      <w:r>
        <w:rPr>
          <w:sz w:val="26"/>
          <w:szCs w:val="26"/>
        </w:rPr>
        <w:t xml:space="preserve">’s </w:t>
      </w:r>
      <w:r>
        <w:rPr>
          <w:sz w:val="26"/>
        </w:rPr>
        <w:t xml:space="preserve">vehicle registrations.  </w:t>
      </w:r>
      <w:r w:rsidR="002F78E0">
        <w:rPr>
          <w:sz w:val="26"/>
          <w:szCs w:val="26"/>
        </w:rPr>
        <w:t xml:space="preserve">Wanish Limousine Service Ltd. </w:t>
      </w:r>
      <w:r>
        <w:rPr>
          <w:sz w:val="26"/>
          <w:szCs w:val="26"/>
        </w:rPr>
        <w:t>w</w:t>
      </w:r>
      <w:r>
        <w:rPr>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A02F81" w:rsidRDefault="00A02F81" w:rsidP="00C47F46">
      <w:pPr>
        <w:widowControl/>
        <w:spacing w:line="360" w:lineRule="auto"/>
        <w:ind w:left="2880" w:hanging="720"/>
        <w:rPr>
          <w:sz w:val="26"/>
        </w:rPr>
      </w:pPr>
    </w:p>
    <w:p w:rsidR="00C47F46" w:rsidRDefault="00A02F81" w:rsidP="00A02F81">
      <w:pPr>
        <w:widowControl/>
        <w:spacing w:line="360" w:lineRule="auto"/>
        <w:ind w:left="2880" w:hanging="720"/>
        <w:rPr>
          <w:sz w:val="26"/>
          <w:szCs w:val="26"/>
        </w:rPr>
      </w:pPr>
      <w:r>
        <w:rPr>
          <w:sz w:val="26"/>
        </w:rPr>
        <w:t>c.</w:t>
      </w:r>
      <w:r>
        <w:rPr>
          <w:sz w:val="26"/>
        </w:rPr>
        <w:tab/>
        <w:t>T</w:t>
      </w:r>
      <w:r w:rsidR="003D571B" w:rsidRPr="00EC2744">
        <w:rPr>
          <w:sz w:val="26"/>
          <w:szCs w:val="26"/>
        </w:rPr>
        <w:t>h</w:t>
      </w:r>
      <w:r w:rsidR="00E7370F">
        <w:rPr>
          <w:sz w:val="26"/>
          <w:szCs w:val="26"/>
        </w:rPr>
        <w:t>at</w:t>
      </w:r>
      <w:r w:rsidR="003D571B" w:rsidRPr="00EC2744">
        <w:rPr>
          <w:sz w:val="26"/>
          <w:szCs w:val="26"/>
        </w:rPr>
        <w:t xml:space="preserve"> all parties are hereby placed on notice of the Commission’s intent to consider pursuing all remedies, provided by law, including criminal prosecution as well as the </w:t>
      </w:r>
      <w:r w:rsidR="003D571B" w:rsidRPr="00EC2744">
        <w:rPr>
          <w:sz w:val="26"/>
          <w:szCs w:val="26"/>
        </w:rPr>
        <w:lastRenderedPageBreak/>
        <w:t>initiation of an enforcement proceeding in the Commonwealth Court, pur</w:t>
      </w:r>
      <w:r w:rsidR="00A500E1">
        <w:rPr>
          <w:sz w:val="26"/>
          <w:szCs w:val="26"/>
        </w:rPr>
        <w:t>suant to Pa. R.A.P. Rule 3761.</w:t>
      </w:r>
    </w:p>
    <w:p w:rsidR="00C47F46" w:rsidRDefault="00C47F46" w:rsidP="00C47F46">
      <w:pPr>
        <w:widowControl/>
        <w:spacing w:line="360" w:lineRule="auto"/>
        <w:ind w:firstLine="1440"/>
        <w:rPr>
          <w:sz w:val="26"/>
          <w:szCs w:val="26"/>
        </w:rPr>
      </w:pPr>
    </w:p>
    <w:p w:rsidR="00854C98" w:rsidRDefault="00A02F81" w:rsidP="00C47F46">
      <w:pPr>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2F78E0">
        <w:rPr>
          <w:sz w:val="26"/>
        </w:rPr>
        <w:t>6,315</w:t>
      </w:r>
      <w:r w:rsidR="003D571B">
        <w:rPr>
          <w:sz w:val="26"/>
        </w:rPr>
        <w:t xml:space="preserve"> by</w:t>
      </w:r>
      <w:r w:rsidR="001D2E16">
        <w:rPr>
          <w:sz w:val="26"/>
        </w:rPr>
        <w:t xml:space="preserve"> </w:t>
      </w:r>
      <w:r w:rsidR="002F78E0">
        <w:rPr>
          <w:sz w:val="26"/>
        </w:rPr>
        <w:t>Wanish Limousine Service, Ltd.</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AD4DBC" w:rsidRDefault="00AD4DBC" w:rsidP="00762F72">
      <w:pPr>
        <w:widowControl/>
        <w:spacing w:line="360" w:lineRule="auto"/>
        <w:ind w:firstLine="5760"/>
        <w:rPr>
          <w:b/>
          <w:sz w:val="26"/>
          <w:szCs w:val="26"/>
        </w:rPr>
      </w:pPr>
    </w:p>
    <w:p w:rsidR="000F1318" w:rsidRPr="00027664" w:rsidRDefault="009A6510"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339ECE47" wp14:editId="6E5C5846">
            <wp:simplePos x="0" y="0"/>
            <wp:positionH relativeFrom="column">
              <wp:posOffset>3640016</wp:posOffset>
            </wp:positionH>
            <wp:positionV relativeFrom="paragraph">
              <wp:posOffset>131885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762F72">
      <w:pPr>
        <w:widowControl/>
        <w:rPr>
          <w:sz w:val="26"/>
          <w:szCs w:val="26"/>
        </w:rPr>
      </w:pPr>
    </w:p>
    <w:p w:rsidR="00353974" w:rsidRDefault="00353974" w:rsidP="00762F72">
      <w:pPr>
        <w:widowControl/>
        <w:rPr>
          <w:sz w:val="26"/>
          <w:szCs w:val="26"/>
        </w:rPr>
      </w:pPr>
    </w:p>
    <w:p w:rsidR="00E7370F" w:rsidRDefault="00E7370F"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2F78E0">
        <w:rPr>
          <w:sz w:val="26"/>
          <w:szCs w:val="26"/>
        </w:rPr>
        <w:t>November 8</w:t>
      </w:r>
      <w:r w:rsidR="00F33BA3">
        <w:rPr>
          <w:sz w:val="26"/>
          <w:szCs w:val="26"/>
        </w:rPr>
        <w:t>, 201</w:t>
      </w:r>
      <w:r w:rsidR="005556B4">
        <w:rPr>
          <w:sz w:val="26"/>
          <w:szCs w:val="26"/>
        </w:rPr>
        <w:t>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9A6510">
        <w:rPr>
          <w:sz w:val="26"/>
          <w:szCs w:val="26"/>
        </w:rPr>
        <w:t>November 8, 2017</w:t>
      </w:r>
      <w:bookmarkStart w:id="0" w:name="_GoBack"/>
      <w:bookmarkEnd w:id="0"/>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FCC" w:rsidRDefault="005A3FCC">
      <w:r>
        <w:separator/>
      </w:r>
    </w:p>
  </w:endnote>
  <w:endnote w:type="continuationSeparator" w:id="0">
    <w:p w:rsidR="005A3FCC" w:rsidRDefault="005A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A6510">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FCC" w:rsidRDefault="005A3FCC">
      <w:r>
        <w:separator/>
      </w:r>
    </w:p>
  </w:footnote>
  <w:footnote w:type="continuationSeparator" w:id="0">
    <w:p w:rsidR="005A3FCC" w:rsidRDefault="005A3FCC">
      <w:r>
        <w:continuationSeparator/>
      </w:r>
    </w:p>
  </w:footnote>
  <w:footnote w:id="1">
    <w:p w:rsidR="002E1009" w:rsidRPr="00243EF0" w:rsidRDefault="002E1009" w:rsidP="002E1009">
      <w:pPr>
        <w:pStyle w:val="FootnoteText"/>
        <w:keepNext/>
        <w:keepLines/>
        <w:rPr>
          <w:sz w:val="26"/>
        </w:rPr>
      </w:pPr>
      <w:r>
        <w:rPr>
          <w:sz w:val="26"/>
        </w:rPr>
        <w:tab/>
      </w:r>
      <w:r w:rsidRPr="00243EF0">
        <w:rPr>
          <w:rStyle w:val="FootnoteReference"/>
          <w:sz w:val="26"/>
        </w:rPr>
        <w:footnoteRef/>
      </w:r>
      <w:r>
        <w:rPr>
          <w:sz w:val="26"/>
        </w:rPr>
        <w:tab/>
        <w:t>I&amp;E’s recommended $1,263 civil penalty is 25% of the $5,</w:t>
      </w:r>
      <w:r w:rsidR="0044653E">
        <w:rPr>
          <w:sz w:val="26"/>
        </w:rPr>
        <w:t>052</w:t>
      </w:r>
      <w:r>
        <w:rPr>
          <w:sz w:val="26"/>
        </w:rPr>
        <w:t xml:space="preserve"> outstanding assessment amount due for the 201</w:t>
      </w:r>
      <w:r w:rsidR="0044653E">
        <w:rPr>
          <w:sz w:val="26"/>
        </w:rPr>
        <w:t>4</w:t>
      </w:r>
      <w:r>
        <w:rPr>
          <w:sz w:val="26"/>
        </w:rPr>
        <w:t>-201</w:t>
      </w:r>
      <w:r w:rsidR="0044653E">
        <w:rPr>
          <w:sz w:val="26"/>
        </w:rPr>
        <w:t>5</w:t>
      </w:r>
      <w:r>
        <w:rPr>
          <w:sz w:val="26"/>
        </w:rPr>
        <w:t xml:space="preserve"> fiscal year.</w:t>
      </w:r>
      <w:r w:rsidR="0044653E">
        <w:rPr>
          <w:sz w:val="26"/>
        </w:rPr>
        <w:t xml:space="preserve">  I&amp;E based the civil penalty, in part, on the Respondent’s history of noncompliance with the Code involving a failure to timely pay assessments.</w:t>
      </w:r>
      <w:r>
        <w:rPr>
          <w:sz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5894"/>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2E16"/>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771"/>
    <w:rsid w:val="00233E2F"/>
    <w:rsid w:val="0023535F"/>
    <w:rsid w:val="00237CB3"/>
    <w:rsid w:val="00241B87"/>
    <w:rsid w:val="00246BA0"/>
    <w:rsid w:val="00247BB1"/>
    <w:rsid w:val="00252807"/>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571"/>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009"/>
    <w:rsid w:val="002E1177"/>
    <w:rsid w:val="002E16FC"/>
    <w:rsid w:val="002E5790"/>
    <w:rsid w:val="002E6E40"/>
    <w:rsid w:val="002E6EE9"/>
    <w:rsid w:val="002F0636"/>
    <w:rsid w:val="002F0ADE"/>
    <w:rsid w:val="002F0CED"/>
    <w:rsid w:val="002F1870"/>
    <w:rsid w:val="002F246D"/>
    <w:rsid w:val="002F2CEF"/>
    <w:rsid w:val="002F5424"/>
    <w:rsid w:val="002F5D1D"/>
    <w:rsid w:val="002F714D"/>
    <w:rsid w:val="002F78E0"/>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336"/>
    <w:rsid w:val="00326A17"/>
    <w:rsid w:val="00330239"/>
    <w:rsid w:val="00330365"/>
    <w:rsid w:val="003336F9"/>
    <w:rsid w:val="00336699"/>
    <w:rsid w:val="00337DFD"/>
    <w:rsid w:val="00340C45"/>
    <w:rsid w:val="003432AF"/>
    <w:rsid w:val="00343BD1"/>
    <w:rsid w:val="00345135"/>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C8C"/>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06CD9"/>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53E"/>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706"/>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00F2"/>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3C4E"/>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3FCC"/>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076"/>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6F0B"/>
    <w:rsid w:val="00617175"/>
    <w:rsid w:val="0061739E"/>
    <w:rsid w:val="006209DD"/>
    <w:rsid w:val="0062143F"/>
    <w:rsid w:val="00621E28"/>
    <w:rsid w:val="00625036"/>
    <w:rsid w:val="00625B6D"/>
    <w:rsid w:val="00625C7F"/>
    <w:rsid w:val="00626FD4"/>
    <w:rsid w:val="00627EAC"/>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97610"/>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1C2E"/>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478CD"/>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0115"/>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433"/>
    <w:rsid w:val="00795F22"/>
    <w:rsid w:val="00796445"/>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53EB"/>
    <w:rsid w:val="007B6B1E"/>
    <w:rsid w:val="007B7CC9"/>
    <w:rsid w:val="007C24FA"/>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124A"/>
    <w:rsid w:val="007F2E32"/>
    <w:rsid w:val="007F3880"/>
    <w:rsid w:val="007F3B8C"/>
    <w:rsid w:val="007F421B"/>
    <w:rsid w:val="00804D26"/>
    <w:rsid w:val="00806D83"/>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A3F"/>
    <w:rsid w:val="00934E21"/>
    <w:rsid w:val="00934FF9"/>
    <w:rsid w:val="0093501F"/>
    <w:rsid w:val="009368DE"/>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C3"/>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1F61"/>
    <w:rsid w:val="009A2E41"/>
    <w:rsid w:val="009A52C1"/>
    <w:rsid w:val="009A5EA7"/>
    <w:rsid w:val="009A6510"/>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2F81"/>
    <w:rsid w:val="00A043FE"/>
    <w:rsid w:val="00A05729"/>
    <w:rsid w:val="00A05803"/>
    <w:rsid w:val="00A05916"/>
    <w:rsid w:val="00A06E1B"/>
    <w:rsid w:val="00A0794D"/>
    <w:rsid w:val="00A10898"/>
    <w:rsid w:val="00A1290A"/>
    <w:rsid w:val="00A1508D"/>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0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0DBB"/>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7A71"/>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61F"/>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3CA"/>
    <w:rsid w:val="00C40EF8"/>
    <w:rsid w:val="00C417FE"/>
    <w:rsid w:val="00C42785"/>
    <w:rsid w:val="00C43321"/>
    <w:rsid w:val="00C44280"/>
    <w:rsid w:val="00C44A63"/>
    <w:rsid w:val="00C45243"/>
    <w:rsid w:val="00C4681F"/>
    <w:rsid w:val="00C47F46"/>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07E5"/>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2B77"/>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19F"/>
    <w:rsid w:val="00CE55DA"/>
    <w:rsid w:val="00CE69C0"/>
    <w:rsid w:val="00CE7C58"/>
    <w:rsid w:val="00CF0D25"/>
    <w:rsid w:val="00CF0D61"/>
    <w:rsid w:val="00CF38F4"/>
    <w:rsid w:val="00CF44B5"/>
    <w:rsid w:val="00CF5879"/>
    <w:rsid w:val="00D00375"/>
    <w:rsid w:val="00D01935"/>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6AD"/>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14AF"/>
    <w:rsid w:val="00E626BD"/>
    <w:rsid w:val="00E626D5"/>
    <w:rsid w:val="00E627A0"/>
    <w:rsid w:val="00E64BA9"/>
    <w:rsid w:val="00E64E09"/>
    <w:rsid w:val="00E66472"/>
    <w:rsid w:val="00E66A5E"/>
    <w:rsid w:val="00E71CCA"/>
    <w:rsid w:val="00E7370F"/>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4D54"/>
    <w:rsid w:val="00EC4E83"/>
    <w:rsid w:val="00EC56D6"/>
    <w:rsid w:val="00EC5EF0"/>
    <w:rsid w:val="00EC6384"/>
    <w:rsid w:val="00EC7055"/>
    <w:rsid w:val="00EC7477"/>
    <w:rsid w:val="00EC7841"/>
    <w:rsid w:val="00ED1ED0"/>
    <w:rsid w:val="00ED250C"/>
    <w:rsid w:val="00ED3709"/>
    <w:rsid w:val="00ED3B3B"/>
    <w:rsid w:val="00ED3C7F"/>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2261"/>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C737F"/>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0E62F"/>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F1F6-124E-4DA1-B7AE-78DCD71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11818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6</cp:revision>
  <cp:lastPrinted>2017-09-19T20:03:00Z</cp:lastPrinted>
  <dcterms:created xsi:type="dcterms:W3CDTF">2017-10-25T13:38:00Z</dcterms:created>
  <dcterms:modified xsi:type="dcterms:W3CDTF">2017-11-08T12:34:00Z</dcterms:modified>
</cp:coreProperties>
</file>