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711E6" w:rsidTr="00DF2E1D">
        <w:trPr>
          <w:trHeight w:val="1350"/>
        </w:trPr>
        <w:tc>
          <w:tcPr>
            <w:tcW w:w="1363" w:type="dxa"/>
          </w:tcPr>
          <w:p w:rsidR="005711E6" w:rsidRDefault="005711E6" w:rsidP="00DF2E1D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2F4537F" wp14:editId="32340920">
                  <wp:extent cx="838835" cy="83058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3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5711E6" w:rsidRDefault="005711E6" w:rsidP="00DF2E1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5711E6" w:rsidRDefault="005711E6" w:rsidP="00DF2E1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5711E6" w:rsidRDefault="005711E6" w:rsidP="00DF2E1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PENNSYLVANIA PUBLIC UTILITY COMMISSION</w:t>
            </w:r>
          </w:p>
          <w:p w:rsidR="005711E6" w:rsidRDefault="005711E6" w:rsidP="00DF2E1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BOX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5711E6" w:rsidRDefault="005711E6" w:rsidP="00DF2E1D">
            <w:pPr>
              <w:jc w:val="center"/>
              <w:rPr>
                <w:rFonts w:ascii="Arial" w:hAnsi="Arial"/>
                <w:sz w:val="12"/>
              </w:rPr>
            </w:pPr>
          </w:p>
          <w:p w:rsidR="005711E6" w:rsidRDefault="005711E6" w:rsidP="00DF2E1D">
            <w:pPr>
              <w:jc w:val="center"/>
              <w:rPr>
                <w:rFonts w:ascii="Arial" w:hAnsi="Arial"/>
                <w:sz w:val="12"/>
              </w:rPr>
            </w:pPr>
          </w:p>
          <w:p w:rsidR="005711E6" w:rsidRDefault="005711E6" w:rsidP="00DF2E1D">
            <w:pPr>
              <w:jc w:val="center"/>
              <w:rPr>
                <w:rFonts w:ascii="Arial" w:hAnsi="Arial"/>
                <w:sz w:val="12"/>
              </w:rPr>
            </w:pPr>
          </w:p>
          <w:p w:rsidR="005711E6" w:rsidRDefault="005711E6" w:rsidP="00DF2E1D">
            <w:pPr>
              <w:jc w:val="center"/>
              <w:rPr>
                <w:rFonts w:ascii="Arial" w:hAnsi="Arial"/>
                <w:sz w:val="12"/>
              </w:rPr>
            </w:pPr>
          </w:p>
          <w:p w:rsidR="005711E6" w:rsidRDefault="005711E6" w:rsidP="00DF2E1D">
            <w:pPr>
              <w:jc w:val="center"/>
              <w:rPr>
                <w:rFonts w:ascii="Arial" w:hAnsi="Arial"/>
                <w:sz w:val="12"/>
              </w:rPr>
            </w:pPr>
          </w:p>
          <w:p w:rsidR="005711E6" w:rsidRDefault="005711E6" w:rsidP="00DF2E1D">
            <w:pPr>
              <w:jc w:val="center"/>
              <w:rPr>
                <w:rFonts w:ascii="Arial" w:hAnsi="Arial"/>
                <w:sz w:val="12"/>
              </w:rPr>
            </w:pPr>
          </w:p>
          <w:p w:rsidR="005711E6" w:rsidRDefault="005711E6" w:rsidP="00DF2E1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>
                <w:rPr>
                  <w:rFonts w:ascii="Arial" w:hAnsi="Arial"/>
                  <w:b/>
                  <w:spacing w:val="-1"/>
                  <w:sz w:val="12"/>
                </w:rPr>
                <w:t>FILE</w:t>
              </w:r>
            </w:smartTag>
          </w:p>
        </w:tc>
      </w:tr>
    </w:tbl>
    <w:p w:rsidR="001D091C" w:rsidRPr="001D091C" w:rsidRDefault="001D091C" w:rsidP="001D091C">
      <w:pPr>
        <w:pStyle w:val="Heading1"/>
        <w:ind w:right="-63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November 13, 2017</w:t>
      </w:r>
    </w:p>
    <w:p w:rsidR="004D0596" w:rsidRDefault="009B5D79" w:rsidP="004D0596">
      <w:pPr>
        <w:ind w:right="-630"/>
        <w:jc w:val="right"/>
        <w:rPr>
          <w:szCs w:val="24"/>
        </w:rPr>
      </w:pPr>
      <w:r>
        <w:rPr>
          <w:szCs w:val="24"/>
        </w:rPr>
        <w:t>Docket No</w:t>
      </w:r>
      <w:r w:rsidR="005711E6">
        <w:rPr>
          <w:szCs w:val="24"/>
        </w:rPr>
        <w:t>s</w:t>
      </w:r>
      <w:r>
        <w:rPr>
          <w:szCs w:val="24"/>
        </w:rPr>
        <w:t xml:space="preserve">. </w:t>
      </w:r>
      <w:r w:rsidR="004D0596" w:rsidRPr="009B5D79">
        <w:rPr>
          <w:szCs w:val="24"/>
        </w:rPr>
        <w:t>A-</w:t>
      </w:r>
      <w:r w:rsidR="005711E6">
        <w:rPr>
          <w:szCs w:val="24"/>
        </w:rPr>
        <w:t>2017-2632817</w:t>
      </w:r>
    </w:p>
    <w:p w:rsidR="005711E6" w:rsidRPr="009B5D79" w:rsidRDefault="005711E6" w:rsidP="004D0596">
      <w:pPr>
        <w:ind w:right="-630"/>
        <w:jc w:val="right"/>
        <w:rPr>
          <w:szCs w:val="24"/>
        </w:rPr>
      </w:pPr>
      <w:r>
        <w:rPr>
          <w:szCs w:val="24"/>
        </w:rPr>
        <w:t>A-2017-2632820</w:t>
      </w:r>
    </w:p>
    <w:p w:rsidR="004D0596" w:rsidRPr="009B5D79" w:rsidRDefault="004D0596" w:rsidP="004D0596">
      <w:pPr>
        <w:pStyle w:val="Heading1"/>
        <w:ind w:right="-630"/>
        <w:jc w:val="center"/>
        <w:rPr>
          <w:color w:val="000000"/>
          <w:sz w:val="24"/>
          <w:szCs w:val="24"/>
        </w:rPr>
      </w:pPr>
      <w:r w:rsidRPr="009B5D79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B5D79">
        <w:rPr>
          <w:color w:val="000000"/>
          <w:sz w:val="24"/>
          <w:szCs w:val="24"/>
        </w:rPr>
        <w:t xml:space="preserve">   </w:t>
      </w:r>
      <w:r w:rsidRPr="009B5D79">
        <w:rPr>
          <w:color w:val="000000"/>
          <w:sz w:val="24"/>
          <w:szCs w:val="24"/>
        </w:rPr>
        <w:t xml:space="preserve">Utility Code: </w:t>
      </w:r>
      <w:r w:rsidR="005711E6">
        <w:rPr>
          <w:color w:val="000000"/>
          <w:sz w:val="24"/>
          <w:szCs w:val="24"/>
        </w:rPr>
        <w:t>3120378</w:t>
      </w:r>
    </w:p>
    <w:p w:rsidR="004D0596" w:rsidRDefault="005711E6" w:rsidP="004D0596">
      <w:pPr>
        <w:rPr>
          <w:color w:val="000000"/>
          <w:szCs w:val="24"/>
        </w:rPr>
      </w:pPr>
      <w:r>
        <w:rPr>
          <w:color w:val="000000"/>
          <w:szCs w:val="24"/>
        </w:rPr>
        <w:t>LANCE JM STEINHART PC</w:t>
      </w:r>
    </w:p>
    <w:p w:rsidR="005711E6" w:rsidRDefault="005711E6" w:rsidP="004D0596">
      <w:pPr>
        <w:rPr>
          <w:color w:val="000000"/>
          <w:szCs w:val="24"/>
        </w:rPr>
      </w:pPr>
      <w:r>
        <w:rPr>
          <w:color w:val="000000"/>
          <w:szCs w:val="24"/>
        </w:rPr>
        <w:t>1725 WINDWARD CONCOURSE SUITE 150</w:t>
      </w:r>
    </w:p>
    <w:p w:rsidR="005711E6" w:rsidRPr="009B5D79" w:rsidRDefault="005711E6" w:rsidP="004D0596">
      <w:pPr>
        <w:rPr>
          <w:color w:val="000000"/>
          <w:szCs w:val="24"/>
        </w:rPr>
      </w:pPr>
      <w:r>
        <w:rPr>
          <w:color w:val="000000"/>
          <w:szCs w:val="24"/>
        </w:rPr>
        <w:t>ALPHARETTA GA 30005</w:t>
      </w:r>
    </w:p>
    <w:p w:rsidR="004D0596" w:rsidRPr="009B5D79" w:rsidRDefault="004D0596" w:rsidP="004D0596">
      <w:pPr>
        <w:rPr>
          <w:color w:val="000000"/>
          <w:szCs w:val="24"/>
        </w:rPr>
      </w:pPr>
    </w:p>
    <w:p w:rsidR="009B5D79" w:rsidRPr="009B5D79" w:rsidRDefault="009B5D79" w:rsidP="008D2CA0">
      <w:pPr>
        <w:ind w:left="1440" w:hanging="720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Re:  </w:t>
      </w:r>
      <w:r w:rsidR="005711E6">
        <w:rPr>
          <w:color w:val="000000"/>
          <w:szCs w:val="24"/>
        </w:rPr>
        <w:tab/>
        <w:t>Time Clock Solutions, LLC</w:t>
      </w:r>
      <w:r w:rsidR="004D0596" w:rsidRPr="009B5D79">
        <w:rPr>
          <w:color w:val="000000"/>
          <w:szCs w:val="24"/>
        </w:rPr>
        <w:t xml:space="preserve"> </w:t>
      </w:r>
    </w:p>
    <w:p w:rsidR="00202054" w:rsidRDefault="008D2CA0" w:rsidP="005711E6">
      <w:pPr>
        <w:ind w:left="2160"/>
        <w:rPr>
          <w:color w:val="000000"/>
          <w:szCs w:val="24"/>
        </w:rPr>
      </w:pPr>
      <w:r>
        <w:rPr>
          <w:color w:val="000000"/>
          <w:szCs w:val="24"/>
        </w:rPr>
        <w:t>Application for A</w:t>
      </w:r>
      <w:r w:rsidRPr="00DD55E8">
        <w:rPr>
          <w:color w:val="000000"/>
          <w:szCs w:val="24"/>
        </w:rPr>
        <w:t xml:space="preserve">pproval to </w:t>
      </w:r>
      <w:r>
        <w:rPr>
          <w:color w:val="000000"/>
          <w:szCs w:val="24"/>
        </w:rPr>
        <w:t>Offer, Render, Furnish or Supply T</w:t>
      </w:r>
      <w:r w:rsidRPr="00DD55E8">
        <w:rPr>
          <w:color w:val="000000"/>
          <w:szCs w:val="24"/>
        </w:rPr>
        <w:t xml:space="preserve">elecommunications </w:t>
      </w:r>
      <w:r>
        <w:rPr>
          <w:color w:val="000000"/>
          <w:szCs w:val="24"/>
        </w:rPr>
        <w:t>S</w:t>
      </w:r>
      <w:r w:rsidRPr="00DD55E8">
        <w:rPr>
          <w:color w:val="000000"/>
          <w:szCs w:val="24"/>
        </w:rPr>
        <w:t>ervice</w:t>
      </w:r>
      <w:r>
        <w:rPr>
          <w:color w:val="000000"/>
          <w:szCs w:val="24"/>
        </w:rPr>
        <w:t>s</w:t>
      </w:r>
      <w:r w:rsidRPr="00DD55E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to the Public</w:t>
      </w:r>
      <w:r w:rsidRPr="00DD55E8">
        <w:rPr>
          <w:color w:val="000000"/>
          <w:szCs w:val="24"/>
        </w:rPr>
        <w:t xml:space="preserve"> in the Commonwealth of Pennsylvania </w:t>
      </w:r>
    </w:p>
    <w:p w:rsidR="008D2CA0" w:rsidRPr="009B5D79" w:rsidRDefault="008D2CA0" w:rsidP="008D2CA0">
      <w:pPr>
        <w:ind w:left="1440"/>
        <w:rPr>
          <w:color w:val="000000"/>
          <w:szCs w:val="24"/>
        </w:rPr>
      </w:pPr>
    </w:p>
    <w:p w:rsidR="00202054" w:rsidRPr="009B5D79" w:rsidRDefault="00202054" w:rsidP="00202054">
      <w:pPr>
        <w:pStyle w:val="BodyText"/>
        <w:rPr>
          <w:color w:val="000000"/>
          <w:szCs w:val="24"/>
        </w:rPr>
      </w:pPr>
      <w:r w:rsidRPr="009B5D79">
        <w:rPr>
          <w:color w:val="000000"/>
          <w:szCs w:val="24"/>
        </w:rPr>
        <w:t>Dear M</w:t>
      </w:r>
      <w:r w:rsidR="004D0596" w:rsidRPr="009B5D79">
        <w:rPr>
          <w:color w:val="000000"/>
          <w:szCs w:val="24"/>
        </w:rPr>
        <w:t xml:space="preserve">r. </w:t>
      </w:r>
      <w:r w:rsidR="005711E6">
        <w:rPr>
          <w:color w:val="000000"/>
          <w:szCs w:val="24"/>
        </w:rPr>
        <w:t>Steinhart</w:t>
      </w:r>
      <w:r w:rsidRPr="009B5D79">
        <w:rPr>
          <w:color w:val="000000"/>
          <w:szCs w:val="24"/>
        </w:rPr>
        <w:t xml:space="preserve">: </w:t>
      </w:r>
    </w:p>
    <w:p w:rsidR="00793371" w:rsidRPr="00CB74CA" w:rsidRDefault="00793371" w:rsidP="00793371">
      <w:pPr>
        <w:pStyle w:val="BodyText"/>
        <w:rPr>
          <w:color w:val="000000"/>
          <w:szCs w:val="24"/>
        </w:rPr>
      </w:pPr>
    </w:p>
    <w:p w:rsidR="009B5D79" w:rsidRDefault="00793371" w:rsidP="00A02147">
      <w:pPr>
        <w:pStyle w:val="BodyText"/>
        <w:rPr>
          <w:szCs w:val="24"/>
        </w:rPr>
      </w:pPr>
      <w:r w:rsidRPr="00CB74CA">
        <w:rPr>
          <w:color w:val="000000"/>
          <w:szCs w:val="24"/>
        </w:rPr>
        <w:tab/>
      </w:r>
      <w:r w:rsidR="00995CB8" w:rsidRPr="00CB74CA">
        <w:rPr>
          <w:color w:val="000000"/>
          <w:szCs w:val="24"/>
        </w:rPr>
        <w:t>T</w:t>
      </w:r>
      <w:r w:rsidR="00296D26" w:rsidRPr="00CB74CA">
        <w:rPr>
          <w:color w:val="000000"/>
          <w:szCs w:val="24"/>
        </w:rPr>
        <w:t xml:space="preserve">he </w:t>
      </w:r>
      <w:r w:rsidR="006A5895" w:rsidRPr="00CB74CA">
        <w:rPr>
          <w:color w:val="000000"/>
          <w:szCs w:val="24"/>
        </w:rPr>
        <w:t>above-</w:t>
      </w:r>
      <w:r w:rsidR="00BD49C9">
        <w:rPr>
          <w:color w:val="000000"/>
          <w:szCs w:val="24"/>
        </w:rPr>
        <w:t>referenced A</w:t>
      </w:r>
      <w:r w:rsidR="00C97EAC" w:rsidRPr="00CB74CA">
        <w:rPr>
          <w:color w:val="000000"/>
          <w:szCs w:val="24"/>
        </w:rPr>
        <w:t xml:space="preserve">pplication </w:t>
      </w:r>
      <w:r w:rsidR="005711E6">
        <w:rPr>
          <w:color w:val="000000"/>
          <w:szCs w:val="24"/>
        </w:rPr>
        <w:t>of Time Clock Solutions, LLC</w:t>
      </w:r>
      <w:r w:rsidR="006729B3">
        <w:rPr>
          <w:color w:val="000000"/>
          <w:szCs w:val="24"/>
        </w:rPr>
        <w:t xml:space="preserve"> </w:t>
      </w:r>
      <w:r w:rsidR="00AD2B18" w:rsidRPr="00CB74CA">
        <w:rPr>
          <w:color w:val="000000"/>
          <w:szCs w:val="24"/>
        </w:rPr>
        <w:t>(</w:t>
      </w:r>
      <w:r w:rsidR="004439FA" w:rsidRPr="00CB74CA">
        <w:rPr>
          <w:color w:val="000000"/>
          <w:szCs w:val="24"/>
        </w:rPr>
        <w:t>Company</w:t>
      </w:r>
      <w:r w:rsidR="00AD2B18" w:rsidRPr="00CB74CA">
        <w:rPr>
          <w:color w:val="000000"/>
          <w:szCs w:val="24"/>
        </w:rPr>
        <w:t>)</w:t>
      </w:r>
      <w:r w:rsidR="006B2524" w:rsidRPr="00CB74CA">
        <w:rPr>
          <w:color w:val="000000"/>
          <w:szCs w:val="24"/>
        </w:rPr>
        <w:t xml:space="preserve"> </w:t>
      </w:r>
      <w:r w:rsidR="0009262D" w:rsidRPr="00CB74CA">
        <w:rPr>
          <w:color w:val="000000"/>
          <w:szCs w:val="24"/>
        </w:rPr>
        <w:t xml:space="preserve">was found to contain </w:t>
      </w:r>
      <w:r w:rsidR="004439FA" w:rsidRPr="00CB74CA">
        <w:rPr>
          <w:color w:val="000000"/>
          <w:szCs w:val="24"/>
        </w:rPr>
        <w:t>significant</w:t>
      </w:r>
      <w:r w:rsidR="001011D4" w:rsidRPr="00CB74CA">
        <w:rPr>
          <w:color w:val="000000"/>
          <w:szCs w:val="24"/>
        </w:rPr>
        <w:t xml:space="preserve"> </w:t>
      </w:r>
      <w:r w:rsidR="00202054">
        <w:rPr>
          <w:color w:val="000000"/>
          <w:szCs w:val="24"/>
        </w:rPr>
        <w:t>deficienc</w:t>
      </w:r>
      <w:r w:rsidR="00573519">
        <w:rPr>
          <w:color w:val="000000"/>
          <w:szCs w:val="24"/>
        </w:rPr>
        <w:t>ies</w:t>
      </w:r>
      <w:r w:rsidR="00AA7BD7" w:rsidRPr="00CB74CA">
        <w:rPr>
          <w:color w:val="000000"/>
          <w:szCs w:val="24"/>
        </w:rPr>
        <w:t xml:space="preserve"> as </w:t>
      </w:r>
      <w:r w:rsidR="00202054">
        <w:rPr>
          <w:color w:val="000000"/>
          <w:szCs w:val="24"/>
        </w:rPr>
        <w:t>noted</w:t>
      </w:r>
      <w:r w:rsidR="00E616CA" w:rsidRPr="00CB74CA">
        <w:rPr>
          <w:color w:val="000000"/>
          <w:szCs w:val="24"/>
        </w:rPr>
        <w:t xml:space="preserve"> in the attached enclosure.</w:t>
      </w:r>
      <w:r w:rsidR="005670D9" w:rsidRPr="00CB74CA">
        <w:rPr>
          <w:color w:val="000000"/>
          <w:szCs w:val="24"/>
        </w:rPr>
        <w:t xml:space="preserve"> </w:t>
      </w:r>
      <w:r w:rsidR="00DA1157" w:rsidRPr="00CB74CA">
        <w:rPr>
          <w:color w:val="000000"/>
          <w:szCs w:val="24"/>
        </w:rPr>
        <w:t xml:space="preserve"> </w:t>
      </w:r>
      <w:r w:rsidR="006B69E4" w:rsidRPr="00995CB8">
        <w:rPr>
          <w:b/>
          <w:color w:val="000000"/>
          <w:szCs w:val="24"/>
        </w:rPr>
        <w:t>P</w:t>
      </w:r>
      <w:r w:rsidR="006B69E4" w:rsidRPr="00995CB8">
        <w:rPr>
          <w:b/>
          <w:szCs w:val="24"/>
        </w:rPr>
        <w:t>ursuant to 52 Pa. Code</w:t>
      </w:r>
      <w:r w:rsidR="009B5D79">
        <w:rPr>
          <w:b/>
          <w:szCs w:val="24"/>
        </w:rPr>
        <w:t xml:space="preserve"> </w:t>
      </w:r>
      <w:r w:rsidR="006B69E4" w:rsidRPr="00995CB8">
        <w:rPr>
          <w:b/>
          <w:szCs w:val="24"/>
        </w:rPr>
        <w:t>§ 1.4</w:t>
      </w:r>
      <w:r w:rsidR="00202054">
        <w:rPr>
          <w:b/>
          <w:szCs w:val="24"/>
        </w:rPr>
        <w:t>, you are being advised of th</w:t>
      </w:r>
      <w:r w:rsidR="0017653A">
        <w:rPr>
          <w:b/>
          <w:szCs w:val="24"/>
        </w:rPr>
        <w:t>ese</w:t>
      </w:r>
      <w:r w:rsidR="00202054">
        <w:rPr>
          <w:b/>
          <w:szCs w:val="24"/>
        </w:rPr>
        <w:t xml:space="preserve"> deficienc</w:t>
      </w:r>
      <w:r w:rsidR="0017653A">
        <w:rPr>
          <w:b/>
          <w:szCs w:val="24"/>
        </w:rPr>
        <w:t>ies</w:t>
      </w:r>
      <w:r w:rsidR="009B5D79">
        <w:rPr>
          <w:b/>
          <w:szCs w:val="24"/>
        </w:rPr>
        <w:t xml:space="preserve"> and are required to file </w:t>
      </w:r>
      <w:r w:rsidR="006B69E4" w:rsidRPr="00995CB8">
        <w:rPr>
          <w:b/>
          <w:szCs w:val="24"/>
        </w:rPr>
        <w:t xml:space="preserve">corrections.  Failure to do so within </w:t>
      </w:r>
      <w:r w:rsidR="00164456">
        <w:rPr>
          <w:b/>
          <w:szCs w:val="24"/>
        </w:rPr>
        <w:t>twenty (</w:t>
      </w:r>
      <w:r w:rsidR="006B69E4" w:rsidRPr="00995CB8">
        <w:rPr>
          <w:b/>
          <w:szCs w:val="24"/>
        </w:rPr>
        <w:t>20</w:t>
      </w:r>
      <w:r w:rsidR="00164456">
        <w:rPr>
          <w:b/>
          <w:szCs w:val="24"/>
        </w:rPr>
        <w:t>)</w:t>
      </w:r>
      <w:r w:rsidR="006B69E4" w:rsidRPr="00995CB8">
        <w:rPr>
          <w:b/>
          <w:szCs w:val="24"/>
        </w:rPr>
        <w:t xml:space="preserve"> days of the date of this letter will result in the Application being returned as unfiled</w:t>
      </w:r>
      <w:r w:rsidR="006B69E4" w:rsidRPr="00995CB8">
        <w:rPr>
          <w:szCs w:val="24"/>
        </w:rPr>
        <w:t xml:space="preserve">. </w:t>
      </w:r>
    </w:p>
    <w:p w:rsidR="008D2CA0" w:rsidRDefault="008D2CA0" w:rsidP="00A02147">
      <w:pPr>
        <w:pStyle w:val="BodyText"/>
        <w:rPr>
          <w:szCs w:val="24"/>
        </w:rPr>
      </w:pPr>
    </w:p>
    <w:p w:rsidR="008D2CA0" w:rsidRDefault="008D2CA0" w:rsidP="00A02147">
      <w:pPr>
        <w:pStyle w:val="BodyText"/>
        <w:rPr>
          <w:rStyle w:val="StyleArialBlack"/>
          <w:szCs w:val="24"/>
        </w:rPr>
      </w:pPr>
      <w:r>
        <w:rPr>
          <w:szCs w:val="24"/>
        </w:rPr>
        <w:tab/>
        <w:t>A</w:t>
      </w:r>
      <w:r w:rsidRPr="00A57C34">
        <w:rPr>
          <w:szCs w:val="24"/>
        </w:rPr>
        <w:t xml:space="preserve"> </w:t>
      </w:r>
      <w:r>
        <w:rPr>
          <w:szCs w:val="24"/>
        </w:rPr>
        <w:t xml:space="preserve">copy of any additions or amendments must be served upon all entities served with the original Application.  </w:t>
      </w:r>
      <w:r>
        <w:rPr>
          <w:rStyle w:val="StyleArialBlack"/>
          <w:szCs w:val="24"/>
        </w:rPr>
        <w:t xml:space="preserve">Corrections are to be explained in a cover letter accompanying any additions or amendments to your Application.  </w:t>
      </w:r>
    </w:p>
    <w:p w:rsidR="008D2CA0" w:rsidRDefault="008D2CA0" w:rsidP="00A02147">
      <w:pPr>
        <w:pStyle w:val="BodyText"/>
        <w:rPr>
          <w:szCs w:val="24"/>
        </w:rPr>
      </w:pPr>
    </w:p>
    <w:p w:rsidR="00EE189B" w:rsidRDefault="008D2CA0" w:rsidP="00EE189B">
      <w:pPr>
        <w:pStyle w:val="BodyText"/>
        <w:ind w:firstLine="720"/>
        <w:rPr>
          <w:szCs w:val="24"/>
        </w:rPr>
      </w:pPr>
      <w:r>
        <w:rPr>
          <w:szCs w:val="24"/>
        </w:rPr>
        <w:tab/>
        <w:t>P</w:t>
      </w:r>
      <w:r w:rsidRPr="00A57C34">
        <w:rPr>
          <w:szCs w:val="24"/>
        </w:rPr>
        <w:t>lease note that</w:t>
      </w:r>
      <w:r>
        <w:rPr>
          <w:szCs w:val="24"/>
        </w:rPr>
        <w:t xml:space="preserve"> </w:t>
      </w:r>
      <w:r w:rsidR="005711E6">
        <w:rPr>
          <w:color w:val="000000"/>
          <w:szCs w:val="24"/>
        </w:rPr>
        <w:t>Time Clock Solutions, LLC</w:t>
      </w:r>
      <w:r>
        <w:rPr>
          <w:color w:val="000000"/>
          <w:szCs w:val="24"/>
        </w:rPr>
        <w:t>.</w:t>
      </w:r>
      <w:r>
        <w:rPr>
          <w:szCs w:val="24"/>
        </w:rPr>
        <w:t xml:space="preserve"> </w:t>
      </w:r>
      <w:r w:rsidRPr="00A57C34">
        <w:rPr>
          <w:szCs w:val="24"/>
          <w:u w:val="single"/>
        </w:rPr>
        <w:t>does not</w:t>
      </w:r>
      <w:r>
        <w:rPr>
          <w:szCs w:val="24"/>
        </w:rPr>
        <w:t xml:space="preserve"> have Provisional A</w:t>
      </w:r>
      <w:r w:rsidRPr="00A57C34">
        <w:rPr>
          <w:szCs w:val="24"/>
        </w:rPr>
        <w:t>uthority to</w:t>
      </w:r>
      <w:r w:rsidR="005711E6">
        <w:rPr>
          <w:szCs w:val="24"/>
        </w:rPr>
        <w:t xml:space="preserve"> do business as a Competitive Local Exchange Carrier or Interexchange Carrier Reseller </w:t>
      </w:r>
      <w:r>
        <w:rPr>
          <w:szCs w:val="24"/>
        </w:rPr>
        <w:t xml:space="preserve">in the Commonwealth of Pennsylvania. </w:t>
      </w:r>
    </w:p>
    <w:p w:rsidR="008D2CA0" w:rsidRPr="00CB74CA" w:rsidRDefault="008D2CA0" w:rsidP="00EE189B">
      <w:pPr>
        <w:pStyle w:val="BodyText"/>
        <w:ind w:firstLine="720"/>
        <w:rPr>
          <w:szCs w:val="24"/>
        </w:rPr>
      </w:pPr>
    </w:p>
    <w:p w:rsidR="00B23749" w:rsidRPr="00B23749" w:rsidRDefault="00B23749" w:rsidP="00B23749">
      <w:pPr>
        <w:pStyle w:val="BodyText"/>
        <w:ind w:firstLine="720"/>
        <w:rPr>
          <w:szCs w:val="24"/>
        </w:rPr>
      </w:pPr>
      <w:r w:rsidRPr="00B23749">
        <w:rPr>
          <w:szCs w:val="24"/>
        </w:rPr>
        <w:t>For assistance in perfecting your Application</w:t>
      </w:r>
      <w:r w:rsidR="008D2CA0">
        <w:rPr>
          <w:szCs w:val="24"/>
        </w:rPr>
        <w:t xml:space="preserve">, please contact </w:t>
      </w:r>
      <w:r w:rsidR="005711E6">
        <w:rPr>
          <w:szCs w:val="24"/>
        </w:rPr>
        <w:t xml:space="preserve">the </w:t>
      </w:r>
      <w:r w:rsidRPr="00B23749">
        <w:rPr>
          <w:szCs w:val="24"/>
        </w:rPr>
        <w:t xml:space="preserve"> Bureau of Technical Utility Services, Telecommunications Division, at (717) 787-</w:t>
      </w:r>
      <w:r w:rsidR="005711E6">
        <w:rPr>
          <w:szCs w:val="24"/>
        </w:rPr>
        <w:t>5550.</w:t>
      </w:r>
    </w:p>
    <w:p w:rsidR="00B23749" w:rsidRPr="00D227A1" w:rsidRDefault="00B23749" w:rsidP="00B23749">
      <w:pPr>
        <w:ind w:firstLine="720"/>
        <w:rPr>
          <w:color w:val="000000"/>
          <w:sz w:val="22"/>
          <w:szCs w:val="22"/>
        </w:rPr>
      </w:pPr>
    </w:p>
    <w:p w:rsidR="00E616CA" w:rsidRPr="00CB74CA" w:rsidRDefault="001D091C" w:rsidP="00E616CA">
      <w:pPr>
        <w:ind w:firstLine="720"/>
        <w:rPr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B8DF4C" wp14:editId="0F5B3896">
            <wp:simplePos x="0" y="0"/>
            <wp:positionH relativeFrom="column">
              <wp:posOffset>2716823</wp:posOffset>
            </wp:positionH>
            <wp:positionV relativeFrom="paragraph">
              <wp:posOffset>52754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E86" w:rsidRPr="00CB74CA">
        <w:rPr>
          <w:color w:val="000000"/>
          <w:szCs w:val="24"/>
        </w:rPr>
        <w:tab/>
      </w:r>
      <w:r w:rsidR="00C47E86" w:rsidRPr="00CB74CA">
        <w:rPr>
          <w:color w:val="000000"/>
          <w:szCs w:val="24"/>
        </w:rPr>
        <w:tab/>
      </w:r>
      <w:r w:rsidR="00C47E86" w:rsidRPr="00CB74CA">
        <w:rPr>
          <w:color w:val="000000"/>
          <w:szCs w:val="24"/>
        </w:rPr>
        <w:tab/>
      </w:r>
      <w:r w:rsidR="00C47E86" w:rsidRPr="00CB74CA">
        <w:rPr>
          <w:color w:val="000000"/>
          <w:szCs w:val="24"/>
        </w:rPr>
        <w:tab/>
      </w:r>
      <w:r w:rsidR="00C47E86" w:rsidRPr="00CB74CA">
        <w:rPr>
          <w:color w:val="000000"/>
          <w:szCs w:val="24"/>
        </w:rPr>
        <w:tab/>
      </w:r>
      <w:r w:rsidR="00E616CA" w:rsidRPr="00CB74CA">
        <w:rPr>
          <w:color w:val="000000"/>
          <w:szCs w:val="24"/>
        </w:rPr>
        <w:t>Sincerely,</w:t>
      </w:r>
    </w:p>
    <w:p w:rsidR="009246FB" w:rsidRPr="00CB74CA" w:rsidRDefault="009246FB" w:rsidP="00E616CA">
      <w:pPr>
        <w:ind w:firstLine="720"/>
        <w:rPr>
          <w:color w:val="000000"/>
          <w:szCs w:val="24"/>
        </w:rPr>
      </w:pPr>
    </w:p>
    <w:p w:rsidR="00A409D7" w:rsidRPr="00CB74CA" w:rsidRDefault="00A409D7" w:rsidP="00E616CA">
      <w:pPr>
        <w:ind w:firstLine="720"/>
        <w:rPr>
          <w:color w:val="000000"/>
          <w:szCs w:val="24"/>
        </w:rPr>
      </w:pPr>
    </w:p>
    <w:p w:rsidR="00E616CA" w:rsidRPr="00CB74CA" w:rsidRDefault="00E616CA" w:rsidP="00E616CA">
      <w:pPr>
        <w:ind w:firstLine="720"/>
        <w:rPr>
          <w:color w:val="000000"/>
          <w:szCs w:val="24"/>
        </w:rPr>
      </w:pPr>
    </w:p>
    <w:p w:rsidR="00E616CA" w:rsidRPr="00CB74CA" w:rsidRDefault="00C47E86" w:rsidP="00E616CA">
      <w:pPr>
        <w:ind w:firstLine="720"/>
        <w:rPr>
          <w:color w:val="000000"/>
          <w:szCs w:val="24"/>
        </w:rPr>
      </w:pPr>
      <w:r w:rsidRPr="00CB74CA">
        <w:rPr>
          <w:color w:val="000000"/>
          <w:szCs w:val="24"/>
        </w:rPr>
        <w:tab/>
      </w:r>
      <w:r w:rsidRPr="00CB74CA">
        <w:rPr>
          <w:color w:val="000000"/>
          <w:szCs w:val="24"/>
        </w:rPr>
        <w:tab/>
      </w:r>
      <w:r w:rsidRPr="00CB74CA">
        <w:rPr>
          <w:color w:val="000000"/>
          <w:szCs w:val="24"/>
        </w:rPr>
        <w:tab/>
      </w:r>
      <w:r w:rsidRPr="00CB74CA">
        <w:rPr>
          <w:color w:val="000000"/>
          <w:szCs w:val="24"/>
        </w:rPr>
        <w:tab/>
      </w:r>
      <w:r w:rsidRPr="00CB74CA">
        <w:rPr>
          <w:color w:val="000000"/>
          <w:szCs w:val="24"/>
        </w:rPr>
        <w:tab/>
      </w:r>
      <w:r w:rsidR="009F5585" w:rsidRPr="00CB74CA">
        <w:rPr>
          <w:color w:val="000000"/>
          <w:szCs w:val="24"/>
        </w:rPr>
        <w:t>Rosemary Chiavetta</w:t>
      </w:r>
    </w:p>
    <w:p w:rsidR="00E616CA" w:rsidRPr="00CB74CA" w:rsidRDefault="00C47E86" w:rsidP="00E616CA">
      <w:pPr>
        <w:ind w:firstLine="720"/>
        <w:rPr>
          <w:color w:val="000000"/>
          <w:szCs w:val="24"/>
        </w:rPr>
      </w:pPr>
      <w:r w:rsidRPr="00CB74CA">
        <w:rPr>
          <w:color w:val="000000"/>
          <w:szCs w:val="24"/>
        </w:rPr>
        <w:tab/>
      </w:r>
      <w:r w:rsidRPr="00CB74CA">
        <w:rPr>
          <w:color w:val="000000"/>
          <w:szCs w:val="24"/>
        </w:rPr>
        <w:tab/>
      </w:r>
      <w:r w:rsidRPr="00CB74CA">
        <w:rPr>
          <w:color w:val="000000"/>
          <w:szCs w:val="24"/>
        </w:rPr>
        <w:tab/>
      </w:r>
      <w:r w:rsidRPr="00CB74CA">
        <w:rPr>
          <w:color w:val="000000"/>
          <w:szCs w:val="24"/>
        </w:rPr>
        <w:tab/>
      </w:r>
      <w:r w:rsidRPr="00CB74CA">
        <w:rPr>
          <w:color w:val="000000"/>
          <w:szCs w:val="24"/>
        </w:rPr>
        <w:tab/>
      </w:r>
      <w:r w:rsidR="00E616CA" w:rsidRPr="00CB74CA">
        <w:rPr>
          <w:color w:val="000000"/>
          <w:szCs w:val="24"/>
        </w:rPr>
        <w:t>Secretary</w:t>
      </w:r>
    </w:p>
    <w:p w:rsidR="00EF052A" w:rsidRPr="00CB74CA" w:rsidRDefault="00EF052A" w:rsidP="008B6E73">
      <w:pPr>
        <w:rPr>
          <w:color w:val="000000"/>
          <w:szCs w:val="24"/>
        </w:rPr>
      </w:pPr>
    </w:p>
    <w:p w:rsidR="00EF052A" w:rsidRPr="00CB74CA" w:rsidRDefault="00EF052A" w:rsidP="008B6E73">
      <w:pPr>
        <w:rPr>
          <w:color w:val="000000"/>
          <w:szCs w:val="24"/>
        </w:rPr>
      </w:pPr>
    </w:p>
    <w:p w:rsidR="004E45B7" w:rsidRPr="00CB74CA" w:rsidRDefault="00DA5EF8" w:rsidP="008B6E73">
      <w:pPr>
        <w:rPr>
          <w:szCs w:val="24"/>
        </w:rPr>
      </w:pPr>
      <w:r w:rsidRPr="00CB74CA">
        <w:rPr>
          <w:color w:val="000000"/>
          <w:szCs w:val="24"/>
        </w:rPr>
        <w:t>cc:</w:t>
      </w:r>
      <w:r w:rsidR="008D476E">
        <w:rPr>
          <w:color w:val="000000"/>
          <w:szCs w:val="24"/>
        </w:rPr>
        <w:t xml:space="preserve">  </w:t>
      </w:r>
      <w:r w:rsidR="008B6E73" w:rsidRPr="00CB74CA">
        <w:rPr>
          <w:color w:val="000000"/>
          <w:szCs w:val="24"/>
        </w:rPr>
        <w:t>Service List</w:t>
      </w:r>
    </w:p>
    <w:p w:rsidR="008D476E" w:rsidRDefault="008D476E" w:rsidP="006B2805">
      <w:pPr>
        <w:rPr>
          <w:szCs w:val="24"/>
        </w:rPr>
      </w:pPr>
    </w:p>
    <w:p w:rsidR="006B2805" w:rsidRPr="00CB74CA" w:rsidRDefault="007609D2" w:rsidP="006B2805">
      <w:pPr>
        <w:rPr>
          <w:szCs w:val="24"/>
        </w:rPr>
      </w:pPr>
      <w:r w:rsidRPr="00CB74CA">
        <w:rPr>
          <w:szCs w:val="24"/>
        </w:rPr>
        <w:t>Enclosure</w:t>
      </w:r>
    </w:p>
    <w:p w:rsidR="0084078B" w:rsidRPr="00CB74CA" w:rsidRDefault="0084078B" w:rsidP="0084078B">
      <w:pPr>
        <w:rPr>
          <w:szCs w:val="24"/>
        </w:rPr>
      </w:pPr>
      <w:r w:rsidRPr="00CB74CA">
        <w:rPr>
          <w:szCs w:val="24"/>
        </w:rPr>
        <w:br w:type="page"/>
      </w:r>
    </w:p>
    <w:p w:rsidR="0084078B" w:rsidRDefault="0084078B" w:rsidP="0084078B">
      <w:pPr>
        <w:jc w:val="center"/>
        <w:rPr>
          <w:szCs w:val="24"/>
        </w:rPr>
      </w:pPr>
      <w:r w:rsidRPr="00CB74CA">
        <w:rPr>
          <w:szCs w:val="24"/>
        </w:rPr>
        <w:lastRenderedPageBreak/>
        <w:t>Service List</w:t>
      </w:r>
    </w:p>
    <w:p w:rsidR="00202054" w:rsidRDefault="00202054" w:rsidP="00202054">
      <w:pPr>
        <w:jc w:val="center"/>
        <w:rPr>
          <w:szCs w:val="24"/>
        </w:rPr>
      </w:pPr>
      <w:r>
        <w:rPr>
          <w:szCs w:val="24"/>
        </w:rPr>
        <w:t>Via First Class Mail</w:t>
      </w:r>
    </w:p>
    <w:p w:rsidR="0084078B" w:rsidRPr="00CB74CA" w:rsidRDefault="0084078B" w:rsidP="0084078B">
      <w:pPr>
        <w:jc w:val="center"/>
        <w:rPr>
          <w:szCs w:val="24"/>
        </w:rPr>
      </w:pPr>
    </w:p>
    <w:tbl>
      <w:tblPr>
        <w:tblW w:w="1024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878"/>
        <w:gridCol w:w="5366"/>
      </w:tblGrid>
      <w:tr w:rsidR="001D020D" w:rsidRPr="00D255EF" w:rsidTr="00D255EF">
        <w:tc>
          <w:tcPr>
            <w:tcW w:w="4878" w:type="dxa"/>
            <w:vAlign w:val="center"/>
          </w:tcPr>
          <w:p w:rsidR="001D020D" w:rsidRPr="00DA2E0E" w:rsidRDefault="001D020D" w:rsidP="00F51418">
            <w:pPr>
              <w:jc w:val="both"/>
              <w:rPr>
                <w:szCs w:val="24"/>
              </w:rPr>
            </w:pPr>
          </w:p>
          <w:p w:rsidR="001D020D" w:rsidRPr="00DA2E0E" w:rsidRDefault="001D020D" w:rsidP="00F51418">
            <w:pPr>
              <w:jc w:val="both"/>
              <w:rPr>
                <w:szCs w:val="24"/>
              </w:rPr>
            </w:pPr>
            <w:r w:rsidRPr="00DA2E0E">
              <w:rPr>
                <w:szCs w:val="24"/>
              </w:rPr>
              <w:t>Office of Consumer Advocate</w:t>
            </w:r>
          </w:p>
          <w:p w:rsidR="001D020D" w:rsidRPr="00DA2E0E" w:rsidRDefault="001D020D" w:rsidP="00F51418">
            <w:pPr>
              <w:jc w:val="both"/>
              <w:rPr>
                <w:szCs w:val="24"/>
              </w:rPr>
            </w:pPr>
            <w:r w:rsidRPr="00DA2E0E">
              <w:rPr>
                <w:szCs w:val="24"/>
              </w:rPr>
              <w:t>555 Walnut Street</w:t>
            </w:r>
          </w:p>
          <w:p w:rsidR="001D020D" w:rsidRPr="00DA2E0E" w:rsidRDefault="001D020D" w:rsidP="00F51418">
            <w:pPr>
              <w:jc w:val="both"/>
              <w:rPr>
                <w:szCs w:val="24"/>
              </w:rPr>
            </w:pPr>
            <w:r w:rsidRPr="00DA2E0E">
              <w:rPr>
                <w:szCs w:val="24"/>
              </w:rPr>
              <w:t>5th Floor Forum Place</w:t>
            </w:r>
          </w:p>
          <w:p w:rsidR="001D020D" w:rsidRPr="00DA2E0E" w:rsidRDefault="001D020D" w:rsidP="00F51418">
            <w:pPr>
              <w:jc w:val="both"/>
              <w:rPr>
                <w:szCs w:val="24"/>
              </w:rPr>
            </w:pPr>
            <w:r w:rsidRPr="00DA2E0E">
              <w:rPr>
                <w:szCs w:val="24"/>
              </w:rPr>
              <w:t>Harrisburg, PA 17101-1923</w:t>
            </w:r>
          </w:p>
          <w:p w:rsidR="001D020D" w:rsidRPr="00DA2E0E" w:rsidRDefault="001D020D" w:rsidP="00F51418">
            <w:pPr>
              <w:jc w:val="both"/>
              <w:rPr>
                <w:szCs w:val="24"/>
              </w:rPr>
            </w:pPr>
          </w:p>
        </w:tc>
        <w:tc>
          <w:tcPr>
            <w:tcW w:w="5366" w:type="dxa"/>
            <w:vAlign w:val="center"/>
          </w:tcPr>
          <w:p w:rsidR="001D020D" w:rsidRPr="00DA2E0E" w:rsidRDefault="001D020D" w:rsidP="00F51418">
            <w:pPr>
              <w:jc w:val="both"/>
              <w:rPr>
                <w:szCs w:val="24"/>
              </w:rPr>
            </w:pPr>
            <w:r w:rsidRPr="00DA2E0E">
              <w:rPr>
                <w:szCs w:val="24"/>
              </w:rPr>
              <w:t>Office of Small Business Advocate</w:t>
            </w:r>
          </w:p>
          <w:p w:rsidR="001D020D" w:rsidRPr="00DA2E0E" w:rsidRDefault="001D020D" w:rsidP="00F51418">
            <w:pPr>
              <w:jc w:val="both"/>
              <w:rPr>
                <w:szCs w:val="24"/>
              </w:rPr>
            </w:pPr>
            <w:r w:rsidRPr="00DA2E0E">
              <w:rPr>
                <w:szCs w:val="24"/>
              </w:rPr>
              <w:t>Commerce Building, Suite 1102</w:t>
            </w:r>
          </w:p>
          <w:p w:rsidR="001D020D" w:rsidRPr="00DA2E0E" w:rsidRDefault="001D020D" w:rsidP="00F51418">
            <w:pPr>
              <w:jc w:val="both"/>
              <w:rPr>
                <w:szCs w:val="24"/>
              </w:rPr>
            </w:pPr>
            <w:r w:rsidRPr="00DA2E0E">
              <w:rPr>
                <w:szCs w:val="24"/>
              </w:rPr>
              <w:t>300 North Second Street</w:t>
            </w:r>
          </w:p>
          <w:p w:rsidR="001D020D" w:rsidRPr="00DA2E0E" w:rsidRDefault="001D020D" w:rsidP="00F51418">
            <w:pPr>
              <w:jc w:val="both"/>
              <w:rPr>
                <w:szCs w:val="24"/>
              </w:rPr>
            </w:pPr>
            <w:r w:rsidRPr="00DA2E0E">
              <w:rPr>
                <w:szCs w:val="24"/>
              </w:rPr>
              <w:t>Harrisburg, PA 17101</w:t>
            </w:r>
          </w:p>
        </w:tc>
      </w:tr>
      <w:tr w:rsidR="00092024" w:rsidRPr="00D255EF" w:rsidTr="00AE6A4C">
        <w:tc>
          <w:tcPr>
            <w:tcW w:w="4878" w:type="dxa"/>
            <w:tcBorders>
              <w:bottom w:val="single" w:sz="4" w:space="0" w:color="999999"/>
            </w:tcBorders>
            <w:vAlign w:val="center"/>
          </w:tcPr>
          <w:p w:rsidR="00092024" w:rsidRPr="00DA2E0E" w:rsidRDefault="00092024" w:rsidP="00F51418">
            <w:pPr>
              <w:jc w:val="both"/>
              <w:rPr>
                <w:szCs w:val="24"/>
              </w:rPr>
            </w:pPr>
          </w:p>
          <w:p w:rsidR="00092024" w:rsidRPr="00092024" w:rsidRDefault="00092024" w:rsidP="00F51418">
            <w:pPr>
              <w:jc w:val="both"/>
              <w:rPr>
                <w:szCs w:val="24"/>
              </w:rPr>
            </w:pPr>
            <w:bookmarkStart w:id="0" w:name="_GoBack"/>
            <w:r w:rsidRPr="00092024">
              <w:rPr>
                <w:szCs w:val="24"/>
              </w:rPr>
              <w:t>Office of Attorney General</w:t>
            </w:r>
          </w:p>
          <w:p w:rsidR="00092024" w:rsidRPr="00092024" w:rsidRDefault="00092024" w:rsidP="00F51418">
            <w:pPr>
              <w:jc w:val="both"/>
              <w:rPr>
                <w:szCs w:val="24"/>
              </w:rPr>
            </w:pPr>
            <w:r w:rsidRPr="00092024">
              <w:rPr>
                <w:szCs w:val="24"/>
              </w:rPr>
              <w:t>Office of Consumer Protection</w:t>
            </w:r>
          </w:p>
          <w:p w:rsidR="00092024" w:rsidRPr="00092024" w:rsidRDefault="00092024" w:rsidP="00F51418">
            <w:pPr>
              <w:jc w:val="both"/>
              <w:rPr>
                <w:szCs w:val="24"/>
              </w:rPr>
            </w:pPr>
            <w:r w:rsidRPr="00092024">
              <w:rPr>
                <w:szCs w:val="24"/>
              </w:rPr>
              <w:t>14th Floor Strawberry Square</w:t>
            </w:r>
          </w:p>
          <w:p w:rsidR="00092024" w:rsidRPr="00DA2E0E" w:rsidRDefault="00092024" w:rsidP="00F51418">
            <w:pPr>
              <w:jc w:val="both"/>
              <w:rPr>
                <w:szCs w:val="24"/>
              </w:rPr>
            </w:pPr>
            <w:r w:rsidRPr="00092024">
              <w:rPr>
                <w:szCs w:val="24"/>
              </w:rPr>
              <w:t>Harrisburg, PA  17120</w:t>
            </w:r>
          </w:p>
          <w:bookmarkEnd w:id="0"/>
          <w:p w:rsidR="00092024" w:rsidRPr="00DA2E0E" w:rsidRDefault="00092024" w:rsidP="00F51418">
            <w:pPr>
              <w:jc w:val="both"/>
              <w:rPr>
                <w:szCs w:val="24"/>
              </w:rPr>
            </w:pPr>
          </w:p>
        </w:tc>
        <w:tc>
          <w:tcPr>
            <w:tcW w:w="5366" w:type="dxa"/>
            <w:tcBorders>
              <w:bottom w:val="single" w:sz="4" w:space="0" w:color="auto"/>
            </w:tcBorders>
            <w:vAlign w:val="center"/>
          </w:tcPr>
          <w:p w:rsidR="00092024" w:rsidRPr="00092024" w:rsidRDefault="00092024" w:rsidP="00092024">
            <w:pPr>
              <w:jc w:val="both"/>
              <w:rPr>
                <w:szCs w:val="24"/>
              </w:rPr>
            </w:pPr>
            <w:r w:rsidRPr="00092024">
              <w:rPr>
                <w:szCs w:val="24"/>
              </w:rPr>
              <w:t>Verizon PA – Verizon North</w:t>
            </w:r>
          </w:p>
          <w:p w:rsidR="00092024" w:rsidRPr="00092024" w:rsidRDefault="00092024" w:rsidP="00092024">
            <w:pPr>
              <w:jc w:val="both"/>
              <w:rPr>
                <w:szCs w:val="24"/>
              </w:rPr>
            </w:pPr>
            <w:r w:rsidRPr="00092024">
              <w:rPr>
                <w:szCs w:val="24"/>
              </w:rPr>
              <w:t>Stephanie Ulrich</w:t>
            </w:r>
          </w:p>
          <w:p w:rsidR="00092024" w:rsidRPr="00092024" w:rsidRDefault="00092024" w:rsidP="00092024">
            <w:pPr>
              <w:jc w:val="both"/>
              <w:rPr>
                <w:szCs w:val="24"/>
              </w:rPr>
            </w:pPr>
            <w:r w:rsidRPr="00092024">
              <w:rPr>
                <w:szCs w:val="24"/>
              </w:rPr>
              <w:t>Strawberry Square, 12th Floor</w:t>
            </w:r>
          </w:p>
          <w:p w:rsidR="00092024" w:rsidRPr="00092024" w:rsidRDefault="00092024" w:rsidP="00092024">
            <w:pPr>
              <w:jc w:val="both"/>
              <w:rPr>
                <w:i/>
                <w:szCs w:val="24"/>
              </w:rPr>
            </w:pPr>
            <w:r w:rsidRPr="00092024">
              <w:rPr>
                <w:szCs w:val="24"/>
              </w:rPr>
              <w:t>Harrisburg, PA 17101</w:t>
            </w:r>
          </w:p>
        </w:tc>
      </w:tr>
      <w:tr w:rsidR="00092024" w:rsidRPr="00D255EF" w:rsidTr="00D255EF">
        <w:trPr>
          <w:gridAfter w:val="1"/>
          <w:wAfter w:w="5366" w:type="dxa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024" w:rsidRPr="00DA2E0E" w:rsidRDefault="00092024" w:rsidP="00D255EF">
            <w:pPr>
              <w:jc w:val="both"/>
              <w:rPr>
                <w:szCs w:val="24"/>
              </w:rPr>
            </w:pPr>
          </w:p>
        </w:tc>
      </w:tr>
      <w:tr w:rsidR="00092024" w:rsidRPr="00D255EF" w:rsidTr="00D255EF">
        <w:trPr>
          <w:gridAfter w:val="1"/>
          <w:wAfter w:w="5366" w:type="dxa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024" w:rsidRDefault="00092024" w:rsidP="00D255EF">
            <w:pPr>
              <w:jc w:val="both"/>
              <w:rPr>
                <w:szCs w:val="24"/>
              </w:rPr>
            </w:pPr>
          </w:p>
        </w:tc>
      </w:tr>
    </w:tbl>
    <w:p w:rsidR="008A2FB7" w:rsidRPr="00D255EF" w:rsidRDefault="008A2FB7" w:rsidP="00D255EF">
      <w:pPr>
        <w:jc w:val="both"/>
        <w:rPr>
          <w:szCs w:val="24"/>
        </w:rPr>
      </w:pPr>
    </w:p>
    <w:p w:rsidR="0081758A" w:rsidRDefault="0081758A" w:rsidP="00D255EF">
      <w:pPr>
        <w:jc w:val="both"/>
        <w:rPr>
          <w:szCs w:val="24"/>
        </w:rPr>
        <w:sectPr w:rsidR="0081758A" w:rsidSect="008D2CA0">
          <w:footerReference w:type="even" r:id="rId10"/>
          <w:footnotePr>
            <w:numRestart w:val="eachPage"/>
          </w:footnotePr>
          <w:type w:val="continuous"/>
          <w:pgSz w:w="12240" w:h="15840"/>
          <w:pgMar w:top="720" w:right="1440" w:bottom="1440" w:left="1440" w:header="720" w:footer="720" w:gutter="0"/>
          <w:cols w:space="720"/>
          <w:formProt w:val="0"/>
        </w:sectPr>
      </w:pPr>
    </w:p>
    <w:p w:rsidR="00AC0E01" w:rsidRDefault="00AC0E01" w:rsidP="001B06CC">
      <w:pPr>
        <w:tabs>
          <w:tab w:val="left" w:pos="864"/>
          <w:tab w:val="left" w:pos="1440"/>
        </w:tabs>
        <w:spacing w:before="240" w:line="360" w:lineRule="auto"/>
        <w:contextualSpacing/>
        <w:rPr>
          <w:b/>
          <w:color w:val="000000"/>
          <w:szCs w:val="24"/>
          <w:u w:val="single"/>
        </w:rPr>
      </w:pPr>
    </w:p>
    <w:p w:rsidR="001B06CC" w:rsidRPr="00AC0E01" w:rsidRDefault="003A4E88" w:rsidP="001B06CC">
      <w:pPr>
        <w:tabs>
          <w:tab w:val="left" w:pos="864"/>
          <w:tab w:val="left" w:pos="1440"/>
        </w:tabs>
        <w:spacing w:before="240" w:line="360" w:lineRule="auto"/>
        <w:contextualSpacing/>
        <w:rPr>
          <w:b/>
          <w:color w:val="000000"/>
          <w:szCs w:val="24"/>
          <w:u w:val="single"/>
        </w:rPr>
      </w:pPr>
      <w:r w:rsidRPr="00AC0E01">
        <w:rPr>
          <w:b/>
          <w:color w:val="000000"/>
          <w:szCs w:val="24"/>
          <w:u w:val="single"/>
        </w:rPr>
        <w:t>Application Items:</w:t>
      </w:r>
    </w:p>
    <w:p w:rsidR="005711E6" w:rsidRPr="005711E6" w:rsidRDefault="005711E6" w:rsidP="005711E6">
      <w:pPr>
        <w:numPr>
          <w:ilvl w:val="0"/>
          <w:numId w:val="9"/>
        </w:numPr>
        <w:spacing w:before="240"/>
        <w:rPr>
          <w:b/>
          <w:color w:val="000000"/>
          <w:szCs w:val="24"/>
        </w:rPr>
      </w:pPr>
      <w:r w:rsidRPr="00771F3F">
        <w:rPr>
          <w:rStyle w:val="StyleArialBlack"/>
          <w:b/>
          <w:szCs w:val="24"/>
        </w:rPr>
        <w:t xml:space="preserve">Application Item 22, Affidavit:  </w:t>
      </w:r>
      <w:r>
        <w:rPr>
          <w:rStyle w:val="StyleArialBlack"/>
          <w:szCs w:val="24"/>
        </w:rPr>
        <w:t>No</w:t>
      </w:r>
      <w:r w:rsidRPr="00771F3F">
        <w:rPr>
          <w:rStyle w:val="StyleArialBlack"/>
          <w:szCs w:val="24"/>
        </w:rPr>
        <w:t xml:space="preserve"> list of 911 Coordinators</w:t>
      </w:r>
      <w:r>
        <w:rPr>
          <w:rStyle w:val="StyleArialBlack"/>
          <w:szCs w:val="24"/>
        </w:rPr>
        <w:t xml:space="preserve"> contacted accompanied </w:t>
      </w:r>
      <w:r w:rsidRPr="00771F3F">
        <w:rPr>
          <w:rFonts w:cs="Arial"/>
          <w:color w:val="000000"/>
          <w:szCs w:val="24"/>
        </w:rPr>
        <w:t>the Application</w:t>
      </w:r>
      <w:r>
        <w:rPr>
          <w:rFonts w:cs="Arial"/>
          <w:color w:val="000000"/>
          <w:szCs w:val="24"/>
        </w:rPr>
        <w:t xml:space="preserve">.  </w:t>
      </w:r>
      <w:r w:rsidR="000E6C28">
        <w:rPr>
          <w:rFonts w:cs="Arial"/>
          <w:color w:val="000000"/>
          <w:szCs w:val="24"/>
        </w:rPr>
        <w:t>Per the Affidavit, t</w:t>
      </w:r>
      <w:r>
        <w:rPr>
          <w:rFonts w:cs="Arial"/>
          <w:color w:val="000000"/>
          <w:szCs w:val="24"/>
        </w:rPr>
        <w:t>he Company must contact</w:t>
      </w:r>
      <w:r w:rsidRPr="00771F3F">
        <w:rPr>
          <w:rFonts w:cs="Arial"/>
          <w:color w:val="000000"/>
          <w:szCs w:val="24"/>
        </w:rPr>
        <w:t xml:space="preserve"> </w:t>
      </w:r>
      <w:r w:rsidRPr="005711E6">
        <w:rPr>
          <w:rFonts w:cs="Arial"/>
          <w:color w:val="000000"/>
          <w:szCs w:val="24"/>
        </w:rPr>
        <w:t>the 911 Coordinators in the counties/cities where the</w:t>
      </w:r>
      <w:r w:rsidR="000E6C28">
        <w:rPr>
          <w:rFonts w:cs="Arial"/>
          <w:color w:val="000000"/>
          <w:szCs w:val="24"/>
        </w:rPr>
        <w:t xml:space="preserve"> Company</w:t>
      </w:r>
      <w:r w:rsidRPr="005711E6">
        <w:rPr>
          <w:rFonts w:cs="Arial"/>
          <w:color w:val="000000"/>
          <w:szCs w:val="24"/>
        </w:rPr>
        <w:t xml:space="preserve"> intends to offer </w:t>
      </w:r>
      <w:r w:rsidR="000E6C28">
        <w:rPr>
          <w:rFonts w:cs="Arial"/>
          <w:color w:val="000000"/>
          <w:szCs w:val="24"/>
        </w:rPr>
        <w:t xml:space="preserve">CLEC </w:t>
      </w:r>
      <w:r w:rsidRPr="005711E6">
        <w:rPr>
          <w:rFonts w:cs="Arial"/>
          <w:color w:val="000000"/>
          <w:szCs w:val="24"/>
        </w:rPr>
        <w:t>service</w:t>
      </w:r>
      <w:r w:rsidR="000E6C28">
        <w:rPr>
          <w:rFonts w:cs="Arial"/>
          <w:color w:val="000000"/>
          <w:szCs w:val="24"/>
        </w:rPr>
        <w:t>s</w:t>
      </w:r>
      <w:r w:rsidR="000E6C28" w:rsidRPr="000E6C28">
        <w:rPr>
          <w:color w:val="000000"/>
          <w:szCs w:val="24"/>
        </w:rPr>
        <w:t xml:space="preserve"> </w:t>
      </w:r>
      <w:r w:rsidR="000E6C28" w:rsidRPr="00CA72ED">
        <w:rPr>
          <w:color w:val="000000"/>
          <w:szCs w:val="24"/>
        </w:rPr>
        <w:t>via certified letter</w:t>
      </w:r>
      <w:r w:rsidR="000E6C28">
        <w:rPr>
          <w:color w:val="000000"/>
          <w:szCs w:val="24"/>
        </w:rPr>
        <w:t xml:space="preserve"> and confirm</w:t>
      </w:r>
      <w:r w:rsidR="000E6C28" w:rsidRPr="00CA72ED">
        <w:rPr>
          <w:color w:val="000000"/>
          <w:szCs w:val="24"/>
        </w:rPr>
        <w:t xml:space="preserve"> that arrangements are underway for the provisioning of emergency </w:t>
      </w:r>
      <w:r w:rsidR="000E6C28">
        <w:rPr>
          <w:color w:val="000000"/>
          <w:szCs w:val="24"/>
        </w:rPr>
        <w:t xml:space="preserve">911 services.  </w:t>
      </w:r>
    </w:p>
    <w:p w:rsidR="005711E6" w:rsidRDefault="000E6C28" w:rsidP="000E6C28">
      <w:pPr>
        <w:spacing w:before="240"/>
        <w:ind w:left="360"/>
        <w:rPr>
          <w:color w:val="000000"/>
          <w:szCs w:val="24"/>
        </w:rPr>
      </w:pPr>
      <w:r>
        <w:rPr>
          <w:color w:val="000000"/>
          <w:szCs w:val="24"/>
        </w:rPr>
        <w:t>Submit a revised signed and notarized affidavit certifying that the appropriate 911 Coordinators have been contacted and include a copy of the 911 Coordinator list indicating each 911 Coordinator contacted.</w:t>
      </w:r>
    </w:p>
    <w:p w:rsidR="000E6C28" w:rsidRDefault="000E6C28" w:rsidP="000E6C28">
      <w:pPr>
        <w:spacing w:before="240"/>
        <w:ind w:left="360"/>
        <w:rPr>
          <w:color w:val="000000"/>
          <w:szCs w:val="24"/>
        </w:rPr>
      </w:pPr>
      <w:r>
        <w:rPr>
          <w:color w:val="000000"/>
          <w:szCs w:val="24"/>
        </w:rPr>
        <w:t>Addresses for the 911 C</w:t>
      </w:r>
      <w:r w:rsidRPr="00CA72ED">
        <w:rPr>
          <w:color w:val="000000"/>
          <w:szCs w:val="24"/>
        </w:rPr>
        <w:t>oordinators and a list of ILECs by county are available on our website</w:t>
      </w:r>
      <w:r>
        <w:rPr>
          <w:color w:val="000000"/>
          <w:szCs w:val="24"/>
        </w:rPr>
        <w:t xml:space="preserve">.  </w:t>
      </w:r>
      <w:hyperlink r:id="rId11" w:history="1">
        <w:r w:rsidRPr="00C96984">
          <w:rPr>
            <w:rStyle w:val="Hyperlink"/>
            <w:szCs w:val="24"/>
          </w:rPr>
          <w:t>http://www.puc.pa.gov/utility_industry/telecommunications/application_to_provide_telecom_services.aspx</w:t>
        </w:r>
      </w:hyperlink>
    </w:p>
    <w:p w:rsidR="000E6C28" w:rsidRDefault="000E6C28" w:rsidP="00073D02">
      <w:pPr>
        <w:tabs>
          <w:tab w:val="left" w:pos="864"/>
          <w:tab w:val="left" w:pos="1440"/>
        </w:tabs>
        <w:spacing w:before="240" w:line="360" w:lineRule="auto"/>
        <w:contextualSpacing/>
        <w:rPr>
          <w:b/>
          <w:color w:val="000000"/>
          <w:szCs w:val="24"/>
        </w:rPr>
      </w:pPr>
    </w:p>
    <w:p w:rsidR="000E6C28" w:rsidRDefault="000E6C28" w:rsidP="000E6C28">
      <w:pPr>
        <w:pStyle w:val="Header"/>
        <w:numPr>
          <w:ilvl w:val="0"/>
          <w:numId w:val="9"/>
        </w:numPr>
        <w:rPr>
          <w:szCs w:val="24"/>
        </w:rPr>
      </w:pPr>
      <w:r w:rsidRPr="00550D74">
        <w:rPr>
          <w:b/>
          <w:szCs w:val="24"/>
          <w:u w:val="single"/>
        </w:rPr>
        <w:t>Application Item #12, Market:</w:t>
      </w:r>
      <w:r>
        <w:rPr>
          <w:b/>
          <w:szCs w:val="24"/>
        </w:rPr>
        <w:t xml:space="preserve">  </w:t>
      </w:r>
      <w:r w:rsidRPr="00550D74">
        <w:rPr>
          <w:szCs w:val="24"/>
        </w:rPr>
        <w:t>The</w:t>
      </w:r>
      <w:r>
        <w:rPr>
          <w:szCs w:val="24"/>
        </w:rPr>
        <w:t xml:space="preserve"> Company states that it "proposes to market its local services to businesses."  However, the proposed tariff contains references and rates for residential services in addition to business services.</w:t>
      </w:r>
    </w:p>
    <w:p w:rsidR="000E6C28" w:rsidRDefault="000E6C28" w:rsidP="000E6C28">
      <w:pPr>
        <w:pStyle w:val="Header"/>
        <w:ind w:left="360"/>
        <w:rPr>
          <w:szCs w:val="24"/>
        </w:rPr>
      </w:pPr>
    </w:p>
    <w:p w:rsidR="000E6C28" w:rsidRPr="009C4289" w:rsidRDefault="000E6C28" w:rsidP="000E6C28">
      <w:pPr>
        <w:pStyle w:val="Header"/>
        <w:ind w:left="360"/>
        <w:rPr>
          <w:szCs w:val="24"/>
        </w:rPr>
      </w:pPr>
      <w:r>
        <w:rPr>
          <w:szCs w:val="24"/>
        </w:rPr>
        <w:t>Please clarify the Company’s intended market and submit either an amended application page or corrected proposed CLEC tariff.</w:t>
      </w:r>
    </w:p>
    <w:p w:rsidR="003B13F2" w:rsidRPr="000E6C28" w:rsidRDefault="003B13F2" w:rsidP="000E6C28">
      <w:pPr>
        <w:tabs>
          <w:tab w:val="left" w:pos="864"/>
          <w:tab w:val="left" w:pos="1440"/>
        </w:tabs>
        <w:spacing w:before="240"/>
        <w:contextualSpacing/>
        <w:rPr>
          <w:b/>
          <w:szCs w:val="24"/>
        </w:rPr>
      </w:pPr>
    </w:p>
    <w:sectPr w:rsidR="003B13F2" w:rsidRPr="000E6C28" w:rsidSect="000E6C28">
      <w:headerReference w:type="default" r:id="rId12"/>
      <w:footerReference w:type="default" r:id="rId13"/>
      <w:footnotePr>
        <w:numRestart w:val="eachPage"/>
      </w:footnotePr>
      <w:pgSz w:w="12240" w:h="15840"/>
      <w:pgMar w:top="720" w:right="1440" w:bottom="720" w:left="1440" w:header="720" w:footer="72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040" w:rsidRDefault="00056040">
      <w:r>
        <w:separator/>
      </w:r>
    </w:p>
  </w:endnote>
  <w:endnote w:type="continuationSeparator" w:id="0">
    <w:p w:rsidR="00056040" w:rsidRDefault="0005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Dingbats">
    <w:altName w:val="Courier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22" w:rsidRDefault="00751D4F" w:rsidP="002B51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74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7422" w:rsidRDefault="00B97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22" w:rsidRDefault="00B97422">
    <w:pPr>
      <w:pStyle w:val="Footer"/>
      <w:jc w:val="center"/>
    </w:pPr>
    <w:r>
      <w:t>E</w:t>
    </w:r>
    <w:r w:rsidR="00BE4E17">
      <w:t>nclosure P</w:t>
    </w:r>
    <w:r>
      <w:t xml:space="preserve">age </w:t>
    </w:r>
    <w:sdt>
      <w:sdtPr>
        <w:id w:val="236499031"/>
        <w:docPartObj>
          <w:docPartGallery w:val="Page Numbers (Bottom of Page)"/>
          <w:docPartUnique/>
        </w:docPartObj>
      </w:sdtPr>
      <w:sdtEndPr/>
      <w:sdtContent>
        <w:r w:rsidR="003D5A74">
          <w:fldChar w:fldCharType="begin"/>
        </w:r>
        <w:r w:rsidR="003D5A74">
          <w:instrText xml:space="preserve"> PAGE   \* MERGEFORMAT </w:instrText>
        </w:r>
        <w:r w:rsidR="003D5A74">
          <w:fldChar w:fldCharType="separate"/>
        </w:r>
        <w:r w:rsidR="001D091C">
          <w:rPr>
            <w:noProof/>
          </w:rPr>
          <w:t>1</w:t>
        </w:r>
        <w:r w:rsidR="003D5A74">
          <w:rPr>
            <w:noProof/>
          </w:rPr>
          <w:fldChar w:fldCharType="end"/>
        </w:r>
        <w:r>
          <w:t xml:space="preserve"> of </w:t>
        </w:r>
        <w:r w:rsidR="00056040">
          <w:fldChar w:fldCharType="begin"/>
        </w:r>
        <w:r w:rsidR="00056040">
          <w:instrText xml:space="preserve"> SECTIONPAGES  \* MERGEFORMAT </w:instrText>
        </w:r>
        <w:r w:rsidR="00056040">
          <w:fldChar w:fldCharType="separate"/>
        </w:r>
        <w:r w:rsidR="001D091C">
          <w:rPr>
            <w:noProof/>
          </w:rPr>
          <w:t>1</w:t>
        </w:r>
        <w:r w:rsidR="00056040">
          <w:rPr>
            <w:noProof/>
          </w:rPr>
          <w:fldChar w:fldCharType="end"/>
        </w:r>
      </w:sdtContent>
    </w:sdt>
  </w:p>
  <w:p w:rsidR="00B97422" w:rsidRDefault="00B97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040" w:rsidRDefault="00056040">
      <w:r>
        <w:separator/>
      </w:r>
    </w:p>
  </w:footnote>
  <w:footnote w:type="continuationSeparator" w:id="0">
    <w:p w:rsidR="00056040" w:rsidRDefault="00056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054" w:rsidRDefault="005711E6" w:rsidP="00202054">
    <w:pPr>
      <w:pStyle w:val="Header"/>
      <w:pBdr>
        <w:bottom w:val="thickThinSmallGap" w:sz="24" w:space="1" w:color="622423" w:themeColor="accent2" w:themeShade="7F"/>
      </w:pBdr>
      <w:jc w:val="center"/>
      <w:rPr>
        <w:color w:val="000000"/>
        <w:szCs w:val="24"/>
      </w:rPr>
    </w:pPr>
    <w:r>
      <w:rPr>
        <w:color w:val="000000"/>
        <w:szCs w:val="24"/>
      </w:rPr>
      <w:t>Time Clock Solutions, LLC</w:t>
    </w:r>
    <w:r w:rsidR="00202054">
      <w:rPr>
        <w:color w:val="000000"/>
        <w:szCs w:val="24"/>
      </w:rPr>
      <w:t xml:space="preserve">              </w:t>
    </w:r>
    <w:r w:rsidR="00092024">
      <w:rPr>
        <w:color w:val="000000"/>
        <w:szCs w:val="24"/>
      </w:rPr>
      <w:t xml:space="preserve">                    Utility Code </w:t>
    </w:r>
    <w:r w:rsidR="00D97A7A">
      <w:rPr>
        <w:color w:val="000000"/>
        <w:szCs w:val="24"/>
      </w:rPr>
      <w:t>3</w:t>
    </w:r>
    <w:r>
      <w:rPr>
        <w:color w:val="000000"/>
        <w:szCs w:val="24"/>
      </w:rPr>
      <w:t>120378</w:t>
    </w:r>
  </w:p>
  <w:p w:rsidR="005C0169" w:rsidRPr="00AA27AC" w:rsidRDefault="00202054" w:rsidP="005C0169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/>
        <w:szCs w:val="24"/>
      </w:rPr>
    </w:pPr>
    <w:r>
      <w:rPr>
        <w:rFonts w:eastAsiaTheme="majorEastAsia"/>
        <w:szCs w:val="24"/>
      </w:rPr>
      <w:t>Enclosure:</w:t>
    </w:r>
    <w:r w:rsidR="00BE4E17">
      <w:rPr>
        <w:rFonts w:eastAsiaTheme="majorEastAsia"/>
        <w:szCs w:val="24"/>
      </w:rPr>
      <w:t xml:space="preserve"> </w:t>
    </w:r>
    <w:r w:rsidR="000E6C28">
      <w:rPr>
        <w:rFonts w:eastAsiaTheme="majorEastAsia"/>
        <w:szCs w:val="24"/>
      </w:rPr>
      <w:t xml:space="preserve"> Application Deficiencies</w:t>
    </w:r>
  </w:p>
  <w:p w:rsidR="00B97422" w:rsidRPr="00F31AB5" w:rsidRDefault="00B97422" w:rsidP="00F31AB5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1231EC"/>
    <w:multiLevelType w:val="multilevel"/>
    <w:tmpl w:val="6D1A0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6B66EE"/>
    <w:multiLevelType w:val="hybridMultilevel"/>
    <w:tmpl w:val="14AC5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471D3"/>
    <w:multiLevelType w:val="hybridMultilevel"/>
    <w:tmpl w:val="945860B8"/>
    <w:lvl w:ilvl="0" w:tplc="0E901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B739F"/>
    <w:multiLevelType w:val="hybridMultilevel"/>
    <w:tmpl w:val="FBDCAA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471818"/>
    <w:multiLevelType w:val="hybridMultilevel"/>
    <w:tmpl w:val="A1688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270F4D"/>
    <w:multiLevelType w:val="hybridMultilevel"/>
    <w:tmpl w:val="73B6B0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C21844"/>
    <w:multiLevelType w:val="hybridMultilevel"/>
    <w:tmpl w:val="4EE0707C"/>
    <w:lvl w:ilvl="0" w:tplc="7BDE8C76">
      <w:start w:val="1"/>
      <w:numFmt w:val="lowerLetter"/>
      <w:lvlText w:val="(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D95A1A"/>
    <w:multiLevelType w:val="multilevel"/>
    <w:tmpl w:val="60F86F40"/>
    <w:lvl w:ilvl="0">
      <w:start w:val="1"/>
      <w:numFmt w:val="lowerLetter"/>
      <w:lvlText w:val="(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DE0236"/>
    <w:multiLevelType w:val="hybridMultilevel"/>
    <w:tmpl w:val="FD78A8C8"/>
    <w:lvl w:ilvl="0" w:tplc="22A2F4A6">
      <w:start w:val="1"/>
      <w:numFmt w:val="bullet"/>
      <w:lvlText w:val=""/>
      <w:lvlJc w:val="left"/>
      <w:pPr>
        <w:tabs>
          <w:tab w:val="num" w:pos="356"/>
        </w:tabs>
        <w:ind w:left="35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A3BED"/>
    <w:multiLevelType w:val="hybridMultilevel"/>
    <w:tmpl w:val="6748AF94"/>
    <w:lvl w:ilvl="0" w:tplc="561CD3D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8D18FE"/>
    <w:multiLevelType w:val="hybridMultilevel"/>
    <w:tmpl w:val="067E5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190D52"/>
    <w:multiLevelType w:val="multilevel"/>
    <w:tmpl w:val="6D1A0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15A0FF9"/>
    <w:multiLevelType w:val="multilevel"/>
    <w:tmpl w:val="9458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6553F6"/>
    <w:multiLevelType w:val="multilevel"/>
    <w:tmpl w:val="9458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0D7DB5"/>
    <w:multiLevelType w:val="hybridMultilevel"/>
    <w:tmpl w:val="CC381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45B02"/>
    <w:multiLevelType w:val="hybridMultilevel"/>
    <w:tmpl w:val="60F86F40"/>
    <w:lvl w:ilvl="0" w:tplc="7BDE8C76">
      <w:start w:val="1"/>
      <w:numFmt w:val="lowerLetter"/>
      <w:lvlText w:val="(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A0046D9"/>
    <w:multiLevelType w:val="hybridMultilevel"/>
    <w:tmpl w:val="799AA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C200B"/>
    <w:multiLevelType w:val="multilevel"/>
    <w:tmpl w:val="B3AA2B1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117260"/>
    <w:multiLevelType w:val="hybridMultilevel"/>
    <w:tmpl w:val="9F26F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1A2B60"/>
    <w:multiLevelType w:val="hybridMultilevel"/>
    <w:tmpl w:val="8938A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640E07"/>
    <w:multiLevelType w:val="hybridMultilevel"/>
    <w:tmpl w:val="BB8EC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C8721F"/>
    <w:multiLevelType w:val="hybridMultilevel"/>
    <w:tmpl w:val="E2464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C03A7"/>
    <w:multiLevelType w:val="hybridMultilevel"/>
    <w:tmpl w:val="82DEE7F8"/>
    <w:lvl w:ilvl="0" w:tplc="C17C57D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1B1453"/>
    <w:multiLevelType w:val="hybridMultilevel"/>
    <w:tmpl w:val="E1563832"/>
    <w:lvl w:ilvl="0" w:tplc="C17C57D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234081"/>
    <w:multiLevelType w:val="multilevel"/>
    <w:tmpl w:val="66AEA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88A2A4F"/>
    <w:multiLevelType w:val="multilevel"/>
    <w:tmpl w:val="35DCC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B582FB3"/>
    <w:multiLevelType w:val="multilevel"/>
    <w:tmpl w:val="0C5ED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3B87AC5"/>
    <w:multiLevelType w:val="hybridMultilevel"/>
    <w:tmpl w:val="3230ACC8"/>
    <w:lvl w:ilvl="0" w:tplc="C17C57D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507D9C">
      <w:numFmt w:val="bullet"/>
      <w:lvlText w:val=""/>
      <w:lvlJc w:val="left"/>
      <w:pPr>
        <w:tabs>
          <w:tab w:val="num" w:pos="720"/>
        </w:tabs>
        <w:ind w:left="1080" w:firstLine="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E13076"/>
    <w:multiLevelType w:val="hybridMultilevel"/>
    <w:tmpl w:val="A7F4B0AC"/>
    <w:lvl w:ilvl="0" w:tplc="EB0E3C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B0E3CB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C9A4B70"/>
    <w:multiLevelType w:val="hybridMultilevel"/>
    <w:tmpl w:val="A46EB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6B02A1"/>
    <w:multiLevelType w:val="multilevel"/>
    <w:tmpl w:val="35D0F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EE82FEF"/>
    <w:multiLevelType w:val="hybridMultilevel"/>
    <w:tmpl w:val="21C02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87529F"/>
    <w:multiLevelType w:val="hybridMultilevel"/>
    <w:tmpl w:val="17149E2C"/>
    <w:lvl w:ilvl="0" w:tplc="C17C57D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0E3C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326D27"/>
    <w:multiLevelType w:val="multilevel"/>
    <w:tmpl w:val="9458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4D5CC1"/>
    <w:multiLevelType w:val="hybridMultilevel"/>
    <w:tmpl w:val="A4E6B482"/>
    <w:lvl w:ilvl="0" w:tplc="CE44BC00">
      <w:start w:val="1"/>
      <w:numFmt w:val="bullet"/>
      <w:lvlText w:val=""/>
      <w:lvlJc w:val="left"/>
      <w:pPr>
        <w:tabs>
          <w:tab w:val="num" w:pos="288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177CB"/>
    <w:multiLevelType w:val="hybridMultilevel"/>
    <w:tmpl w:val="6DBC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3CC1ACC">
      <w:numFmt w:val="bullet"/>
      <w:lvlText w:val="þ"/>
      <w:lvlJc w:val="left"/>
      <w:pPr>
        <w:ind w:left="1440" w:hanging="360"/>
      </w:pPr>
      <w:rPr>
        <w:rFonts w:ascii="ZDingbats" w:hAnsi="ZDingbats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A321A"/>
    <w:multiLevelType w:val="multilevel"/>
    <w:tmpl w:val="6D1A0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87D20B8"/>
    <w:multiLevelType w:val="hybridMultilevel"/>
    <w:tmpl w:val="38D2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537F3"/>
    <w:multiLevelType w:val="multilevel"/>
    <w:tmpl w:val="25CED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numFmt w:val="bullet"/>
      <w:lvlText w:val=""/>
      <w:lvlJc w:val="left"/>
      <w:pPr>
        <w:tabs>
          <w:tab w:val="num" w:pos="1260"/>
        </w:tabs>
        <w:ind w:left="1620" w:firstLine="0"/>
      </w:pPr>
      <w:rPr>
        <w:rFonts w:ascii="Wingdings" w:hAnsi="Wingdings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9DB1451"/>
    <w:multiLevelType w:val="multilevel"/>
    <w:tmpl w:val="9458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1E128E"/>
    <w:multiLevelType w:val="hybridMultilevel"/>
    <w:tmpl w:val="B2D62F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17C57D8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EB0E3C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B6101C7"/>
    <w:multiLevelType w:val="hybridMultilevel"/>
    <w:tmpl w:val="B6EC1D16"/>
    <w:lvl w:ilvl="0" w:tplc="22A2F4A6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A236CE"/>
    <w:multiLevelType w:val="hybridMultilevel"/>
    <w:tmpl w:val="8CBA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BE496C"/>
    <w:multiLevelType w:val="hybridMultilevel"/>
    <w:tmpl w:val="4D8C8A62"/>
    <w:lvl w:ilvl="0" w:tplc="58D44C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2"/>
  </w:num>
  <w:num w:numId="3">
    <w:abstractNumId w:val="3"/>
  </w:num>
  <w:num w:numId="4">
    <w:abstractNumId w:val="40"/>
  </w:num>
  <w:num w:numId="5">
    <w:abstractNumId w:val="2"/>
  </w:num>
  <w:num w:numId="6">
    <w:abstractNumId w:val="34"/>
  </w:num>
  <w:num w:numId="7">
    <w:abstractNumId w:val="20"/>
  </w:num>
  <w:num w:numId="8">
    <w:abstractNumId w:val="13"/>
  </w:num>
  <w:num w:numId="9">
    <w:abstractNumId w:val="41"/>
  </w:num>
  <w:num w:numId="10">
    <w:abstractNumId w:val="14"/>
  </w:num>
  <w:num w:numId="11">
    <w:abstractNumId w:val="32"/>
  </w:num>
  <w:num w:numId="12">
    <w:abstractNumId w:val="27"/>
  </w:num>
  <w:num w:numId="13">
    <w:abstractNumId w:val="26"/>
  </w:num>
  <w:num w:numId="14">
    <w:abstractNumId w:val="31"/>
  </w:num>
  <w:num w:numId="15">
    <w:abstractNumId w:val="39"/>
  </w:num>
  <w:num w:numId="16">
    <w:abstractNumId w:val="7"/>
  </w:num>
  <w:num w:numId="17">
    <w:abstractNumId w:val="16"/>
  </w:num>
  <w:num w:numId="18">
    <w:abstractNumId w:val="8"/>
  </w:num>
  <w:num w:numId="19">
    <w:abstractNumId w:val="28"/>
  </w:num>
  <w:num w:numId="20">
    <w:abstractNumId w:val="25"/>
  </w:num>
  <w:num w:numId="21">
    <w:abstractNumId w:val="37"/>
  </w:num>
  <w:num w:numId="22">
    <w:abstractNumId w:val="24"/>
  </w:num>
  <w:num w:numId="23">
    <w:abstractNumId w:val="12"/>
  </w:num>
  <w:num w:numId="24">
    <w:abstractNumId w:val="23"/>
  </w:num>
  <w:num w:numId="25">
    <w:abstractNumId w:val="1"/>
  </w:num>
  <w:num w:numId="26">
    <w:abstractNumId w:val="33"/>
  </w:num>
  <w:num w:numId="27">
    <w:abstractNumId w:val="18"/>
  </w:num>
  <w:num w:numId="28">
    <w:abstractNumId w:val="35"/>
  </w:num>
  <w:num w:numId="29">
    <w:abstractNumId w:val="29"/>
  </w:num>
  <w:num w:numId="30">
    <w:abstractNumId w:val="36"/>
  </w:num>
  <w:num w:numId="31">
    <w:abstractNumId w:val="43"/>
  </w:num>
  <w:num w:numId="32">
    <w:abstractNumId w:val="30"/>
  </w:num>
  <w:num w:numId="33">
    <w:abstractNumId w:val="4"/>
  </w:num>
  <w:num w:numId="34">
    <w:abstractNumId w:val="44"/>
  </w:num>
  <w:num w:numId="35">
    <w:abstractNumId w:val="10"/>
  </w:num>
  <w:num w:numId="36">
    <w:abstractNumId w:val="19"/>
  </w:num>
  <w:num w:numId="37">
    <w:abstractNumId w:val="6"/>
  </w:num>
  <w:num w:numId="38">
    <w:abstractNumId w:val="11"/>
  </w:num>
  <w:num w:numId="39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450" w:hanging="360"/>
        </w:pPr>
        <w:rPr>
          <w:rFonts w:ascii="Wingdings" w:hAnsi="Wingdings" w:hint="default"/>
          <w:sz w:val="30"/>
        </w:rPr>
      </w:lvl>
    </w:lvlOverride>
  </w:num>
  <w:num w:numId="40">
    <w:abstractNumId w:val="5"/>
  </w:num>
  <w:num w:numId="41">
    <w:abstractNumId w:val="22"/>
  </w:num>
  <w:num w:numId="42">
    <w:abstractNumId w:val="21"/>
  </w:num>
  <w:num w:numId="43">
    <w:abstractNumId w:val="17"/>
  </w:num>
  <w:num w:numId="44">
    <w:abstractNumId w:val="38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0C"/>
    <w:rsid w:val="00003352"/>
    <w:rsid w:val="00003553"/>
    <w:rsid w:val="00003F2A"/>
    <w:rsid w:val="00006807"/>
    <w:rsid w:val="00010B7E"/>
    <w:rsid w:val="00011331"/>
    <w:rsid w:val="00015D21"/>
    <w:rsid w:val="00016FC5"/>
    <w:rsid w:val="00020C85"/>
    <w:rsid w:val="00026F1F"/>
    <w:rsid w:val="00034ECE"/>
    <w:rsid w:val="000350C2"/>
    <w:rsid w:val="000453D7"/>
    <w:rsid w:val="00047CD5"/>
    <w:rsid w:val="000515C7"/>
    <w:rsid w:val="00053B85"/>
    <w:rsid w:val="00053FC0"/>
    <w:rsid w:val="0005402C"/>
    <w:rsid w:val="00054AFF"/>
    <w:rsid w:val="00055CB8"/>
    <w:rsid w:val="00056040"/>
    <w:rsid w:val="0005619C"/>
    <w:rsid w:val="00057F4E"/>
    <w:rsid w:val="00065D59"/>
    <w:rsid w:val="0006621E"/>
    <w:rsid w:val="00066398"/>
    <w:rsid w:val="0006790B"/>
    <w:rsid w:val="00067C2E"/>
    <w:rsid w:val="000723FA"/>
    <w:rsid w:val="00073D02"/>
    <w:rsid w:val="000761C0"/>
    <w:rsid w:val="000763A4"/>
    <w:rsid w:val="00076403"/>
    <w:rsid w:val="0008145B"/>
    <w:rsid w:val="00081B03"/>
    <w:rsid w:val="0008427B"/>
    <w:rsid w:val="0008474E"/>
    <w:rsid w:val="00085D0E"/>
    <w:rsid w:val="00090042"/>
    <w:rsid w:val="00090085"/>
    <w:rsid w:val="00090139"/>
    <w:rsid w:val="000902EE"/>
    <w:rsid w:val="00091C7D"/>
    <w:rsid w:val="00092024"/>
    <w:rsid w:val="0009262D"/>
    <w:rsid w:val="00092973"/>
    <w:rsid w:val="00094DDA"/>
    <w:rsid w:val="000951C5"/>
    <w:rsid w:val="000A42D8"/>
    <w:rsid w:val="000A5224"/>
    <w:rsid w:val="000B1100"/>
    <w:rsid w:val="000B2074"/>
    <w:rsid w:val="000B3C83"/>
    <w:rsid w:val="000B74C4"/>
    <w:rsid w:val="000C1530"/>
    <w:rsid w:val="000C75AC"/>
    <w:rsid w:val="000D01DF"/>
    <w:rsid w:val="000D03CA"/>
    <w:rsid w:val="000D0FD9"/>
    <w:rsid w:val="000D115B"/>
    <w:rsid w:val="000D2570"/>
    <w:rsid w:val="000D2C7F"/>
    <w:rsid w:val="000E07BF"/>
    <w:rsid w:val="000E3B2C"/>
    <w:rsid w:val="000E4B2D"/>
    <w:rsid w:val="000E6A0B"/>
    <w:rsid w:val="000E6A31"/>
    <w:rsid w:val="000E6C28"/>
    <w:rsid w:val="000E7C9C"/>
    <w:rsid w:val="000F4E12"/>
    <w:rsid w:val="001011D4"/>
    <w:rsid w:val="00111C4A"/>
    <w:rsid w:val="0011418D"/>
    <w:rsid w:val="001264B6"/>
    <w:rsid w:val="00130A0E"/>
    <w:rsid w:val="00132382"/>
    <w:rsid w:val="001334FC"/>
    <w:rsid w:val="00136027"/>
    <w:rsid w:val="00142BA3"/>
    <w:rsid w:val="00144ABD"/>
    <w:rsid w:val="00150A3B"/>
    <w:rsid w:val="001535C8"/>
    <w:rsid w:val="00153E10"/>
    <w:rsid w:val="00154C52"/>
    <w:rsid w:val="00154F93"/>
    <w:rsid w:val="00155A6B"/>
    <w:rsid w:val="001573DB"/>
    <w:rsid w:val="00157C40"/>
    <w:rsid w:val="00160711"/>
    <w:rsid w:val="00162439"/>
    <w:rsid w:val="0016278E"/>
    <w:rsid w:val="00163394"/>
    <w:rsid w:val="00163C91"/>
    <w:rsid w:val="00164456"/>
    <w:rsid w:val="00167540"/>
    <w:rsid w:val="0017188C"/>
    <w:rsid w:val="00173302"/>
    <w:rsid w:val="001743FC"/>
    <w:rsid w:val="0017456C"/>
    <w:rsid w:val="001746CE"/>
    <w:rsid w:val="0017540A"/>
    <w:rsid w:val="0017653A"/>
    <w:rsid w:val="0017760B"/>
    <w:rsid w:val="00180CAF"/>
    <w:rsid w:val="001850AA"/>
    <w:rsid w:val="001861CA"/>
    <w:rsid w:val="0018720B"/>
    <w:rsid w:val="00187901"/>
    <w:rsid w:val="00190581"/>
    <w:rsid w:val="00191B85"/>
    <w:rsid w:val="0019665D"/>
    <w:rsid w:val="001A181E"/>
    <w:rsid w:val="001A2153"/>
    <w:rsid w:val="001A3C8D"/>
    <w:rsid w:val="001B012B"/>
    <w:rsid w:val="001B06CC"/>
    <w:rsid w:val="001B41AF"/>
    <w:rsid w:val="001B4A58"/>
    <w:rsid w:val="001B6717"/>
    <w:rsid w:val="001D020D"/>
    <w:rsid w:val="001D091C"/>
    <w:rsid w:val="001D1712"/>
    <w:rsid w:val="001D5E50"/>
    <w:rsid w:val="001D6A40"/>
    <w:rsid w:val="001E2F56"/>
    <w:rsid w:val="001E316A"/>
    <w:rsid w:val="001E5679"/>
    <w:rsid w:val="001E61B9"/>
    <w:rsid w:val="001F23B6"/>
    <w:rsid w:val="001F2AED"/>
    <w:rsid w:val="001F43F8"/>
    <w:rsid w:val="001F4A76"/>
    <w:rsid w:val="001F634A"/>
    <w:rsid w:val="001F707D"/>
    <w:rsid w:val="00200598"/>
    <w:rsid w:val="00202054"/>
    <w:rsid w:val="00206355"/>
    <w:rsid w:val="00212299"/>
    <w:rsid w:val="00212C3E"/>
    <w:rsid w:val="00214DA2"/>
    <w:rsid w:val="00216707"/>
    <w:rsid w:val="00223523"/>
    <w:rsid w:val="0022436F"/>
    <w:rsid w:val="00226E29"/>
    <w:rsid w:val="0022741D"/>
    <w:rsid w:val="00230A49"/>
    <w:rsid w:val="002311CC"/>
    <w:rsid w:val="00231244"/>
    <w:rsid w:val="00233815"/>
    <w:rsid w:val="00237BC9"/>
    <w:rsid w:val="002440A5"/>
    <w:rsid w:val="00244511"/>
    <w:rsid w:val="00247AC2"/>
    <w:rsid w:val="002552A4"/>
    <w:rsid w:val="00256182"/>
    <w:rsid w:val="002644B4"/>
    <w:rsid w:val="00265191"/>
    <w:rsid w:val="002654E9"/>
    <w:rsid w:val="00266B63"/>
    <w:rsid w:val="002717F8"/>
    <w:rsid w:val="00271940"/>
    <w:rsid w:val="00273B55"/>
    <w:rsid w:val="00274BC1"/>
    <w:rsid w:val="00275A76"/>
    <w:rsid w:val="00275BF6"/>
    <w:rsid w:val="00276C7E"/>
    <w:rsid w:val="00277A3F"/>
    <w:rsid w:val="002837C8"/>
    <w:rsid w:val="00284F2D"/>
    <w:rsid w:val="002864CB"/>
    <w:rsid w:val="00294B4B"/>
    <w:rsid w:val="0029660F"/>
    <w:rsid w:val="00296D26"/>
    <w:rsid w:val="00297E2C"/>
    <w:rsid w:val="002A010A"/>
    <w:rsid w:val="002A609C"/>
    <w:rsid w:val="002A766C"/>
    <w:rsid w:val="002B2656"/>
    <w:rsid w:val="002B4E1E"/>
    <w:rsid w:val="002B516B"/>
    <w:rsid w:val="002C000C"/>
    <w:rsid w:val="002C21C6"/>
    <w:rsid w:val="002C32D2"/>
    <w:rsid w:val="002C35BF"/>
    <w:rsid w:val="002C54BF"/>
    <w:rsid w:val="002D043D"/>
    <w:rsid w:val="002D0C18"/>
    <w:rsid w:val="002D4656"/>
    <w:rsid w:val="002D58F6"/>
    <w:rsid w:val="002D6607"/>
    <w:rsid w:val="002E2C66"/>
    <w:rsid w:val="002E6074"/>
    <w:rsid w:val="002F0BDD"/>
    <w:rsid w:val="002F1221"/>
    <w:rsid w:val="002F234E"/>
    <w:rsid w:val="002F2CF3"/>
    <w:rsid w:val="00302B40"/>
    <w:rsid w:val="00303F21"/>
    <w:rsid w:val="00306D27"/>
    <w:rsid w:val="003107D6"/>
    <w:rsid w:val="00314A0A"/>
    <w:rsid w:val="003150BD"/>
    <w:rsid w:val="00315FF8"/>
    <w:rsid w:val="00321B13"/>
    <w:rsid w:val="00321EFE"/>
    <w:rsid w:val="00323D97"/>
    <w:rsid w:val="0033489B"/>
    <w:rsid w:val="00334EA5"/>
    <w:rsid w:val="0033668A"/>
    <w:rsid w:val="003434E5"/>
    <w:rsid w:val="0034557E"/>
    <w:rsid w:val="0034710E"/>
    <w:rsid w:val="0034777A"/>
    <w:rsid w:val="00347F1F"/>
    <w:rsid w:val="00350827"/>
    <w:rsid w:val="00353D77"/>
    <w:rsid w:val="0036095D"/>
    <w:rsid w:val="00362A9E"/>
    <w:rsid w:val="00363FA3"/>
    <w:rsid w:val="00364B19"/>
    <w:rsid w:val="003677B4"/>
    <w:rsid w:val="00371490"/>
    <w:rsid w:val="003719EF"/>
    <w:rsid w:val="00375C40"/>
    <w:rsid w:val="00385989"/>
    <w:rsid w:val="00397E30"/>
    <w:rsid w:val="003A0277"/>
    <w:rsid w:val="003A0E26"/>
    <w:rsid w:val="003A2BA2"/>
    <w:rsid w:val="003A3BF7"/>
    <w:rsid w:val="003A3C85"/>
    <w:rsid w:val="003A4E88"/>
    <w:rsid w:val="003B13F2"/>
    <w:rsid w:val="003B1A94"/>
    <w:rsid w:val="003B4206"/>
    <w:rsid w:val="003B53F5"/>
    <w:rsid w:val="003B628E"/>
    <w:rsid w:val="003C2ACF"/>
    <w:rsid w:val="003C2CA3"/>
    <w:rsid w:val="003D021C"/>
    <w:rsid w:val="003D5A74"/>
    <w:rsid w:val="003D60FD"/>
    <w:rsid w:val="003E6E48"/>
    <w:rsid w:val="003E6E97"/>
    <w:rsid w:val="003E7838"/>
    <w:rsid w:val="003F169C"/>
    <w:rsid w:val="003F1D0A"/>
    <w:rsid w:val="003F1FC2"/>
    <w:rsid w:val="003F44B6"/>
    <w:rsid w:val="003F4B32"/>
    <w:rsid w:val="003F5D81"/>
    <w:rsid w:val="003F608C"/>
    <w:rsid w:val="003F7CE2"/>
    <w:rsid w:val="00401C75"/>
    <w:rsid w:val="00403560"/>
    <w:rsid w:val="00410E1C"/>
    <w:rsid w:val="00411084"/>
    <w:rsid w:val="00413F81"/>
    <w:rsid w:val="00415557"/>
    <w:rsid w:val="004159C6"/>
    <w:rsid w:val="0041748D"/>
    <w:rsid w:val="00420E46"/>
    <w:rsid w:val="0042119C"/>
    <w:rsid w:val="004219E0"/>
    <w:rsid w:val="00421B67"/>
    <w:rsid w:val="004279E6"/>
    <w:rsid w:val="00430964"/>
    <w:rsid w:val="00432679"/>
    <w:rsid w:val="004439FA"/>
    <w:rsid w:val="00443B15"/>
    <w:rsid w:val="004469B2"/>
    <w:rsid w:val="00455FE3"/>
    <w:rsid w:val="00462C9D"/>
    <w:rsid w:val="0046404D"/>
    <w:rsid w:val="00466AD7"/>
    <w:rsid w:val="00471C2A"/>
    <w:rsid w:val="004728E1"/>
    <w:rsid w:val="00485063"/>
    <w:rsid w:val="0048688E"/>
    <w:rsid w:val="00491BF1"/>
    <w:rsid w:val="0049263F"/>
    <w:rsid w:val="00492D35"/>
    <w:rsid w:val="00494E04"/>
    <w:rsid w:val="004A0CCD"/>
    <w:rsid w:val="004A2484"/>
    <w:rsid w:val="004A3045"/>
    <w:rsid w:val="004B401E"/>
    <w:rsid w:val="004C2760"/>
    <w:rsid w:val="004C59DC"/>
    <w:rsid w:val="004C67F4"/>
    <w:rsid w:val="004D0596"/>
    <w:rsid w:val="004D2C06"/>
    <w:rsid w:val="004D7F7F"/>
    <w:rsid w:val="004E0233"/>
    <w:rsid w:val="004E45B7"/>
    <w:rsid w:val="004F1779"/>
    <w:rsid w:val="004F32F8"/>
    <w:rsid w:val="004F404A"/>
    <w:rsid w:val="004F47A0"/>
    <w:rsid w:val="0050509A"/>
    <w:rsid w:val="00505CF0"/>
    <w:rsid w:val="00507BEC"/>
    <w:rsid w:val="00510C78"/>
    <w:rsid w:val="00515CB8"/>
    <w:rsid w:val="00521B0E"/>
    <w:rsid w:val="00522057"/>
    <w:rsid w:val="00527E1A"/>
    <w:rsid w:val="00531804"/>
    <w:rsid w:val="00533855"/>
    <w:rsid w:val="005359E5"/>
    <w:rsid w:val="00536A98"/>
    <w:rsid w:val="00537FC2"/>
    <w:rsid w:val="00540845"/>
    <w:rsid w:val="00540D80"/>
    <w:rsid w:val="00540F66"/>
    <w:rsid w:val="0054377B"/>
    <w:rsid w:val="00544C3C"/>
    <w:rsid w:val="0054596A"/>
    <w:rsid w:val="00550A0C"/>
    <w:rsid w:val="005519DE"/>
    <w:rsid w:val="0055295B"/>
    <w:rsid w:val="0055651B"/>
    <w:rsid w:val="00556C1A"/>
    <w:rsid w:val="00557B4B"/>
    <w:rsid w:val="00562A8F"/>
    <w:rsid w:val="00562FC7"/>
    <w:rsid w:val="005670D9"/>
    <w:rsid w:val="005677DC"/>
    <w:rsid w:val="005711E6"/>
    <w:rsid w:val="00571CC5"/>
    <w:rsid w:val="00573090"/>
    <w:rsid w:val="00573519"/>
    <w:rsid w:val="00574F8B"/>
    <w:rsid w:val="005758E5"/>
    <w:rsid w:val="00582CA7"/>
    <w:rsid w:val="00583A30"/>
    <w:rsid w:val="00586669"/>
    <w:rsid w:val="00590CE7"/>
    <w:rsid w:val="00592E3F"/>
    <w:rsid w:val="005951F6"/>
    <w:rsid w:val="00596EDB"/>
    <w:rsid w:val="00597EC1"/>
    <w:rsid w:val="005A374E"/>
    <w:rsid w:val="005A54C3"/>
    <w:rsid w:val="005A79C1"/>
    <w:rsid w:val="005A7E07"/>
    <w:rsid w:val="005B3762"/>
    <w:rsid w:val="005B4013"/>
    <w:rsid w:val="005C002D"/>
    <w:rsid w:val="005C0169"/>
    <w:rsid w:val="005C2D1E"/>
    <w:rsid w:val="005C7571"/>
    <w:rsid w:val="005D03E6"/>
    <w:rsid w:val="005D0EA3"/>
    <w:rsid w:val="005D298F"/>
    <w:rsid w:val="005D669C"/>
    <w:rsid w:val="005F3F27"/>
    <w:rsid w:val="005F597F"/>
    <w:rsid w:val="005F5FE1"/>
    <w:rsid w:val="005F74FE"/>
    <w:rsid w:val="005F75D3"/>
    <w:rsid w:val="00600756"/>
    <w:rsid w:val="00600775"/>
    <w:rsid w:val="006011EB"/>
    <w:rsid w:val="00601F13"/>
    <w:rsid w:val="00606192"/>
    <w:rsid w:val="00606287"/>
    <w:rsid w:val="00616996"/>
    <w:rsid w:val="00616D65"/>
    <w:rsid w:val="00621754"/>
    <w:rsid w:val="006218CE"/>
    <w:rsid w:val="006238FB"/>
    <w:rsid w:val="0062782F"/>
    <w:rsid w:val="00627932"/>
    <w:rsid w:val="00630AD5"/>
    <w:rsid w:val="006317E5"/>
    <w:rsid w:val="00633EEA"/>
    <w:rsid w:val="00635A69"/>
    <w:rsid w:val="00635EED"/>
    <w:rsid w:val="00636860"/>
    <w:rsid w:val="00641080"/>
    <w:rsid w:val="00647C0C"/>
    <w:rsid w:val="006504C9"/>
    <w:rsid w:val="00651853"/>
    <w:rsid w:val="0065332E"/>
    <w:rsid w:val="00654399"/>
    <w:rsid w:val="00657116"/>
    <w:rsid w:val="00657866"/>
    <w:rsid w:val="00657CFB"/>
    <w:rsid w:val="00662649"/>
    <w:rsid w:val="00663271"/>
    <w:rsid w:val="00663517"/>
    <w:rsid w:val="006721A8"/>
    <w:rsid w:val="006729B3"/>
    <w:rsid w:val="00672BB2"/>
    <w:rsid w:val="00673F36"/>
    <w:rsid w:val="00674D97"/>
    <w:rsid w:val="0067692B"/>
    <w:rsid w:val="0068081A"/>
    <w:rsid w:val="006830B3"/>
    <w:rsid w:val="006852DD"/>
    <w:rsid w:val="00687728"/>
    <w:rsid w:val="006901A9"/>
    <w:rsid w:val="00696F3A"/>
    <w:rsid w:val="006A0190"/>
    <w:rsid w:val="006A1069"/>
    <w:rsid w:val="006A5895"/>
    <w:rsid w:val="006B0745"/>
    <w:rsid w:val="006B15CA"/>
    <w:rsid w:val="006B1842"/>
    <w:rsid w:val="006B2524"/>
    <w:rsid w:val="006B2805"/>
    <w:rsid w:val="006B288F"/>
    <w:rsid w:val="006B62BA"/>
    <w:rsid w:val="006B67D7"/>
    <w:rsid w:val="006B69E4"/>
    <w:rsid w:val="006C1086"/>
    <w:rsid w:val="006C1EDC"/>
    <w:rsid w:val="006C7B11"/>
    <w:rsid w:val="006D024A"/>
    <w:rsid w:val="006D0268"/>
    <w:rsid w:val="006D52DE"/>
    <w:rsid w:val="006D5B4A"/>
    <w:rsid w:val="006D6156"/>
    <w:rsid w:val="006D646D"/>
    <w:rsid w:val="006E1263"/>
    <w:rsid w:val="006E12A5"/>
    <w:rsid w:val="006E23A6"/>
    <w:rsid w:val="006E269E"/>
    <w:rsid w:val="006E366F"/>
    <w:rsid w:val="006F4E01"/>
    <w:rsid w:val="006F6E08"/>
    <w:rsid w:val="006F78E9"/>
    <w:rsid w:val="006F7BD8"/>
    <w:rsid w:val="006F7CD4"/>
    <w:rsid w:val="00701979"/>
    <w:rsid w:val="00702570"/>
    <w:rsid w:val="00703B0F"/>
    <w:rsid w:val="00707DFE"/>
    <w:rsid w:val="00714A36"/>
    <w:rsid w:val="0071660B"/>
    <w:rsid w:val="007166E9"/>
    <w:rsid w:val="00716F6F"/>
    <w:rsid w:val="00721009"/>
    <w:rsid w:val="00721085"/>
    <w:rsid w:val="0072318D"/>
    <w:rsid w:val="00727178"/>
    <w:rsid w:val="00727C6F"/>
    <w:rsid w:val="00727E82"/>
    <w:rsid w:val="00732A26"/>
    <w:rsid w:val="007331FA"/>
    <w:rsid w:val="00734BD4"/>
    <w:rsid w:val="00735974"/>
    <w:rsid w:val="00736988"/>
    <w:rsid w:val="00737162"/>
    <w:rsid w:val="00742120"/>
    <w:rsid w:val="00743CEA"/>
    <w:rsid w:val="00745B29"/>
    <w:rsid w:val="00747AED"/>
    <w:rsid w:val="007512A6"/>
    <w:rsid w:val="00751D4F"/>
    <w:rsid w:val="00751DF9"/>
    <w:rsid w:val="007533A6"/>
    <w:rsid w:val="00756A92"/>
    <w:rsid w:val="0075726F"/>
    <w:rsid w:val="007609D2"/>
    <w:rsid w:val="00764ECD"/>
    <w:rsid w:val="00774282"/>
    <w:rsid w:val="00774679"/>
    <w:rsid w:val="00775438"/>
    <w:rsid w:val="00775610"/>
    <w:rsid w:val="00777420"/>
    <w:rsid w:val="00777B55"/>
    <w:rsid w:val="00784B7F"/>
    <w:rsid w:val="0078711E"/>
    <w:rsid w:val="00787DE7"/>
    <w:rsid w:val="00787EDD"/>
    <w:rsid w:val="00793371"/>
    <w:rsid w:val="00794AEA"/>
    <w:rsid w:val="0079501D"/>
    <w:rsid w:val="007952B0"/>
    <w:rsid w:val="007979C9"/>
    <w:rsid w:val="007A2F47"/>
    <w:rsid w:val="007A719B"/>
    <w:rsid w:val="007A7625"/>
    <w:rsid w:val="007B2571"/>
    <w:rsid w:val="007B5D2E"/>
    <w:rsid w:val="007C3C93"/>
    <w:rsid w:val="007C4CDA"/>
    <w:rsid w:val="007C5683"/>
    <w:rsid w:val="007C743E"/>
    <w:rsid w:val="007D0340"/>
    <w:rsid w:val="007D5314"/>
    <w:rsid w:val="007E3FF6"/>
    <w:rsid w:val="007F09B8"/>
    <w:rsid w:val="007F16BF"/>
    <w:rsid w:val="007F2000"/>
    <w:rsid w:val="007F3804"/>
    <w:rsid w:val="007F5CB2"/>
    <w:rsid w:val="007F78A1"/>
    <w:rsid w:val="008009AB"/>
    <w:rsid w:val="00800A36"/>
    <w:rsid w:val="00801809"/>
    <w:rsid w:val="0081203D"/>
    <w:rsid w:val="00815572"/>
    <w:rsid w:val="008159FD"/>
    <w:rsid w:val="00815DEC"/>
    <w:rsid w:val="0081758A"/>
    <w:rsid w:val="008214DE"/>
    <w:rsid w:val="00824E8C"/>
    <w:rsid w:val="00827563"/>
    <w:rsid w:val="00833958"/>
    <w:rsid w:val="00833AAE"/>
    <w:rsid w:val="00834BEC"/>
    <w:rsid w:val="00837B22"/>
    <w:rsid w:val="0084078B"/>
    <w:rsid w:val="00841BD1"/>
    <w:rsid w:val="00841C5F"/>
    <w:rsid w:val="00847304"/>
    <w:rsid w:val="00856AB4"/>
    <w:rsid w:val="00862B0F"/>
    <w:rsid w:val="0086476F"/>
    <w:rsid w:val="00867CAF"/>
    <w:rsid w:val="008704FE"/>
    <w:rsid w:val="008732E8"/>
    <w:rsid w:val="0087462B"/>
    <w:rsid w:val="008752EF"/>
    <w:rsid w:val="008761A3"/>
    <w:rsid w:val="00882E3F"/>
    <w:rsid w:val="008834E0"/>
    <w:rsid w:val="00883DB9"/>
    <w:rsid w:val="00885F07"/>
    <w:rsid w:val="00886CAF"/>
    <w:rsid w:val="00891797"/>
    <w:rsid w:val="008948BB"/>
    <w:rsid w:val="00896BA2"/>
    <w:rsid w:val="008A2764"/>
    <w:rsid w:val="008A2FB7"/>
    <w:rsid w:val="008A7485"/>
    <w:rsid w:val="008B3037"/>
    <w:rsid w:val="008B37D7"/>
    <w:rsid w:val="008B4EAD"/>
    <w:rsid w:val="008B53AC"/>
    <w:rsid w:val="008B5A43"/>
    <w:rsid w:val="008B6E73"/>
    <w:rsid w:val="008B7249"/>
    <w:rsid w:val="008B7B5D"/>
    <w:rsid w:val="008C02AC"/>
    <w:rsid w:val="008C13AB"/>
    <w:rsid w:val="008C1A22"/>
    <w:rsid w:val="008C2E2F"/>
    <w:rsid w:val="008C37D1"/>
    <w:rsid w:val="008C4285"/>
    <w:rsid w:val="008C5915"/>
    <w:rsid w:val="008C7866"/>
    <w:rsid w:val="008D0DCA"/>
    <w:rsid w:val="008D2CA0"/>
    <w:rsid w:val="008D476E"/>
    <w:rsid w:val="008D4F3E"/>
    <w:rsid w:val="008D56BF"/>
    <w:rsid w:val="008D7804"/>
    <w:rsid w:val="008E0D47"/>
    <w:rsid w:val="008E0D4B"/>
    <w:rsid w:val="008E73B0"/>
    <w:rsid w:val="008F0993"/>
    <w:rsid w:val="008F2977"/>
    <w:rsid w:val="008F3AEB"/>
    <w:rsid w:val="008F4B6C"/>
    <w:rsid w:val="008F7FE3"/>
    <w:rsid w:val="00900561"/>
    <w:rsid w:val="00900849"/>
    <w:rsid w:val="0090135D"/>
    <w:rsid w:val="00905BB3"/>
    <w:rsid w:val="00910718"/>
    <w:rsid w:val="009111E8"/>
    <w:rsid w:val="00911448"/>
    <w:rsid w:val="00912445"/>
    <w:rsid w:val="009125DD"/>
    <w:rsid w:val="00912DC6"/>
    <w:rsid w:val="00914CFE"/>
    <w:rsid w:val="00916F35"/>
    <w:rsid w:val="00920365"/>
    <w:rsid w:val="009213EA"/>
    <w:rsid w:val="009223BE"/>
    <w:rsid w:val="009246FB"/>
    <w:rsid w:val="00926656"/>
    <w:rsid w:val="00927707"/>
    <w:rsid w:val="00930607"/>
    <w:rsid w:val="00932125"/>
    <w:rsid w:val="0093231C"/>
    <w:rsid w:val="00937889"/>
    <w:rsid w:val="00941218"/>
    <w:rsid w:val="009417CD"/>
    <w:rsid w:val="00941A0E"/>
    <w:rsid w:val="00945BBE"/>
    <w:rsid w:val="00947F92"/>
    <w:rsid w:val="0095390B"/>
    <w:rsid w:val="00955A67"/>
    <w:rsid w:val="00955C6D"/>
    <w:rsid w:val="00956BCA"/>
    <w:rsid w:val="00960081"/>
    <w:rsid w:val="009612BE"/>
    <w:rsid w:val="00961A05"/>
    <w:rsid w:val="00962146"/>
    <w:rsid w:val="00965BF7"/>
    <w:rsid w:val="00970AF8"/>
    <w:rsid w:val="0097228A"/>
    <w:rsid w:val="00973E3E"/>
    <w:rsid w:val="00976B2F"/>
    <w:rsid w:val="009774F9"/>
    <w:rsid w:val="00977AE1"/>
    <w:rsid w:val="009847E8"/>
    <w:rsid w:val="009877CD"/>
    <w:rsid w:val="009925D5"/>
    <w:rsid w:val="009935A9"/>
    <w:rsid w:val="00993E1C"/>
    <w:rsid w:val="00994FFE"/>
    <w:rsid w:val="00995CB8"/>
    <w:rsid w:val="00996198"/>
    <w:rsid w:val="009962B7"/>
    <w:rsid w:val="009A0779"/>
    <w:rsid w:val="009A11D8"/>
    <w:rsid w:val="009A4C6B"/>
    <w:rsid w:val="009B05C5"/>
    <w:rsid w:val="009B1D92"/>
    <w:rsid w:val="009B318B"/>
    <w:rsid w:val="009B36B9"/>
    <w:rsid w:val="009B5D79"/>
    <w:rsid w:val="009C2EDE"/>
    <w:rsid w:val="009C5DE9"/>
    <w:rsid w:val="009C7E2D"/>
    <w:rsid w:val="009D4442"/>
    <w:rsid w:val="009D5588"/>
    <w:rsid w:val="009E1AAB"/>
    <w:rsid w:val="009E40F8"/>
    <w:rsid w:val="009F20E7"/>
    <w:rsid w:val="009F30E4"/>
    <w:rsid w:val="009F3C33"/>
    <w:rsid w:val="009F5585"/>
    <w:rsid w:val="009F5613"/>
    <w:rsid w:val="00A0093B"/>
    <w:rsid w:val="00A02147"/>
    <w:rsid w:val="00A03E21"/>
    <w:rsid w:val="00A10484"/>
    <w:rsid w:val="00A10C04"/>
    <w:rsid w:val="00A12DE2"/>
    <w:rsid w:val="00A152D1"/>
    <w:rsid w:val="00A163EC"/>
    <w:rsid w:val="00A171DB"/>
    <w:rsid w:val="00A202F0"/>
    <w:rsid w:val="00A229C4"/>
    <w:rsid w:val="00A24641"/>
    <w:rsid w:val="00A26299"/>
    <w:rsid w:val="00A3051F"/>
    <w:rsid w:val="00A31208"/>
    <w:rsid w:val="00A31843"/>
    <w:rsid w:val="00A31D83"/>
    <w:rsid w:val="00A409D7"/>
    <w:rsid w:val="00A421AD"/>
    <w:rsid w:val="00A46305"/>
    <w:rsid w:val="00A47D19"/>
    <w:rsid w:val="00A47D79"/>
    <w:rsid w:val="00A50CA4"/>
    <w:rsid w:val="00A54227"/>
    <w:rsid w:val="00A55711"/>
    <w:rsid w:val="00A6220F"/>
    <w:rsid w:val="00A6248A"/>
    <w:rsid w:val="00A76E7A"/>
    <w:rsid w:val="00A829BE"/>
    <w:rsid w:val="00A83862"/>
    <w:rsid w:val="00A86262"/>
    <w:rsid w:val="00A869B1"/>
    <w:rsid w:val="00A87308"/>
    <w:rsid w:val="00A91D31"/>
    <w:rsid w:val="00A97571"/>
    <w:rsid w:val="00AA18AC"/>
    <w:rsid w:val="00AA27AC"/>
    <w:rsid w:val="00AA28D8"/>
    <w:rsid w:val="00AA3EE1"/>
    <w:rsid w:val="00AA65A3"/>
    <w:rsid w:val="00AA785F"/>
    <w:rsid w:val="00AA7BD7"/>
    <w:rsid w:val="00AB1D46"/>
    <w:rsid w:val="00AB3317"/>
    <w:rsid w:val="00AB35F0"/>
    <w:rsid w:val="00AB556F"/>
    <w:rsid w:val="00AB5F58"/>
    <w:rsid w:val="00AB67BC"/>
    <w:rsid w:val="00AC0E01"/>
    <w:rsid w:val="00AC22DF"/>
    <w:rsid w:val="00AC5184"/>
    <w:rsid w:val="00AC597D"/>
    <w:rsid w:val="00AC5F78"/>
    <w:rsid w:val="00AC62AC"/>
    <w:rsid w:val="00AC667A"/>
    <w:rsid w:val="00AC76A3"/>
    <w:rsid w:val="00AC78E2"/>
    <w:rsid w:val="00AD0D4A"/>
    <w:rsid w:val="00AD15F2"/>
    <w:rsid w:val="00AD2B18"/>
    <w:rsid w:val="00AD465A"/>
    <w:rsid w:val="00AD747D"/>
    <w:rsid w:val="00AD74C9"/>
    <w:rsid w:val="00AE2F7F"/>
    <w:rsid w:val="00AF07FE"/>
    <w:rsid w:val="00AF0D8C"/>
    <w:rsid w:val="00AF0E18"/>
    <w:rsid w:val="00AF1AE5"/>
    <w:rsid w:val="00AF5A13"/>
    <w:rsid w:val="00AF5BD4"/>
    <w:rsid w:val="00AF616D"/>
    <w:rsid w:val="00AF7ADE"/>
    <w:rsid w:val="00B00DB2"/>
    <w:rsid w:val="00B03856"/>
    <w:rsid w:val="00B10092"/>
    <w:rsid w:val="00B10D25"/>
    <w:rsid w:val="00B1231D"/>
    <w:rsid w:val="00B12F69"/>
    <w:rsid w:val="00B13ECF"/>
    <w:rsid w:val="00B16420"/>
    <w:rsid w:val="00B16E7A"/>
    <w:rsid w:val="00B22752"/>
    <w:rsid w:val="00B23749"/>
    <w:rsid w:val="00B23A98"/>
    <w:rsid w:val="00B23F5E"/>
    <w:rsid w:val="00B264D5"/>
    <w:rsid w:val="00B27AD2"/>
    <w:rsid w:val="00B30AE5"/>
    <w:rsid w:val="00B3120C"/>
    <w:rsid w:val="00B314F7"/>
    <w:rsid w:val="00B32990"/>
    <w:rsid w:val="00B343F6"/>
    <w:rsid w:val="00B36507"/>
    <w:rsid w:val="00B40185"/>
    <w:rsid w:val="00B472C6"/>
    <w:rsid w:val="00B55B5E"/>
    <w:rsid w:val="00B63900"/>
    <w:rsid w:val="00B66AE2"/>
    <w:rsid w:val="00B74732"/>
    <w:rsid w:val="00B74AE9"/>
    <w:rsid w:val="00B800F7"/>
    <w:rsid w:val="00B80B8D"/>
    <w:rsid w:val="00B8278F"/>
    <w:rsid w:val="00B86BE5"/>
    <w:rsid w:val="00B903EA"/>
    <w:rsid w:val="00B95752"/>
    <w:rsid w:val="00B96DB8"/>
    <w:rsid w:val="00B97422"/>
    <w:rsid w:val="00B977B2"/>
    <w:rsid w:val="00BA064B"/>
    <w:rsid w:val="00BA0E50"/>
    <w:rsid w:val="00BB526E"/>
    <w:rsid w:val="00BB6519"/>
    <w:rsid w:val="00BC2F06"/>
    <w:rsid w:val="00BC596F"/>
    <w:rsid w:val="00BD13EF"/>
    <w:rsid w:val="00BD24A2"/>
    <w:rsid w:val="00BD49C9"/>
    <w:rsid w:val="00BD52BB"/>
    <w:rsid w:val="00BD6253"/>
    <w:rsid w:val="00BD6B09"/>
    <w:rsid w:val="00BE46FD"/>
    <w:rsid w:val="00BE4E17"/>
    <w:rsid w:val="00BE51E5"/>
    <w:rsid w:val="00BE6282"/>
    <w:rsid w:val="00BE70EA"/>
    <w:rsid w:val="00BE78FA"/>
    <w:rsid w:val="00BF0CE9"/>
    <w:rsid w:val="00BF6D47"/>
    <w:rsid w:val="00C054BC"/>
    <w:rsid w:val="00C06902"/>
    <w:rsid w:val="00C11683"/>
    <w:rsid w:val="00C13806"/>
    <w:rsid w:val="00C22074"/>
    <w:rsid w:val="00C23B18"/>
    <w:rsid w:val="00C24276"/>
    <w:rsid w:val="00C25A0A"/>
    <w:rsid w:val="00C26606"/>
    <w:rsid w:val="00C26BD1"/>
    <w:rsid w:val="00C30C26"/>
    <w:rsid w:val="00C31101"/>
    <w:rsid w:val="00C323D9"/>
    <w:rsid w:val="00C3562A"/>
    <w:rsid w:val="00C417C6"/>
    <w:rsid w:val="00C42AD7"/>
    <w:rsid w:val="00C42C95"/>
    <w:rsid w:val="00C4538C"/>
    <w:rsid w:val="00C46D76"/>
    <w:rsid w:val="00C472A0"/>
    <w:rsid w:val="00C47E86"/>
    <w:rsid w:val="00C52605"/>
    <w:rsid w:val="00C6122C"/>
    <w:rsid w:val="00C61744"/>
    <w:rsid w:val="00C61D63"/>
    <w:rsid w:val="00C633EC"/>
    <w:rsid w:val="00C70A0F"/>
    <w:rsid w:val="00C71DC2"/>
    <w:rsid w:val="00C726C4"/>
    <w:rsid w:val="00C7770C"/>
    <w:rsid w:val="00C83B1A"/>
    <w:rsid w:val="00C848A3"/>
    <w:rsid w:val="00C85AAD"/>
    <w:rsid w:val="00C91A95"/>
    <w:rsid w:val="00C927F1"/>
    <w:rsid w:val="00C92AAA"/>
    <w:rsid w:val="00C94DFE"/>
    <w:rsid w:val="00C97EAC"/>
    <w:rsid w:val="00CA1F27"/>
    <w:rsid w:val="00CA4A39"/>
    <w:rsid w:val="00CA4C7D"/>
    <w:rsid w:val="00CA5EB8"/>
    <w:rsid w:val="00CA7006"/>
    <w:rsid w:val="00CA72ED"/>
    <w:rsid w:val="00CB033A"/>
    <w:rsid w:val="00CB1F15"/>
    <w:rsid w:val="00CB3A5E"/>
    <w:rsid w:val="00CB51D5"/>
    <w:rsid w:val="00CB74CA"/>
    <w:rsid w:val="00CC0299"/>
    <w:rsid w:val="00CC0D4B"/>
    <w:rsid w:val="00CC0E3F"/>
    <w:rsid w:val="00CC196F"/>
    <w:rsid w:val="00CC2EAE"/>
    <w:rsid w:val="00CC33A3"/>
    <w:rsid w:val="00CD3F9A"/>
    <w:rsid w:val="00CD6E87"/>
    <w:rsid w:val="00CE4A49"/>
    <w:rsid w:val="00CE5CDF"/>
    <w:rsid w:val="00CF103F"/>
    <w:rsid w:val="00CF57C9"/>
    <w:rsid w:val="00CF7CEF"/>
    <w:rsid w:val="00D02C14"/>
    <w:rsid w:val="00D03826"/>
    <w:rsid w:val="00D058F1"/>
    <w:rsid w:val="00D05F64"/>
    <w:rsid w:val="00D06347"/>
    <w:rsid w:val="00D15212"/>
    <w:rsid w:val="00D15C97"/>
    <w:rsid w:val="00D16B19"/>
    <w:rsid w:val="00D16E23"/>
    <w:rsid w:val="00D20040"/>
    <w:rsid w:val="00D23E68"/>
    <w:rsid w:val="00D254E7"/>
    <w:rsid w:val="00D255EF"/>
    <w:rsid w:val="00D25FAB"/>
    <w:rsid w:val="00D32B27"/>
    <w:rsid w:val="00D35912"/>
    <w:rsid w:val="00D36841"/>
    <w:rsid w:val="00D449EB"/>
    <w:rsid w:val="00D45BE5"/>
    <w:rsid w:val="00D4608E"/>
    <w:rsid w:val="00D50808"/>
    <w:rsid w:val="00D5439B"/>
    <w:rsid w:val="00D5571A"/>
    <w:rsid w:val="00D603AE"/>
    <w:rsid w:val="00D6758E"/>
    <w:rsid w:val="00D6778B"/>
    <w:rsid w:val="00D73AF8"/>
    <w:rsid w:val="00D77010"/>
    <w:rsid w:val="00D847C6"/>
    <w:rsid w:val="00D86A4A"/>
    <w:rsid w:val="00D875A6"/>
    <w:rsid w:val="00D90DA2"/>
    <w:rsid w:val="00D9374E"/>
    <w:rsid w:val="00D93A31"/>
    <w:rsid w:val="00D96478"/>
    <w:rsid w:val="00D96D25"/>
    <w:rsid w:val="00D97A7A"/>
    <w:rsid w:val="00DA01CC"/>
    <w:rsid w:val="00DA099C"/>
    <w:rsid w:val="00DA1157"/>
    <w:rsid w:val="00DA168C"/>
    <w:rsid w:val="00DA5EF8"/>
    <w:rsid w:val="00DA7314"/>
    <w:rsid w:val="00DB27F5"/>
    <w:rsid w:val="00DB6062"/>
    <w:rsid w:val="00DC28DA"/>
    <w:rsid w:val="00DC6980"/>
    <w:rsid w:val="00DC7271"/>
    <w:rsid w:val="00DD0701"/>
    <w:rsid w:val="00DD0852"/>
    <w:rsid w:val="00DD0892"/>
    <w:rsid w:val="00DD3FE6"/>
    <w:rsid w:val="00DD7D4A"/>
    <w:rsid w:val="00DE34B0"/>
    <w:rsid w:val="00DE3B48"/>
    <w:rsid w:val="00DE3DB3"/>
    <w:rsid w:val="00DE58B3"/>
    <w:rsid w:val="00DE745F"/>
    <w:rsid w:val="00DE7C2C"/>
    <w:rsid w:val="00DF1E7C"/>
    <w:rsid w:val="00E11251"/>
    <w:rsid w:val="00E143D5"/>
    <w:rsid w:val="00E14A50"/>
    <w:rsid w:val="00E15A8F"/>
    <w:rsid w:val="00E200A1"/>
    <w:rsid w:val="00E22345"/>
    <w:rsid w:val="00E22A88"/>
    <w:rsid w:val="00E233E5"/>
    <w:rsid w:val="00E2671D"/>
    <w:rsid w:val="00E327EA"/>
    <w:rsid w:val="00E351E4"/>
    <w:rsid w:val="00E36AE3"/>
    <w:rsid w:val="00E4351A"/>
    <w:rsid w:val="00E4758F"/>
    <w:rsid w:val="00E50883"/>
    <w:rsid w:val="00E5456F"/>
    <w:rsid w:val="00E54D24"/>
    <w:rsid w:val="00E563AE"/>
    <w:rsid w:val="00E56D0D"/>
    <w:rsid w:val="00E60C56"/>
    <w:rsid w:val="00E616CA"/>
    <w:rsid w:val="00E70AAC"/>
    <w:rsid w:val="00E7431F"/>
    <w:rsid w:val="00E76C9C"/>
    <w:rsid w:val="00E84C42"/>
    <w:rsid w:val="00E86FC9"/>
    <w:rsid w:val="00E93D55"/>
    <w:rsid w:val="00E9717D"/>
    <w:rsid w:val="00EA3405"/>
    <w:rsid w:val="00EA42F2"/>
    <w:rsid w:val="00EA6E47"/>
    <w:rsid w:val="00EA7015"/>
    <w:rsid w:val="00EB2481"/>
    <w:rsid w:val="00EB37BC"/>
    <w:rsid w:val="00EB481C"/>
    <w:rsid w:val="00EB6E43"/>
    <w:rsid w:val="00EC14FD"/>
    <w:rsid w:val="00EC6BAA"/>
    <w:rsid w:val="00ED021A"/>
    <w:rsid w:val="00ED1144"/>
    <w:rsid w:val="00ED2036"/>
    <w:rsid w:val="00ED28A8"/>
    <w:rsid w:val="00ED584D"/>
    <w:rsid w:val="00ED78C6"/>
    <w:rsid w:val="00ED7BC2"/>
    <w:rsid w:val="00EE189B"/>
    <w:rsid w:val="00EE3DC3"/>
    <w:rsid w:val="00EE5C95"/>
    <w:rsid w:val="00EE5D1E"/>
    <w:rsid w:val="00EE6176"/>
    <w:rsid w:val="00EE63E8"/>
    <w:rsid w:val="00EE6771"/>
    <w:rsid w:val="00EF052A"/>
    <w:rsid w:val="00EF1680"/>
    <w:rsid w:val="00EF21CF"/>
    <w:rsid w:val="00EF3F93"/>
    <w:rsid w:val="00F007AF"/>
    <w:rsid w:val="00F04192"/>
    <w:rsid w:val="00F104F7"/>
    <w:rsid w:val="00F10C7F"/>
    <w:rsid w:val="00F11F75"/>
    <w:rsid w:val="00F12B60"/>
    <w:rsid w:val="00F13CD1"/>
    <w:rsid w:val="00F20BB4"/>
    <w:rsid w:val="00F211DA"/>
    <w:rsid w:val="00F21E53"/>
    <w:rsid w:val="00F25353"/>
    <w:rsid w:val="00F25B05"/>
    <w:rsid w:val="00F3066D"/>
    <w:rsid w:val="00F3107D"/>
    <w:rsid w:val="00F31AB5"/>
    <w:rsid w:val="00F32170"/>
    <w:rsid w:val="00F34225"/>
    <w:rsid w:val="00F3436F"/>
    <w:rsid w:val="00F408CF"/>
    <w:rsid w:val="00F40C92"/>
    <w:rsid w:val="00F41161"/>
    <w:rsid w:val="00F42200"/>
    <w:rsid w:val="00F508DA"/>
    <w:rsid w:val="00F50CBC"/>
    <w:rsid w:val="00F51418"/>
    <w:rsid w:val="00F61260"/>
    <w:rsid w:val="00F62D7A"/>
    <w:rsid w:val="00F66E3B"/>
    <w:rsid w:val="00F71062"/>
    <w:rsid w:val="00F7125F"/>
    <w:rsid w:val="00F7367E"/>
    <w:rsid w:val="00F740AA"/>
    <w:rsid w:val="00F743A5"/>
    <w:rsid w:val="00F764A8"/>
    <w:rsid w:val="00F772A3"/>
    <w:rsid w:val="00F80C23"/>
    <w:rsid w:val="00F80FFD"/>
    <w:rsid w:val="00F8261C"/>
    <w:rsid w:val="00F82C52"/>
    <w:rsid w:val="00F82F02"/>
    <w:rsid w:val="00F850AB"/>
    <w:rsid w:val="00F851EF"/>
    <w:rsid w:val="00F85696"/>
    <w:rsid w:val="00F86830"/>
    <w:rsid w:val="00F86AB2"/>
    <w:rsid w:val="00F90EE1"/>
    <w:rsid w:val="00F918B4"/>
    <w:rsid w:val="00F92572"/>
    <w:rsid w:val="00F94022"/>
    <w:rsid w:val="00F95242"/>
    <w:rsid w:val="00F972B2"/>
    <w:rsid w:val="00F97D8F"/>
    <w:rsid w:val="00FA13C4"/>
    <w:rsid w:val="00FA2857"/>
    <w:rsid w:val="00FA4485"/>
    <w:rsid w:val="00FA506F"/>
    <w:rsid w:val="00FA62B1"/>
    <w:rsid w:val="00FB1170"/>
    <w:rsid w:val="00FB2B2B"/>
    <w:rsid w:val="00FB3F71"/>
    <w:rsid w:val="00FB42F6"/>
    <w:rsid w:val="00FB4543"/>
    <w:rsid w:val="00FB7E7E"/>
    <w:rsid w:val="00FC56E0"/>
    <w:rsid w:val="00FD03EF"/>
    <w:rsid w:val="00FD05F1"/>
    <w:rsid w:val="00FD4412"/>
    <w:rsid w:val="00FD551C"/>
    <w:rsid w:val="00FD627D"/>
    <w:rsid w:val="00FE0FAC"/>
    <w:rsid w:val="00FE1EEA"/>
    <w:rsid w:val="00FE394D"/>
    <w:rsid w:val="00FE39BE"/>
    <w:rsid w:val="00FE5774"/>
    <w:rsid w:val="00FF0070"/>
    <w:rsid w:val="00FF21D0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3A057A16"/>
  <w15:docId w15:val="{C3795319-33C1-4FC9-B1F5-B2DE16B8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A18AC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AA18AC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AA18AC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AA18AC"/>
    <w:pPr>
      <w:keepNext/>
      <w:outlineLvl w:val="3"/>
    </w:pPr>
  </w:style>
  <w:style w:type="paragraph" w:styleId="Heading5">
    <w:name w:val="heading 5"/>
    <w:basedOn w:val="Normal"/>
    <w:next w:val="Normal"/>
    <w:qFormat/>
    <w:rsid w:val="00AA18AC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AA18AC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18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18A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AA18AC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54D24"/>
    <w:rPr>
      <w:sz w:val="20"/>
    </w:rPr>
  </w:style>
  <w:style w:type="character" w:styleId="FootnoteReference">
    <w:name w:val="footnote reference"/>
    <w:basedOn w:val="DefaultParagraphFont"/>
    <w:semiHidden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paragraph" w:styleId="BlockText">
    <w:name w:val="Block Text"/>
    <w:basedOn w:val="Normal"/>
    <w:rsid w:val="00296D26"/>
    <w:pPr>
      <w:ind w:left="1152" w:right="1440" w:hanging="432"/>
      <w:jc w:val="both"/>
    </w:pPr>
  </w:style>
  <w:style w:type="character" w:styleId="PageNumber">
    <w:name w:val="page number"/>
    <w:basedOn w:val="DefaultParagraphFont"/>
    <w:rsid w:val="001B41AF"/>
  </w:style>
  <w:style w:type="character" w:customStyle="1" w:styleId="BodyTextChar">
    <w:name w:val="Body Text Char"/>
    <w:basedOn w:val="DefaultParagraphFont"/>
    <w:link w:val="BodyText"/>
    <w:rsid w:val="00D6778B"/>
    <w:rPr>
      <w:sz w:val="24"/>
      <w:lang w:val="en-US" w:eastAsia="en-US" w:bidi="ar-SA"/>
    </w:rPr>
  </w:style>
  <w:style w:type="character" w:customStyle="1" w:styleId="StyleArialBlack">
    <w:name w:val="Style Arial Black"/>
    <w:basedOn w:val="DefaultParagraphFont"/>
    <w:rsid w:val="00E54D24"/>
    <w:rPr>
      <w:rFonts w:ascii="Times New Roman" w:hAnsi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73AF8"/>
    <w:pPr>
      <w:ind w:left="720"/>
    </w:pPr>
  </w:style>
  <w:style w:type="paragraph" w:styleId="BodyTextIndent2">
    <w:name w:val="Body Text Indent 2"/>
    <w:basedOn w:val="Normal"/>
    <w:link w:val="BodyTextIndent2Char"/>
    <w:rsid w:val="008D7804"/>
    <w:pPr>
      <w:spacing w:after="120" w:line="480" w:lineRule="auto"/>
      <w:ind w:left="360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D7804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1758A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E6771"/>
    <w:rPr>
      <w:sz w:val="24"/>
    </w:rPr>
  </w:style>
  <w:style w:type="character" w:styleId="FollowedHyperlink">
    <w:name w:val="FollowedHyperlink"/>
    <w:basedOn w:val="DefaultParagraphFont"/>
    <w:rsid w:val="00B1231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0205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c.pa.gov/utility_industry/telecommunications/application_to_provide_telecom_services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03CC4-1410-4363-82C1-A98DDA44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3423</CharactersWithSpaces>
  <SharedDoc>false</SharedDoc>
  <HLinks>
    <vt:vector size="6" baseType="variant">
      <vt:variant>
        <vt:i4>2097229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http://www.puc.state.pa.us/telecom/xls/ILECs_County.xls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Trout, Doreen</dc:creator>
  <cp:lastModifiedBy>Wagner, Nathan R</cp:lastModifiedBy>
  <cp:revision>3</cp:revision>
  <cp:lastPrinted>2017-11-13T12:32:00Z</cp:lastPrinted>
  <dcterms:created xsi:type="dcterms:W3CDTF">2017-11-09T21:03:00Z</dcterms:created>
  <dcterms:modified xsi:type="dcterms:W3CDTF">2017-11-13T12:33:00Z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