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58" w:rsidRDefault="00221258" w:rsidP="00221258">
      <w:pPr>
        <w:spacing w:line="240" w:lineRule="auto"/>
        <w:rPr>
          <w:b/>
        </w:rPr>
      </w:pPr>
      <w:r>
        <w:rPr>
          <w:b/>
        </w:rPr>
        <w:t>BEFORE THE</w:t>
      </w:r>
    </w:p>
    <w:p w:rsidR="00221258" w:rsidRDefault="00221258" w:rsidP="00221258">
      <w:pPr>
        <w:spacing w:line="240" w:lineRule="auto"/>
        <w:rPr>
          <w:b/>
        </w:rPr>
      </w:pPr>
      <w:r>
        <w:rPr>
          <w:b/>
        </w:rPr>
        <w:t>PENNSYLVANIA PUBLIC UTILITY COMMISSION</w:t>
      </w:r>
    </w:p>
    <w:p w:rsidR="00221258" w:rsidRDefault="00221258" w:rsidP="00221258">
      <w:pPr>
        <w:spacing w:line="240" w:lineRule="auto"/>
        <w:rPr>
          <w:b/>
        </w:rPr>
      </w:pPr>
    </w:p>
    <w:p w:rsidR="00221258" w:rsidRDefault="00221258" w:rsidP="00221258">
      <w:pPr>
        <w:spacing w:line="240" w:lineRule="auto"/>
        <w:rPr>
          <w:b/>
        </w:rPr>
      </w:pPr>
    </w:p>
    <w:p w:rsidR="00285217" w:rsidRDefault="00285217" w:rsidP="00221258">
      <w:pPr>
        <w:spacing w:line="240" w:lineRule="auto"/>
        <w:rPr>
          <w:b/>
        </w:rPr>
      </w:pPr>
    </w:p>
    <w:p w:rsidR="00357B8C" w:rsidRDefault="00357B8C" w:rsidP="00221258">
      <w:pPr>
        <w:spacing w:line="240" w:lineRule="auto"/>
        <w:rPr>
          <w:b/>
        </w:rPr>
      </w:pPr>
    </w:p>
    <w:p w:rsidR="00221258" w:rsidRDefault="00E7308A" w:rsidP="00221258">
      <w:pPr>
        <w:spacing w:line="240" w:lineRule="auto"/>
        <w:jc w:val="left"/>
      </w:pPr>
      <w:r>
        <w:t xml:space="preserve">Adam </w:t>
      </w:r>
      <w:r w:rsidR="00357B8C">
        <w:t xml:space="preserve">James </w:t>
      </w:r>
      <w:r>
        <w:t>Thomas</w:t>
      </w:r>
      <w:r w:rsidR="00221258">
        <w:tab/>
      </w:r>
      <w:r w:rsidR="00221258">
        <w:tab/>
      </w:r>
      <w:r w:rsidR="00221258">
        <w:tab/>
      </w:r>
      <w:r w:rsidR="00221258">
        <w:tab/>
      </w:r>
      <w:r w:rsidR="00221258">
        <w:tab/>
        <w:t>:</w:t>
      </w:r>
    </w:p>
    <w:p w:rsidR="00221258" w:rsidRDefault="00221258" w:rsidP="00221258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21258" w:rsidRDefault="00221258" w:rsidP="00221258">
      <w:pPr>
        <w:spacing w:line="240" w:lineRule="auto"/>
        <w:jc w:val="left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E7308A">
        <w:t>C</w:t>
      </w:r>
      <w:r>
        <w:t>-201</w:t>
      </w:r>
      <w:r w:rsidR="00E7308A">
        <w:t>7</w:t>
      </w:r>
      <w:r>
        <w:t>-2</w:t>
      </w:r>
      <w:r w:rsidR="005E38C8">
        <w:t>6</w:t>
      </w:r>
      <w:r w:rsidR="00E7308A">
        <w:t>21325</w:t>
      </w:r>
    </w:p>
    <w:p w:rsidR="00221258" w:rsidRDefault="00221258" w:rsidP="00221258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21258" w:rsidRDefault="00221258" w:rsidP="00221258">
      <w:pPr>
        <w:spacing w:line="240" w:lineRule="auto"/>
        <w:jc w:val="left"/>
      </w:pPr>
      <w:r>
        <w:t>P</w:t>
      </w:r>
      <w:r w:rsidR="005E38C8">
        <w:t>E</w:t>
      </w:r>
      <w:r>
        <w:t>C</w:t>
      </w:r>
      <w:r w:rsidR="00E7308A">
        <w:t>O Energy C</w:t>
      </w:r>
      <w:r>
        <w:t xml:space="preserve">ompany </w:t>
      </w:r>
      <w:r w:rsidR="005E38C8">
        <w:tab/>
      </w:r>
      <w:r>
        <w:tab/>
      </w:r>
      <w:r>
        <w:tab/>
      </w:r>
      <w:r w:rsidR="00E7308A">
        <w:tab/>
      </w:r>
      <w:r>
        <w:t>:</w:t>
      </w:r>
    </w:p>
    <w:p w:rsidR="00E7308A" w:rsidRDefault="00E7308A" w:rsidP="00221258">
      <w:pPr>
        <w:spacing w:line="240" w:lineRule="auto"/>
        <w:jc w:val="left"/>
      </w:pPr>
    </w:p>
    <w:p w:rsidR="00357B8C" w:rsidRDefault="00357B8C" w:rsidP="00221258">
      <w:pPr>
        <w:spacing w:line="240" w:lineRule="auto"/>
        <w:jc w:val="left"/>
      </w:pPr>
    </w:p>
    <w:p w:rsidR="00357B8C" w:rsidRDefault="00357B8C" w:rsidP="00221258">
      <w:pPr>
        <w:spacing w:line="240" w:lineRule="auto"/>
        <w:jc w:val="left"/>
      </w:pPr>
    </w:p>
    <w:p w:rsidR="00221258" w:rsidRDefault="00221258" w:rsidP="00221258">
      <w:pPr>
        <w:spacing w:line="240" w:lineRule="auto"/>
        <w:jc w:val="left"/>
      </w:pPr>
    </w:p>
    <w:p w:rsidR="00C1702F" w:rsidRPr="00B331B1" w:rsidRDefault="00C1702F" w:rsidP="00C1702F">
      <w:pPr>
        <w:spacing w:line="240" w:lineRule="auto"/>
        <w:rPr>
          <w:b/>
          <w:u w:val="single"/>
        </w:rPr>
      </w:pPr>
      <w:r w:rsidRPr="00B331B1">
        <w:rPr>
          <w:b/>
          <w:u w:val="single"/>
        </w:rPr>
        <w:t>ORDER</w:t>
      </w:r>
      <w:r w:rsidR="00E7308A">
        <w:rPr>
          <w:b/>
          <w:u w:val="single"/>
        </w:rPr>
        <w:t xml:space="preserve"> CONTINUING HEARING</w:t>
      </w:r>
      <w:r w:rsidRPr="00B331B1">
        <w:rPr>
          <w:b/>
          <w:u w:val="single"/>
        </w:rPr>
        <w:t xml:space="preserve"> </w:t>
      </w:r>
    </w:p>
    <w:p w:rsidR="00C1702F" w:rsidRPr="00B331B1" w:rsidRDefault="00C1702F" w:rsidP="00C1702F">
      <w:pPr>
        <w:spacing w:line="240" w:lineRule="auto"/>
        <w:rPr>
          <w:b/>
          <w:u w:val="single"/>
        </w:rPr>
      </w:pPr>
    </w:p>
    <w:p w:rsidR="00C1702F" w:rsidRDefault="00C1702F" w:rsidP="00C1702F"/>
    <w:p w:rsidR="005E38C8" w:rsidRDefault="002E0850" w:rsidP="00C1702F">
      <w:pPr>
        <w:jc w:val="left"/>
      </w:pPr>
      <w:r>
        <w:tab/>
      </w:r>
      <w:r>
        <w:tab/>
        <w:t xml:space="preserve">On </w:t>
      </w:r>
      <w:r w:rsidR="006B33E9">
        <w:t>August</w:t>
      </w:r>
      <w:r w:rsidR="005E38C8">
        <w:t xml:space="preserve"> 24</w:t>
      </w:r>
      <w:r>
        <w:t>, 201</w:t>
      </w:r>
      <w:r w:rsidR="006B33E9">
        <w:t>7</w:t>
      </w:r>
      <w:r>
        <w:t>,</w:t>
      </w:r>
      <w:r w:rsidR="006B33E9">
        <w:t xml:space="preserve"> the Complainant,</w:t>
      </w:r>
      <w:r>
        <w:t xml:space="preserve"> </w:t>
      </w:r>
      <w:r w:rsidR="006B33E9">
        <w:t>Adam James Thomas,</w:t>
      </w:r>
      <w:r>
        <w:t xml:space="preserve"> filed a </w:t>
      </w:r>
      <w:r w:rsidR="006B33E9">
        <w:t>f</w:t>
      </w:r>
      <w:r>
        <w:t xml:space="preserve">ormal </w:t>
      </w:r>
      <w:r w:rsidR="006B33E9">
        <w:t>c</w:t>
      </w:r>
      <w:r>
        <w:t>omplaint</w:t>
      </w:r>
      <w:r w:rsidRPr="002E0850">
        <w:t xml:space="preserve"> </w:t>
      </w:r>
      <w:r>
        <w:t xml:space="preserve">with the Pennsylvania Public Utility Commission (Commission) against </w:t>
      </w:r>
      <w:r w:rsidR="006B33E9">
        <w:t xml:space="preserve">PECO Energy Company (PECO) </w:t>
      </w:r>
      <w:r w:rsidR="005E38C8">
        <w:t xml:space="preserve">wherein he </w:t>
      </w:r>
      <w:r w:rsidR="006B33E9">
        <w:t xml:space="preserve">challenged his responsibility for an outstanding balance from a prior PECO account.  </w:t>
      </w:r>
      <w:r w:rsidR="005E38C8">
        <w:t>P</w:t>
      </w:r>
      <w:r w:rsidR="006B33E9">
        <w:t>ECO</w:t>
      </w:r>
      <w:r w:rsidR="005E38C8">
        <w:t xml:space="preserve"> filed an </w:t>
      </w:r>
      <w:r w:rsidR="006B33E9">
        <w:t>a</w:t>
      </w:r>
      <w:r w:rsidR="005E38C8">
        <w:t xml:space="preserve">nswer on </w:t>
      </w:r>
      <w:r w:rsidR="006B33E9">
        <w:t>September 14, 2017</w:t>
      </w:r>
      <w:r w:rsidR="005E38C8">
        <w:t xml:space="preserve"> </w:t>
      </w:r>
      <w:r w:rsidR="006B33E9">
        <w:t xml:space="preserve">in which it averred that Mr. Thomas was responsible for the </w:t>
      </w:r>
      <w:r w:rsidR="00357B8C">
        <w:t xml:space="preserve">disputed </w:t>
      </w:r>
      <w:r w:rsidR="006B33E9">
        <w:t xml:space="preserve">balance.  </w:t>
      </w:r>
    </w:p>
    <w:p w:rsidR="005E38C8" w:rsidRDefault="005E38C8" w:rsidP="00C1702F">
      <w:pPr>
        <w:jc w:val="left"/>
      </w:pPr>
    </w:p>
    <w:p w:rsidR="006F6BB2" w:rsidRDefault="005E38C8" w:rsidP="00AE0C23">
      <w:pPr>
        <w:ind w:firstLine="1440"/>
        <w:jc w:val="left"/>
      </w:pPr>
      <w:r>
        <w:t xml:space="preserve">By </w:t>
      </w:r>
      <w:r w:rsidR="006B33E9">
        <w:t>n</w:t>
      </w:r>
      <w:r>
        <w:t>otice dated October 3, 201</w:t>
      </w:r>
      <w:r w:rsidR="006B33E9">
        <w:t>7</w:t>
      </w:r>
      <w:r>
        <w:t xml:space="preserve">, the Commission scheduled a </w:t>
      </w:r>
      <w:r w:rsidR="00864B9A">
        <w:t xml:space="preserve">telephonic </w:t>
      </w:r>
      <w:r>
        <w:t xml:space="preserve">hearing in this matter for </w:t>
      </w:r>
      <w:r w:rsidR="006B33E9">
        <w:t>Tue</w:t>
      </w:r>
      <w:r>
        <w:t xml:space="preserve">sday, </w:t>
      </w:r>
      <w:r w:rsidR="006B33E9">
        <w:t>Novem</w:t>
      </w:r>
      <w:r>
        <w:t xml:space="preserve">ber </w:t>
      </w:r>
      <w:r w:rsidR="006B33E9">
        <w:t>14, 2017</w:t>
      </w:r>
      <w:r>
        <w:t xml:space="preserve">, and assigned me as the Presiding Officer.  The hearing was commenced as scheduled and both parties appeared.  </w:t>
      </w:r>
    </w:p>
    <w:p w:rsidR="006F6BB2" w:rsidRDefault="006F6BB2" w:rsidP="00AE0C23">
      <w:pPr>
        <w:ind w:firstLine="1440"/>
        <w:jc w:val="left"/>
      </w:pPr>
    </w:p>
    <w:p w:rsidR="00A6262D" w:rsidRDefault="006B33E9" w:rsidP="00AE0C23">
      <w:pPr>
        <w:ind w:firstLine="1440"/>
        <w:jc w:val="left"/>
        <w:sectPr w:rsidR="00A6262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Prior to the taking of testimony, the parties agreed to hold a settlement conference to attempt to resolve the issues in Mr. Thomas’ complaint.  Following a discussion, the parties agreed to continue the hearing for approximately 90 days to </w:t>
      </w:r>
      <w:r w:rsidR="00357B8C">
        <w:t xml:space="preserve">allow for </w:t>
      </w:r>
      <w:r>
        <w:t xml:space="preserve">additional time to try to settle the case.  As part of these ongoing settlement efforts, the Complainant will contact his landlord and other tenants who occupied his building during the </w:t>
      </w:r>
      <w:proofErr w:type="gramStart"/>
      <w:r>
        <w:t>time period</w:t>
      </w:r>
      <w:proofErr w:type="gramEnd"/>
      <w:r>
        <w:t xml:space="preserve"> at issue for help with the outstanding balance.  The </w:t>
      </w:r>
      <w:r w:rsidR="00357B8C">
        <w:t>C</w:t>
      </w:r>
      <w:r>
        <w:t xml:space="preserve">omplainant has agreed to provide to me and PECO’s counsel, Shawane L. Lee, an update summarizing his efforts.  In the event the complaint is not </w:t>
      </w:r>
      <w:proofErr w:type="gramStart"/>
      <w:r>
        <w:t>resolved,</w:t>
      </w:r>
      <w:proofErr w:type="gramEnd"/>
      <w:r>
        <w:t xml:space="preserve"> a further hearing will be scheduled.      </w:t>
      </w:r>
    </w:p>
    <w:p w:rsidR="00285217" w:rsidRDefault="00285217" w:rsidP="00AE0C23">
      <w:pPr>
        <w:ind w:firstLine="1440"/>
        <w:jc w:val="left"/>
      </w:pPr>
    </w:p>
    <w:p w:rsidR="00285217" w:rsidRDefault="00285217" w:rsidP="00285217">
      <w:pPr>
        <w:contextualSpacing/>
        <w:rPr>
          <w:u w:val="single"/>
        </w:rPr>
      </w:pPr>
      <w:r w:rsidRPr="00285217">
        <w:rPr>
          <w:u w:val="single"/>
        </w:rPr>
        <w:t>ORDER</w:t>
      </w:r>
    </w:p>
    <w:p w:rsidR="00285217" w:rsidRDefault="00285217" w:rsidP="00285217">
      <w:pPr>
        <w:contextualSpacing/>
        <w:rPr>
          <w:u w:val="single"/>
        </w:rPr>
      </w:pPr>
    </w:p>
    <w:p w:rsidR="00285217" w:rsidRPr="00285217" w:rsidRDefault="00285217" w:rsidP="00285217">
      <w:pPr>
        <w:contextualSpacing/>
        <w:rPr>
          <w:u w:val="single"/>
        </w:rPr>
      </w:pPr>
    </w:p>
    <w:p w:rsidR="00C1702F" w:rsidRDefault="00C1702F" w:rsidP="00C1702F">
      <w:pPr>
        <w:contextualSpacing/>
        <w:jc w:val="left"/>
      </w:pPr>
      <w:r>
        <w:tab/>
      </w:r>
      <w:r>
        <w:tab/>
        <w:t>THEREFORE,</w:t>
      </w:r>
    </w:p>
    <w:p w:rsidR="00C1702F" w:rsidRDefault="00C1702F" w:rsidP="00C1702F">
      <w:pPr>
        <w:contextualSpacing/>
        <w:jc w:val="left"/>
      </w:pPr>
    </w:p>
    <w:p w:rsidR="00C1702F" w:rsidRDefault="00C1702F" w:rsidP="00C1702F">
      <w:pPr>
        <w:contextualSpacing/>
        <w:jc w:val="left"/>
      </w:pPr>
      <w:r>
        <w:tab/>
      </w:r>
      <w:r>
        <w:tab/>
        <w:t>IT IS ORDERED:</w:t>
      </w:r>
    </w:p>
    <w:p w:rsidR="00C1702F" w:rsidRDefault="00C1702F" w:rsidP="00C1702F">
      <w:pPr>
        <w:contextualSpacing/>
        <w:jc w:val="left"/>
      </w:pPr>
    </w:p>
    <w:p w:rsidR="00C1702F" w:rsidRDefault="00C1702F" w:rsidP="00285217">
      <w:pPr>
        <w:contextualSpacing/>
        <w:jc w:val="left"/>
      </w:pPr>
      <w:r>
        <w:tab/>
      </w:r>
      <w:r>
        <w:tab/>
      </w:r>
      <w:r w:rsidR="007A36DC">
        <w:t>1.</w:t>
      </w:r>
      <w:r w:rsidR="007A36DC">
        <w:tab/>
        <w:t xml:space="preserve">That this matter will be continued for </w:t>
      </w:r>
      <w:r w:rsidR="00357B8C">
        <w:t>approximately 90</w:t>
      </w:r>
      <w:r w:rsidR="007A36DC">
        <w:t xml:space="preserve"> days</w:t>
      </w:r>
      <w:r w:rsidR="00357B8C">
        <w:t>, until Friday, February 16, 2018,</w:t>
      </w:r>
      <w:r w:rsidR="007A36DC">
        <w:t xml:space="preserve"> to provide additional time for the parties to attempt to settle the issues raised </w:t>
      </w:r>
      <w:r w:rsidR="00357B8C">
        <w:t xml:space="preserve">by </w:t>
      </w:r>
      <w:r w:rsidR="007A36DC">
        <w:t>the Complainant in h</w:t>
      </w:r>
      <w:r w:rsidR="00357B8C">
        <w:t>is</w:t>
      </w:r>
      <w:r w:rsidR="007A36DC">
        <w:t xml:space="preserve"> formal </w:t>
      </w:r>
      <w:r w:rsidR="00357B8C">
        <w:t>c</w:t>
      </w:r>
      <w:r w:rsidR="007A36DC">
        <w:t>omplaint.</w:t>
      </w:r>
    </w:p>
    <w:p w:rsidR="00C1702F" w:rsidRDefault="0034638F" w:rsidP="00285217">
      <w:pPr>
        <w:contextualSpacing/>
        <w:jc w:val="left"/>
      </w:pPr>
      <w:r>
        <w:tab/>
      </w:r>
      <w:r>
        <w:tab/>
      </w:r>
    </w:p>
    <w:p w:rsidR="00C1702F" w:rsidRDefault="00C1702F" w:rsidP="00285217">
      <w:pPr>
        <w:contextualSpacing/>
        <w:jc w:val="left"/>
      </w:pPr>
      <w:r>
        <w:tab/>
      </w:r>
      <w:r>
        <w:tab/>
        <w:t>2.</w:t>
      </w:r>
      <w:r>
        <w:tab/>
        <w:t xml:space="preserve">That </w:t>
      </w:r>
      <w:r w:rsidR="00357B8C">
        <w:t xml:space="preserve">the Complainant </w:t>
      </w:r>
      <w:r w:rsidR="007A36DC">
        <w:t xml:space="preserve">will provide </w:t>
      </w:r>
      <w:r w:rsidR="00357B8C">
        <w:t xml:space="preserve">PECO’s counsel, Shawane L. Lee, and I </w:t>
      </w:r>
      <w:r w:rsidR="007A36DC">
        <w:t xml:space="preserve">with a status update no later than </w:t>
      </w:r>
      <w:r w:rsidR="00357B8C">
        <w:t>Fri</w:t>
      </w:r>
      <w:r w:rsidR="007A36DC">
        <w:t xml:space="preserve">day, </w:t>
      </w:r>
      <w:r w:rsidR="00357B8C">
        <w:t>Febru</w:t>
      </w:r>
      <w:r w:rsidR="007A36DC">
        <w:t>ary 1</w:t>
      </w:r>
      <w:r w:rsidR="00357B8C">
        <w:t>6</w:t>
      </w:r>
      <w:r w:rsidR="007A36DC">
        <w:t>, 201</w:t>
      </w:r>
      <w:r w:rsidR="00357B8C">
        <w:t>8</w:t>
      </w:r>
      <w:r w:rsidR="007A36DC">
        <w:t xml:space="preserve">.  If the matter has settled, </w:t>
      </w:r>
      <w:r w:rsidR="00357B8C">
        <w:t xml:space="preserve">PECO </w:t>
      </w:r>
      <w:r w:rsidR="007A36DC">
        <w:t xml:space="preserve">shall file a Certificate of Satisfaction with the Commission and provide a copy directly to me.  If the matter has not settled, I will schedule a further telephonic hearing.  </w:t>
      </w:r>
    </w:p>
    <w:p w:rsidR="00C1702F" w:rsidRDefault="00C1702F" w:rsidP="00285217">
      <w:pPr>
        <w:contextualSpacing/>
        <w:jc w:val="left"/>
      </w:pPr>
    </w:p>
    <w:p w:rsidR="00C1702F" w:rsidRDefault="00C1702F" w:rsidP="00C1702F">
      <w:pPr>
        <w:contextualSpacing/>
        <w:jc w:val="left"/>
      </w:pPr>
    </w:p>
    <w:p w:rsidR="00C1702F" w:rsidRPr="00285217" w:rsidRDefault="00C1702F" w:rsidP="00C1702F">
      <w:pPr>
        <w:spacing w:line="240" w:lineRule="auto"/>
        <w:contextualSpacing/>
        <w:jc w:val="left"/>
        <w:rPr>
          <w:u w:val="single"/>
        </w:rPr>
      </w:pPr>
      <w:r>
        <w:t>Dated:</w:t>
      </w:r>
      <w:r>
        <w:tab/>
      </w:r>
      <w:r w:rsidR="007A36DC">
        <w:t xml:space="preserve"> </w:t>
      </w:r>
      <w:r w:rsidR="00357B8C">
        <w:rPr>
          <w:u w:val="single"/>
        </w:rPr>
        <w:t>November 1</w:t>
      </w:r>
      <w:r w:rsidR="00A6262D">
        <w:rPr>
          <w:u w:val="single"/>
        </w:rPr>
        <w:t>6</w:t>
      </w:r>
      <w:bookmarkStart w:id="0" w:name="_GoBack"/>
      <w:bookmarkEnd w:id="0"/>
      <w:r w:rsidR="00357B8C">
        <w:rPr>
          <w:u w:val="single"/>
        </w:rPr>
        <w:t>, 2017</w:t>
      </w:r>
      <w:r w:rsidR="00285217">
        <w:tab/>
      </w:r>
      <w:r w:rsidR="00285217">
        <w:tab/>
      </w:r>
      <w:r w:rsidR="00285217">
        <w:tab/>
      </w:r>
      <w:r w:rsidR="00285217">
        <w:tab/>
      </w:r>
      <w:r w:rsidR="00285217">
        <w:rPr>
          <w:u w:val="single"/>
        </w:rPr>
        <w:tab/>
      </w:r>
      <w:r w:rsidR="00285217">
        <w:rPr>
          <w:u w:val="single"/>
        </w:rPr>
        <w:tab/>
      </w:r>
      <w:r w:rsidR="00285217">
        <w:rPr>
          <w:u w:val="single"/>
        </w:rPr>
        <w:tab/>
      </w:r>
      <w:r w:rsidR="00285217">
        <w:rPr>
          <w:u w:val="single"/>
        </w:rPr>
        <w:tab/>
      </w:r>
    </w:p>
    <w:p w:rsidR="00C1702F" w:rsidRDefault="00285217" w:rsidP="00C1702F">
      <w:pPr>
        <w:spacing w:line="240" w:lineRule="auto"/>
        <w:contextualSpacing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0B3B">
        <w:t>Steven K. Haas</w:t>
      </w:r>
    </w:p>
    <w:p w:rsidR="00285217" w:rsidRPr="00285217" w:rsidRDefault="00285217" w:rsidP="0034638F">
      <w:pPr>
        <w:spacing w:line="240" w:lineRule="auto"/>
        <w:contextualSpacing/>
        <w:jc w:val="left"/>
        <w:rPr>
          <w:rFonts w:asciiTheme="minorHAnsi" w:eastAsiaTheme="minorEastAsia" w:hAnsiTheme="minorHAnsi" w:cstheme="minorBid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A6262D" w:rsidRDefault="00A6262D" w:rsidP="00285217">
      <w:pPr>
        <w:spacing w:line="240" w:lineRule="auto"/>
        <w:contextualSpacing/>
        <w:jc w:val="left"/>
        <w:sectPr w:rsidR="00A6262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262D" w:rsidRPr="00A6262D" w:rsidRDefault="00A6262D" w:rsidP="00A6262D">
      <w:pPr>
        <w:spacing w:line="240" w:lineRule="auto"/>
        <w:contextualSpacing/>
        <w:jc w:val="left"/>
        <w:rPr>
          <w:rFonts w:ascii="Microsoft Sans Serif" w:eastAsia="Times New Roman" w:hAnsi="Calibri"/>
          <w:b/>
          <w:szCs w:val="22"/>
          <w:u w:val="single"/>
        </w:rPr>
      </w:pPr>
      <w:r w:rsidRPr="00A6262D">
        <w:rPr>
          <w:rFonts w:ascii="Microsoft Sans Serif" w:eastAsia="Times New Roman" w:hAnsi="Calibri"/>
          <w:b/>
          <w:szCs w:val="22"/>
          <w:u w:val="single"/>
        </w:rPr>
        <w:t>C-2017-2621325 - ADAM THOMAS v. PECO ENERGY COMPANY</w:t>
      </w:r>
      <w:r w:rsidRPr="00A6262D">
        <w:rPr>
          <w:rFonts w:ascii="Microsoft Sans Serif" w:eastAsia="Times New Roman" w:hAnsi="Calibri"/>
          <w:b/>
          <w:szCs w:val="22"/>
          <w:u w:val="single"/>
        </w:rPr>
        <w:cr/>
      </w:r>
    </w:p>
    <w:p w:rsidR="00A6262D" w:rsidRPr="00A6262D" w:rsidRDefault="00A6262D" w:rsidP="00A6262D">
      <w:pPr>
        <w:spacing w:line="240" w:lineRule="auto"/>
        <w:contextualSpacing/>
        <w:jc w:val="left"/>
        <w:rPr>
          <w:rFonts w:ascii="Microsoft Sans Serif" w:eastAsia="Times New Roman" w:hAnsi="Calibri"/>
          <w:b/>
          <w:i/>
          <w:szCs w:val="22"/>
          <w:u w:val="single"/>
        </w:rPr>
      </w:pPr>
      <w:r w:rsidRPr="00A6262D">
        <w:rPr>
          <w:rFonts w:ascii="Microsoft Sans Serif" w:eastAsia="Times New Roman" w:hAnsi="Calibri"/>
          <w:b/>
          <w:szCs w:val="22"/>
          <w:u w:val="single"/>
        </w:rPr>
        <w:cr/>
      </w:r>
      <w:r w:rsidRPr="00A6262D">
        <w:rPr>
          <w:rFonts w:ascii="Microsoft Sans Serif" w:eastAsia="Times New Roman" w:hAnsi="Calibri"/>
          <w:szCs w:val="22"/>
        </w:rPr>
        <w:t>ADAM JAMES THOMAS</w:t>
      </w:r>
      <w:r w:rsidRPr="00A6262D">
        <w:rPr>
          <w:rFonts w:ascii="Microsoft Sans Serif" w:eastAsia="Times New Roman" w:hAnsi="Calibri"/>
          <w:szCs w:val="22"/>
        </w:rPr>
        <w:cr/>
        <w:t>2564 BELMONT AVENUE APT 406</w:t>
      </w:r>
      <w:r w:rsidRPr="00A6262D">
        <w:rPr>
          <w:rFonts w:ascii="Microsoft Sans Serif" w:eastAsia="Times New Roman" w:hAnsi="Calibri"/>
          <w:szCs w:val="22"/>
        </w:rPr>
        <w:cr/>
        <w:t>PO BOX 15514</w:t>
      </w:r>
      <w:r w:rsidRPr="00A6262D">
        <w:rPr>
          <w:rFonts w:ascii="Microsoft Sans Serif" w:eastAsia="Times New Roman" w:hAnsi="Calibri"/>
          <w:szCs w:val="22"/>
        </w:rPr>
        <w:cr/>
        <w:t>PHILADELPHIA PA  19131</w:t>
      </w:r>
      <w:r w:rsidRPr="00A6262D">
        <w:rPr>
          <w:rFonts w:ascii="Microsoft Sans Serif" w:eastAsia="Times New Roman" w:hAnsi="Calibri"/>
          <w:szCs w:val="22"/>
        </w:rPr>
        <w:cr/>
        <w:t>610.529.9224</w:t>
      </w:r>
      <w:r w:rsidRPr="00A6262D">
        <w:rPr>
          <w:rFonts w:ascii="Microsoft Sans Serif" w:eastAsia="Times New Roman" w:hAnsi="Calibri"/>
          <w:szCs w:val="22"/>
        </w:rPr>
        <w:cr/>
      </w:r>
      <w:r w:rsidRPr="00A6262D">
        <w:rPr>
          <w:rFonts w:ascii="Microsoft Sans Serif" w:eastAsia="Times New Roman" w:hAnsi="Calibri"/>
          <w:b/>
          <w:i/>
          <w:szCs w:val="22"/>
          <w:u w:val="single"/>
        </w:rPr>
        <w:t>-E-SERVE-</w:t>
      </w:r>
    </w:p>
    <w:p w:rsidR="00A6262D" w:rsidRPr="00A6262D" w:rsidRDefault="00A6262D" w:rsidP="00A6262D">
      <w:pPr>
        <w:spacing w:line="240" w:lineRule="auto"/>
        <w:contextualSpacing/>
        <w:jc w:val="left"/>
        <w:rPr>
          <w:rFonts w:ascii="Calibri" w:eastAsia="Times New Roman" w:hAnsi="Calibri"/>
          <w:sz w:val="22"/>
          <w:szCs w:val="22"/>
        </w:rPr>
      </w:pPr>
      <w:r w:rsidRPr="00A6262D">
        <w:rPr>
          <w:rFonts w:ascii="Microsoft Sans Serif" w:eastAsia="Times New Roman" w:hAnsi="Calibri"/>
          <w:szCs w:val="22"/>
        </w:rPr>
        <w:cr/>
        <w:t>SHAWANE L LEE ESQUIRE</w:t>
      </w:r>
      <w:r w:rsidRPr="00A6262D">
        <w:rPr>
          <w:rFonts w:ascii="Microsoft Sans Serif" w:eastAsia="Times New Roman" w:hAnsi="Calibri"/>
          <w:szCs w:val="22"/>
        </w:rPr>
        <w:cr/>
        <w:t>EXELON BUSINESS SERVICES</w:t>
      </w:r>
      <w:r w:rsidRPr="00A6262D">
        <w:rPr>
          <w:rFonts w:ascii="Microsoft Sans Serif" w:eastAsia="Times New Roman" w:hAnsi="Calibri"/>
          <w:szCs w:val="22"/>
        </w:rPr>
        <w:cr/>
        <w:t>LEGAL DEPT S23-1</w:t>
      </w:r>
      <w:r w:rsidRPr="00A6262D">
        <w:rPr>
          <w:rFonts w:ascii="Microsoft Sans Serif" w:eastAsia="Times New Roman" w:hAnsi="Calibri"/>
          <w:szCs w:val="22"/>
        </w:rPr>
        <w:cr/>
        <w:t>2301 MARKET STREET</w:t>
      </w:r>
      <w:r w:rsidRPr="00A6262D">
        <w:rPr>
          <w:rFonts w:ascii="Microsoft Sans Serif" w:eastAsia="Times New Roman" w:hAnsi="Calibri"/>
          <w:szCs w:val="22"/>
        </w:rPr>
        <w:cr/>
        <w:t>PHILADELPHIA PA  19101</w:t>
      </w:r>
      <w:r w:rsidRPr="00A6262D">
        <w:rPr>
          <w:rFonts w:ascii="Microsoft Sans Serif" w:eastAsia="Times New Roman" w:hAnsi="Calibri"/>
          <w:szCs w:val="22"/>
        </w:rPr>
        <w:cr/>
        <w:t>215.841.6841</w:t>
      </w:r>
      <w:r w:rsidRPr="00A6262D">
        <w:rPr>
          <w:rFonts w:ascii="Microsoft Sans Serif" w:eastAsia="Times New Roman" w:hAnsi="Calibri"/>
          <w:szCs w:val="22"/>
        </w:rPr>
        <w:cr/>
      </w:r>
      <w:r w:rsidRPr="00A6262D">
        <w:rPr>
          <w:rFonts w:ascii="Microsoft Sans Serif" w:eastAsia="Times New Roman" w:hAnsi="Calibri"/>
          <w:b/>
          <w:i/>
          <w:szCs w:val="22"/>
          <w:u w:val="single"/>
        </w:rPr>
        <w:t>-E-SERVE-</w:t>
      </w:r>
    </w:p>
    <w:p w:rsidR="00A6262D" w:rsidRPr="00A6262D" w:rsidRDefault="00A6262D" w:rsidP="00A6262D">
      <w:pPr>
        <w:spacing w:after="160" w:line="259" w:lineRule="auto"/>
        <w:jc w:val="left"/>
        <w:rPr>
          <w:rFonts w:ascii="Calibri" w:eastAsia="Times New Roman" w:hAnsi="Calibri"/>
          <w:sz w:val="22"/>
          <w:szCs w:val="22"/>
        </w:rPr>
      </w:pPr>
    </w:p>
    <w:p w:rsidR="00C1702F" w:rsidRDefault="00C1702F" w:rsidP="00285217">
      <w:pPr>
        <w:spacing w:line="240" w:lineRule="auto"/>
        <w:contextualSpacing/>
        <w:jc w:val="left"/>
      </w:pPr>
    </w:p>
    <w:sectPr w:rsidR="00C1702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13D" w:rsidRDefault="00C6313D" w:rsidP="00C1702F">
      <w:pPr>
        <w:spacing w:line="240" w:lineRule="auto"/>
      </w:pPr>
      <w:r>
        <w:separator/>
      </w:r>
    </w:p>
  </w:endnote>
  <w:endnote w:type="continuationSeparator" w:id="0">
    <w:p w:rsidR="00C6313D" w:rsidRDefault="00C6313D" w:rsidP="00C17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62D" w:rsidRPr="00285217" w:rsidRDefault="00A6262D">
    <w:pPr>
      <w:pStyle w:val="Footer"/>
      <w:rPr>
        <w:sz w:val="20"/>
        <w:szCs w:val="20"/>
      </w:rPr>
    </w:pPr>
    <w:r>
      <w:rPr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62D" w:rsidRPr="00A6262D" w:rsidRDefault="00A6262D" w:rsidP="00A62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13D" w:rsidRDefault="00C6313D" w:rsidP="00285217">
      <w:pPr>
        <w:spacing w:line="240" w:lineRule="auto"/>
        <w:jc w:val="both"/>
      </w:pPr>
      <w:r>
        <w:separator/>
      </w:r>
    </w:p>
  </w:footnote>
  <w:footnote w:type="continuationSeparator" w:id="0">
    <w:p w:rsidR="00C6313D" w:rsidRDefault="00C6313D" w:rsidP="00C170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95DCB"/>
    <w:multiLevelType w:val="hybridMultilevel"/>
    <w:tmpl w:val="4CEEBB2E"/>
    <w:lvl w:ilvl="0" w:tplc="56E85800">
      <w:start w:val="1"/>
      <w:numFmt w:val="lowerLetter"/>
      <w:lvlText w:val="(%1)"/>
      <w:lvlJc w:val="left"/>
      <w:pPr>
        <w:ind w:left="18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58"/>
    <w:rsid w:val="00085E25"/>
    <w:rsid w:val="001314DC"/>
    <w:rsid w:val="00136046"/>
    <w:rsid w:val="001C2AC6"/>
    <w:rsid w:val="00221258"/>
    <w:rsid w:val="002747A6"/>
    <w:rsid w:val="00284F11"/>
    <w:rsid w:val="00285217"/>
    <w:rsid w:val="002D41B5"/>
    <w:rsid w:val="002E0850"/>
    <w:rsid w:val="00320B3B"/>
    <w:rsid w:val="00322577"/>
    <w:rsid w:val="003352E0"/>
    <w:rsid w:val="0034638F"/>
    <w:rsid w:val="00357B8C"/>
    <w:rsid w:val="0037474B"/>
    <w:rsid w:val="003C5B30"/>
    <w:rsid w:val="00433D76"/>
    <w:rsid w:val="004A1495"/>
    <w:rsid w:val="004D3486"/>
    <w:rsid w:val="0051150F"/>
    <w:rsid w:val="005E38C8"/>
    <w:rsid w:val="005F0285"/>
    <w:rsid w:val="00606F1A"/>
    <w:rsid w:val="00642DF9"/>
    <w:rsid w:val="00661EBF"/>
    <w:rsid w:val="00662E05"/>
    <w:rsid w:val="006B33E9"/>
    <w:rsid w:val="006C4390"/>
    <w:rsid w:val="006F6BB2"/>
    <w:rsid w:val="00776DA0"/>
    <w:rsid w:val="00785BB3"/>
    <w:rsid w:val="007A36DC"/>
    <w:rsid w:val="00840B6F"/>
    <w:rsid w:val="00864B9A"/>
    <w:rsid w:val="00895A0D"/>
    <w:rsid w:val="00976706"/>
    <w:rsid w:val="009A598C"/>
    <w:rsid w:val="00A6262D"/>
    <w:rsid w:val="00AE0C23"/>
    <w:rsid w:val="00B174DE"/>
    <w:rsid w:val="00BD4D5C"/>
    <w:rsid w:val="00BE3EA9"/>
    <w:rsid w:val="00C1702F"/>
    <w:rsid w:val="00C6313D"/>
    <w:rsid w:val="00D43F67"/>
    <w:rsid w:val="00D932FA"/>
    <w:rsid w:val="00D97DC9"/>
    <w:rsid w:val="00DB5681"/>
    <w:rsid w:val="00DD008F"/>
    <w:rsid w:val="00DE274D"/>
    <w:rsid w:val="00E11ADA"/>
    <w:rsid w:val="00E7308A"/>
    <w:rsid w:val="00EC1648"/>
    <w:rsid w:val="00F13FDC"/>
    <w:rsid w:val="00F75BCD"/>
    <w:rsid w:val="00FB2D3F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E8B1"/>
  <w15:docId w15:val="{06A926F3-3AC1-4BD7-AC10-35429C50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1258"/>
    <w:pPr>
      <w:spacing w:after="0" w:line="36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1702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02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0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4D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D5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D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D5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5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777B5-D59E-42CE-8A75-BD11BBD2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Haas, Steve</dc:creator>
  <cp:lastModifiedBy>Williams, Bobbie Jo</cp:lastModifiedBy>
  <cp:revision>2</cp:revision>
  <cp:lastPrinted>2017-11-16T19:32:00Z</cp:lastPrinted>
  <dcterms:created xsi:type="dcterms:W3CDTF">2017-11-16T19:32:00Z</dcterms:created>
  <dcterms:modified xsi:type="dcterms:W3CDTF">2017-11-16T19:32:00Z</dcterms:modified>
</cp:coreProperties>
</file>