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C02EB0" w:rsidP="005D3D86">
      <w:pPr>
        <w:rPr>
          <w:sz w:val="24"/>
          <w:szCs w:val="24"/>
        </w:rPr>
      </w:pPr>
      <w:r>
        <w:rPr>
          <w:sz w:val="24"/>
          <w:szCs w:val="24"/>
        </w:rPr>
        <w:t>Courtney Rowe</w:t>
      </w:r>
      <w:r>
        <w:rPr>
          <w:sz w:val="24"/>
          <w:szCs w:val="24"/>
        </w:rPr>
        <w:tab/>
      </w:r>
      <w:r>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A05E70">
        <w:rPr>
          <w:sz w:val="24"/>
          <w:szCs w:val="24"/>
        </w:rPr>
        <w:tab/>
      </w:r>
      <w:r w:rsidR="00862271">
        <w:rPr>
          <w:sz w:val="24"/>
          <w:szCs w:val="24"/>
        </w:rPr>
        <w:t>C</w:t>
      </w:r>
      <w:r w:rsidR="009E2659">
        <w:rPr>
          <w:sz w:val="24"/>
          <w:szCs w:val="24"/>
        </w:rPr>
        <w:t>-201</w:t>
      </w:r>
      <w:r w:rsidR="00C02EB0">
        <w:rPr>
          <w:sz w:val="24"/>
          <w:szCs w:val="24"/>
        </w:rPr>
        <w:t>7</w:t>
      </w:r>
      <w:r w:rsidR="009E2659">
        <w:rPr>
          <w:sz w:val="24"/>
          <w:szCs w:val="24"/>
        </w:rPr>
        <w:t>-2</w:t>
      </w:r>
      <w:r w:rsidR="00AB30D2">
        <w:rPr>
          <w:sz w:val="24"/>
          <w:szCs w:val="24"/>
        </w:rPr>
        <w:t>62</w:t>
      </w:r>
      <w:r w:rsidR="00C02EB0">
        <w:rPr>
          <w:sz w:val="24"/>
          <w:szCs w:val="24"/>
        </w:rPr>
        <w:t>7219</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C02EB0" w:rsidP="005D3D86">
      <w:pPr>
        <w:rPr>
          <w:sz w:val="24"/>
          <w:szCs w:val="24"/>
        </w:rPr>
      </w:pPr>
      <w:r>
        <w:rPr>
          <w:sz w:val="24"/>
          <w:szCs w:val="24"/>
        </w:rPr>
        <w:t>PPL Electric Utilities Corporation</w:t>
      </w:r>
      <w:r>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6910A8">
      <w:pPr>
        <w:spacing w:line="360" w:lineRule="auto"/>
        <w:jc w:val="both"/>
        <w:rPr>
          <w:b/>
          <w:sz w:val="24"/>
          <w:szCs w:val="24"/>
        </w:rPr>
      </w:pPr>
      <w:r>
        <w:rPr>
          <w:sz w:val="24"/>
          <w:szCs w:val="24"/>
        </w:rPr>
        <w:tab/>
      </w:r>
      <w:r>
        <w:rPr>
          <w:sz w:val="24"/>
          <w:szCs w:val="24"/>
        </w:rPr>
        <w:tab/>
        <w:t xml:space="preserve">An </w:t>
      </w:r>
      <w:r w:rsidRPr="002E5EAB">
        <w:rPr>
          <w:sz w:val="24"/>
          <w:szCs w:val="24"/>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AB30D2">
        <w:rPr>
          <w:sz w:val="24"/>
          <w:szCs w:val="24"/>
        </w:rPr>
        <w:t>Tu</w:t>
      </w:r>
      <w:r w:rsidR="00C02EB0">
        <w:rPr>
          <w:sz w:val="24"/>
          <w:szCs w:val="24"/>
        </w:rPr>
        <w:t>e</w:t>
      </w:r>
      <w:r w:rsidR="00AB30D2">
        <w:rPr>
          <w:sz w:val="24"/>
          <w:szCs w:val="24"/>
        </w:rPr>
        <w:t>s</w:t>
      </w:r>
      <w:r w:rsidR="00416623">
        <w:rPr>
          <w:sz w:val="24"/>
          <w:szCs w:val="24"/>
        </w:rPr>
        <w:t xml:space="preserve">day, </w:t>
      </w:r>
      <w:r w:rsidR="00C02EB0">
        <w:rPr>
          <w:sz w:val="24"/>
          <w:szCs w:val="24"/>
        </w:rPr>
        <w:t>January 16, 2018</w:t>
      </w:r>
      <w:r w:rsidR="00862271">
        <w:rPr>
          <w:sz w:val="24"/>
          <w:szCs w:val="24"/>
        </w:rPr>
        <w:t>,</w:t>
      </w:r>
      <w:r>
        <w:rPr>
          <w:sz w:val="24"/>
          <w:szCs w:val="24"/>
        </w:rPr>
        <w:t xml:space="preserve"> at 10:00 am.</w:t>
      </w:r>
      <w:r>
        <w:rPr>
          <w:b/>
          <w:sz w:val="24"/>
          <w:szCs w:val="24"/>
        </w:rPr>
        <w:t xml:space="preserve">  </w:t>
      </w:r>
      <w:r w:rsidRPr="00341857">
        <w:rPr>
          <w:sz w:val="24"/>
          <w:szCs w:val="24"/>
          <w:u w:val="single"/>
        </w:rPr>
        <w:t xml:space="preserve">You must be available </w:t>
      </w:r>
      <w:proofErr w:type="gramStart"/>
      <w:r w:rsidRPr="00341857">
        <w:rPr>
          <w:sz w:val="24"/>
          <w:szCs w:val="24"/>
          <w:u w:val="single"/>
        </w:rPr>
        <w:t>at this time</w:t>
      </w:r>
      <w:proofErr w:type="gramEnd"/>
      <w:r w:rsidRPr="00341857">
        <w:rPr>
          <w:sz w:val="24"/>
          <w:szCs w:val="24"/>
          <w:u w:val="single"/>
        </w:rPr>
        <w:t xml:space="preserve"> or you may lose your case</w:t>
      </w:r>
      <w:r>
        <w:rPr>
          <w:sz w:val="24"/>
          <w:szCs w:val="24"/>
        </w:rPr>
        <w:t xml:space="preserve">.  </w:t>
      </w:r>
      <w:r w:rsidR="00AB30D2" w:rsidRPr="00AB30D2">
        <w:rPr>
          <w:b/>
          <w:sz w:val="24"/>
          <w:szCs w:val="24"/>
        </w:rPr>
        <w:t>At</w:t>
      </w:r>
      <w:r w:rsidR="00AB30D2">
        <w:rPr>
          <w:sz w:val="24"/>
          <w:szCs w:val="24"/>
        </w:rPr>
        <w:t xml:space="preserve"> </w:t>
      </w:r>
      <w:r w:rsidR="00862271" w:rsidRPr="002E5EAB">
        <w:rPr>
          <w:b/>
          <w:sz w:val="24"/>
          <w:szCs w:val="24"/>
        </w:rPr>
        <w:t xml:space="preserve">10:00 a.m. on </w:t>
      </w:r>
      <w:r w:rsidR="00C02EB0">
        <w:rPr>
          <w:b/>
          <w:sz w:val="24"/>
          <w:szCs w:val="24"/>
        </w:rPr>
        <w:t>January 16, 2018</w:t>
      </w:r>
      <w:r w:rsidR="00862271" w:rsidRPr="002E5EAB">
        <w:rPr>
          <w:b/>
          <w:sz w:val="24"/>
          <w:szCs w:val="24"/>
        </w:rPr>
        <w:t xml:space="preserve">, the parties should connect to the telephonic hearing by dialing the call-in number 1-855-750-1027, then entering the conference PIN number </w:t>
      </w:r>
      <w:r w:rsidR="00AB30D2">
        <w:rPr>
          <w:b/>
          <w:sz w:val="24"/>
          <w:szCs w:val="24"/>
        </w:rPr>
        <w:t>447570</w:t>
      </w:r>
      <w:r w:rsidR="00862271" w:rsidRPr="002E5EAB">
        <w:rPr>
          <w:b/>
          <w:sz w:val="24"/>
          <w:szCs w:val="24"/>
        </w:rPr>
        <w:t>#.</w:t>
      </w:r>
      <w:r w:rsidR="00862271">
        <w:rPr>
          <w:sz w:val="24"/>
          <w:szCs w:val="24"/>
        </w:rPr>
        <w:t xml:space="preserve">  </w:t>
      </w:r>
      <w:r w:rsidR="00AB30D2">
        <w:rPr>
          <w:sz w:val="24"/>
          <w:szCs w:val="24"/>
        </w:rPr>
        <w:t>In addition, t</w:t>
      </w:r>
      <w:r w:rsidRPr="008F0C8C">
        <w:rPr>
          <w:sz w:val="24"/>
          <w:szCs w:val="24"/>
        </w:rPr>
        <w:t>he parties are directed to comply with the following requirements:</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AB30D2">
        <w:rPr>
          <w:sz w:val="24"/>
          <w:szCs w:val="24"/>
        </w:rPr>
        <w:t xml:space="preserve">, if any, </w:t>
      </w:r>
      <w:r w:rsidR="00862271">
        <w:rPr>
          <w:sz w:val="24"/>
          <w:szCs w:val="24"/>
        </w:rPr>
        <w:t>will</w:t>
      </w:r>
      <w:r>
        <w:rPr>
          <w:sz w:val="24"/>
          <w:szCs w:val="24"/>
        </w:rPr>
        <w:t xml:space="preserve"> not</w:t>
      </w:r>
      <w:r w:rsidR="00862271">
        <w:rPr>
          <w:sz w:val="24"/>
          <w:szCs w:val="24"/>
        </w:rPr>
        <w:t xml:space="preserve"> be</w:t>
      </w:r>
      <w:r>
        <w:rPr>
          <w:sz w:val="24"/>
          <w:szCs w:val="24"/>
        </w:rPr>
        <w:t xml:space="preserve">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w:t>
      </w:r>
      <w:r w:rsidR="00862271">
        <w:rPr>
          <w:sz w:val="24"/>
          <w:szCs w:val="24"/>
        </w:rPr>
        <w:t>three days</w:t>
      </w:r>
      <w:r>
        <w:rPr>
          <w:sz w:val="24"/>
          <w:szCs w:val="24"/>
        </w:rPr>
        <w:t xml:space="preserve"> prior to the date of the hearing.  </w:t>
      </w:r>
    </w:p>
    <w:p w:rsidR="00A13FC1" w:rsidRDefault="00A13FC1" w:rsidP="006910A8">
      <w:pPr>
        <w:spacing w:line="360" w:lineRule="auto"/>
        <w:jc w:val="both"/>
        <w:rPr>
          <w:sz w:val="24"/>
          <w:szCs w:val="24"/>
        </w:rPr>
      </w:pPr>
    </w:p>
    <w:p w:rsidR="00A05E70" w:rsidRDefault="005D3D86" w:rsidP="006910A8">
      <w:pPr>
        <w:spacing w:line="360" w:lineRule="auto"/>
        <w:jc w:val="both"/>
        <w:rPr>
          <w:sz w:val="24"/>
          <w:szCs w:val="24"/>
        </w:rPr>
        <w:sectPr w:rsidR="00A05E70"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If you are an individual</w:t>
      </w:r>
      <w:r w:rsidR="00AB30D2">
        <w:rPr>
          <w:sz w:val="24"/>
          <w:szCs w:val="24"/>
        </w:rPr>
        <w:t xml:space="preserve"> or a sole proprietorship</w:t>
      </w:r>
      <w:r>
        <w:rPr>
          <w:sz w:val="24"/>
          <w:szCs w:val="24"/>
        </w:rPr>
        <w:t xml:space="preserve">, you may either represent yourself or have an attorney licensed to practice law in the Commonwealth of Pennsylvania represent you.  </w:t>
      </w:r>
      <w:r w:rsidRPr="00C02EB0">
        <w:rPr>
          <w:sz w:val="24"/>
          <w:szCs w:val="24"/>
        </w:rPr>
        <w:t xml:space="preserve">However, if you are a partnership, corporation, </w:t>
      </w:r>
      <w:r w:rsidR="00AB30D2" w:rsidRPr="00C02EB0">
        <w:rPr>
          <w:sz w:val="24"/>
          <w:szCs w:val="24"/>
        </w:rPr>
        <w:t xml:space="preserve">limited liability company, </w:t>
      </w:r>
      <w:r w:rsidRPr="00C02EB0">
        <w:rPr>
          <w:sz w:val="24"/>
          <w:szCs w:val="24"/>
        </w:rPr>
        <w:t xml:space="preserve">trust, association, joint venture, other business organization, agency, governmental entity, municipality or other political subdivision, you must </w:t>
      </w:r>
      <w:r w:rsidR="00F56A2A" w:rsidRPr="00C02EB0">
        <w:rPr>
          <w:sz w:val="24"/>
          <w:szCs w:val="24"/>
        </w:rPr>
        <w:t xml:space="preserve">be represented by </w:t>
      </w:r>
      <w:r w:rsidRPr="00C02EB0">
        <w:rPr>
          <w:sz w:val="24"/>
          <w:szCs w:val="24"/>
        </w:rPr>
        <w:t>an attorney licensed to practice law in the Commonwealth of Pennsylvania</w:t>
      </w:r>
      <w:r w:rsidR="00F56A2A" w:rsidRPr="00C02EB0">
        <w:rPr>
          <w:sz w:val="24"/>
          <w:szCs w:val="24"/>
        </w:rPr>
        <w:t>.</w:t>
      </w:r>
      <w:r w:rsidRPr="00862271">
        <w:rPr>
          <w:sz w:val="24"/>
          <w:szCs w:val="24"/>
        </w:rPr>
        <w:t xml:space="preserve">  </w:t>
      </w:r>
      <w:r>
        <w:rPr>
          <w:sz w:val="24"/>
          <w:szCs w:val="24"/>
        </w:rPr>
        <w:t xml:space="preserve">Unless you are an attorney, you may not represent </w:t>
      </w:r>
      <w:r w:rsidR="006910A8">
        <w:rPr>
          <w:sz w:val="24"/>
          <w:szCs w:val="24"/>
        </w:rPr>
        <w:t>som</w:t>
      </w:r>
      <w:r>
        <w:rPr>
          <w:sz w:val="24"/>
          <w:szCs w:val="24"/>
        </w:rPr>
        <w:t xml:space="preserve">eone else.  Attorneys shall comply with the Commission’s appearance requirements.  52 Pa. Code § 1.24(b).  References to the Pa. Code may be accessed at </w:t>
      </w:r>
      <w:hyperlink r:id="rId7" w:history="1">
        <w:r w:rsidR="00A05E70" w:rsidRPr="00C90669">
          <w:rPr>
            <w:rStyle w:val="Hyperlink"/>
            <w:sz w:val="24"/>
            <w:szCs w:val="24"/>
          </w:rPr>
          <w:t>www.pacode.com</w:t>
        </w:r>
      </w:hyperlink>
      <w:r>
        <w:rPr>
          <w:sz w:val="24"/>
          <w:szCs w:val="24"/>
        </w:rPr>
        <w:t>.</w:t>
      </w:r>
      <w:r w:rsidR="00A05E70">
        <w:rPr>
          <w:sz w:val="24"/>
          <w:szCs w:val="24"/>
        </w:rPr>
        <w:t xml:space="preserve">           </w:t>
      </w:r>
    </w:p>
    <w:p w:rsidR="005D3D86" w:rsidRDefault="005D3D86" w:rsidP="006910A8">
      <w:pPr>
        <w:spacing w:line="360" w:lineRule="auto"/>
        <w:jc w:val="both"/>
        <w:rPr>
          <w:sz w:val="24"/>
          <w:szCs w:val="24"/>
        </w:rPr>
      </w:pPr>
    </w:p>
    <w:p w:rsidR="005D3D86" w:rsidRPr="00862271" w:rsidRDefault="005D3D86" w:rsidP="006910A8">
      <w:pPr>
        <w:spacing w:line="360" w:lineRule="auto"/>
        <w:jc w:val="both"/>
        <w:rPr>
          <w:sz w:val="24"/>
          <w:szCs w:val="24"/>
        </w:rPr>
      </w:pPr>
      <w:r>
        <w:rPr>
          <w:sz w:val="24"/>
          <w:szCs w:val="24"/>
        </w:rPr>
        <w:tab/>
      </w:r>
      <w:r>
        <w:rPr>
          <w:sz w:val="24"/>
          <w:szCs w:val="24"/>
        </w:rPr>
        <w:tab/>
        <w:t>3.</w:t>
      </w:r>
      <w:r>
        <w:rPr>
          <w:sz w:val="24"/>
          <w:szCs w:val="24"/>
        </w:rPr>
        <w:tab/>
        <w:t>A</w:t>
      </w:r>
      <w:r w:rsidR="00862271">
        <w:rPr>
          <w:sz w:val="24"/>
          <w:szCs w:val="24"/>
        </w:rPr>
        <w:t>ny</w:t>
      </w:r>
      <w:r>
        <w:rPr>
          <w:sz w:val="24"/>
          <w:szCs w:val="24"/>
        </w:rPr>
        <w:t xml:space="preserve"> request</w:t>
      </w:r>
      <w:r w:rsidR="00862271">
        <w:rPr>
          <w:sz w:val="24"/>
          <w:szCs w:val="24"/>
        </w:rPr>
        <w:t>s</w:t>
      </w:r>
      <w:r>
        <w:rPr>
          <w:sz w:val="24"/>
          <w:szCs w:val="24"/>
        </w:rPr>
        <w:t xml:space="preserve"> for a change of </w:t>
      </w:r>
      <w:r w:rsidR="008F5609">
        <w:rPr>
          <w:sz w:val="24"/>
          <w:szCs w:val="24"/>
        </w:rPr>
        <w:t xml:space="preserve">the scheduled hearing date </w:t>
      </w:r>
      <w:r w:rsidR="00862271">
        <w:rPr>
          <w:sz w:val="24"/>
          <w:szCs w:val="24"/>
        </w:rPr>
        <w:t>must</w:t>
      </w:r>
      <w:r w:rsidR="008F5609">
        <w:rPr>
          <w:sz w:val="24"/>
          <w:szCs w:val="24"/>
        </w:rPr>
        <w:t xml:space="preserve"> </w:t>
      </w:r>
      <w:r>
        <w:rPr>
          <w:sz w:val="24"/>
          <w:szCs w:val="24"/>
        </w:rPr>
        <w:t xml:space="preserve">be submitted in writing no later than five (5) days prior to the hearing.  52 Pa. Code § 1.15(b).  </w:t>
      </w:r>
      <w:r w:rsidRPr="002E5EAB">
        <w:rPr>
          <w:b/>
          <w:sz w:val="24"/>
          <w:szCs w:val="24"/>
        </w:rPr>
        <w:t>The requesting party must contact the other party to determine whether there is agreement to the change prior to contacting the presiding officer</w:t>
      </w:r>
      <w:r w:rsidRPr="002E5EAB">
        <w:rPr>
          <w:sz w:val="24"/>
          <w:szCs w:val="24"/>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862271">
        <w:rPr>
          <w:sz w:val="24"/>
          <w:szCs w:val="24"/>
        </w:rPr>
        <w:t xml:space="preserve">Changes are granted only in rare situations where sufficient cause exists.  </w:t>
      </w:r>
    </w:p>
    <w:p w:rsidR="005D3D86" w:rsidRDefault="005D3D86" w:rsidP="006910A8">
      <w:pPr>
        <w:spacing w:line="360" w:lineRule="auto"/>
        <w:jc w:val="both"/>
        <w:rPr>
          <w:i/>
          <w:sz w:val="24"/>
          <w:szCs w:val="24"/>
        </w:rPr>
      </w:pPr>
    </w:p>
    <w:p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w:t>
      </w:r>
      <w:r w:rsidR="00862271">
        <w:rPr>
          <w:sz w:val="24"/>
          <w:szCs w:val="24"/>
        </w:rPr>
        <w:t xml:space="preserve">also </w:t>
      </w:r>
      <w:r>
        <w:rPr>
          <w:sz w:val="24"/>
          <w:szCs w:val="24"/>
        </w:rPr>
        <w:t xml:space="preserve">be sent </w:t>
      </w:r>
      <w:r w:rsidR="00E14F86">
        <w:rPr>
          <w:sz w:val="24"/>
          <w:szCs w:val="24"/>
        </w:rPr>
        <w:t xml:space="preserve">to the other party and to </w:t>
      </w:r>
      <w:r>
        <w:rPr>
          <w:sz w:val="24"/>
          <w:szCs w:val="24"/>
        </w:rPr>
        <w:t xml:space="preserve">the presiding officer.  </w:t>
      </w:r>
      <w:r w:rsidR="00E14F86">
        <w:rPr>
          <w:sz w:val="24"/>
          <w:szCs w:val="24"/>
        </w:rPr>
        <w:t>My</w:t>
      </w:r>
      <w:r>
        <w:rPr>
          <w:sz w:val="24"/>
          <w:szCs w:val="24"/>
        </w:rPr>
        <w:t xml:space="preserve"> correct address is:  Administrative Law Judge </w:t>
      </w:r>
      <w:r w:rsidR="006910A8">
        <w:rPr>
          <w:sz w:val="24"/>
          <w:szCs w:val="24"/>
        </w:rPr>
        <w:t>Steven K. Haas</w:t>
      </w:r>
      <w:r>
        <w:rPr>
          <w:sz w:val="24"/>
          <w:szCs w:val="24"/>
        </w:rPr>
        <w:t>, Office of Administrative Law Judge, P.O. Box 3265, Harrisburg PA  17105-3265</w:t>
      </w:r>
    </w:p>
    <w:p w:rsidR="005D3D86" w:rsidRDefault="005D3D86" w:rsidP="006910A8">
      <w:pPr>
        <w:spacing w:line="360" w:lineRule="auto"/>
        <w:jc w:val="both"/>
        <w:rPr>
          <w:sz w:val="24"/>
          <w:szCs w:val="24"/>
        </w:rPr>
      </w:pPr>
    </w:p>
    <w:p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rsidR="005D3D86" w:rsidRDefault="005D3D86" w:rsidP="006910A8">
      <w:pPr>
        <w:spacing w:line="360" w:lineRule="auto"/>
        <w:jc w:val="both"/>
        <w:rPr>
          <w:sz w:val="24"/>
          <w:szCs w:val="24"/>
        </w:rPr>
      </w:pPr>
    </w:p>
    <w:p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5D3D86" w:rsidRDefault="005D3D86" w:rsidP="006910A8">
      <w:pPr>
        <w:spacing w:line="360" w:lineRule="auto"/>
        <w:jc w:val="both"/>
        <w:rPr>
          <w:b/>
          <w:sz w:val="24"/>
          <w:szCs w:val="24"/>
        </w:rPr>
      </w:pPr>
      <w:r w:rsidRPr="005663FA">
        <w:rPr>
          <w:b/>
          <w:sz w:val="24"/>
          <w:szCs w:val="24"/>
        </w:rPr>
        <w:t xml:space="preserve">§ 5.231(a).  </w:t>
      </w:r>
      <w:r w:rsidRPr="00862271">
        <w:rPr>
          <w:b/>
          <w:sz w:val="24"/>
          <w:szCs w:val="24"/>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A05E70" w:rsidRDefault="00A05E70" w:rsidP="006910A8">
      <w:pPr>
        <w:spacing w:line="360" w:lineRule="auto"/>
        <w:jc w:val="both"/>
        <w:rPr>
          <w:b/>
          <w:sz w:val="24"/>
          <w:szCs w:val="24"/>
        </w:rPr>
      </w:pPr>
    </w:p>
    <w:p w:rsidR="005D3D86" w:rsidRDefault="005D3D86" w:rsidP="006910A8">
      <w:pPr>
        <w:spacing w:line="360" w:lineRule="auto"/>
        <w:jc w:val="both"/>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A05E70" w:rsidRDefault="00A05E70" w:rsidP="006910A8">
      <w:pPr>
        <w:spacing w:line="360" w:lineRule="auto"/>
        <w:jc w:val="both"/>
        <w:rPr>
          <w:sz w:val="24"/>
          <w:szCs w:val="24"/>
        </w:rPr>
        <w:sectPr w:rsidR="00A05E70" w:rsidSect="00C04960">
          <w:footerReference w:type="default" r:id="rId8"/>
          <w:pgSz w:w="12240" w:h="15840"/>
          <w:pgMar w:top="1440" w:right="1440" w:bottom="1440" w:left="1440" w:header="720" w:footer="720" w:gutter="0"/>
          <w:cols w:space="720"/>
          <w:docGrid w:linePitch="360"/>
        </w:sectPr>
      </w:pP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6910A8">
      <w:pPr>
        <w:spacing w:line="360" w:lineRule="auto"/>
        <w:jc w:val="both"/>
        <w:rPr>
          <w:sz w:val="24"/>
          <w:szCs w:val="24"/>
        </w:rPr>
      </w:pPr>
    </w:p>
    <w:p w:rsidR="005D3D86" w:rsidRDefault="005D3D86" w:rsidP="006910A8">
      <w:pPr>
        <w:spacing w:line="360" w:lineRule="auto"/>
        <w:jc w:val="both"/>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6910A8">
      <w:pPr>
        <w:spacing w:line="360" w:lineRule="auto"/>
        <w:jc w:val="both"/>
        <w:rPr>
          <w:sz w:val="24"/>
          <w:szCs w:val="24"/>
        </w:rPr>
      </w:pPr>
      <w:r>
        <w:rPr>
          <w:sz w:val="24"/>
          <w:szCs w:val="24"/>
        </w:rPr>
        <w:t>§ 3301 or other provision of the Public Utility Code.</w:t>
      </w:r>
    </w:p>
    <w:p w:rsidR="005D3D86" w:rsidRDefault="005D3D86" w:rsidP="005D3D86">
      <w:pPr>
        <w:spacing w:line="360" w:lineRule="auto"/>
        <w:rPr>
          <w:sz w:val="24"/>
          <w:szCs w:val="24"/>
        </w:rPr>
      </w:pPr>
    </w:p>
    <w:p w:rsidR="005D3D86" w:rsidRDefault="005D3D86" w:rsidP="005D3D86">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AB30D2" w:rsidRPr="00AB30D2">
        <w:rPr>
          <w:sz w:val="24"/>
          <w:szCs w:val="24"/>
          <w:u w:val="single"/>
        </w:rPr>
        <w:t>November</w:t>
      </w:r>
      <w:r w:rsidR="00862271">
        <w:rPr>
          <w:sz w:val="24"/>
          <w:szCs w:val="24"/>
          <w:u w:val="single"/>
        </w:rPr>
        <w:t xml:space="preserve"> </w:t>
      </w:r>
      <w:r w:rsidR="00C02EB0">
        <w:rPr>
          <w:sz w:val="24"/>
          <w:szCs w:val="24"/>
          <w:u w:val="single"/>
        </w:rPr>
        <w:t>2</w:t>
      </w:r>
      <w:r w:rsidR="00A05E70">
        <w:rPr>
          <w:sz w:val="24"/>
          <w:szCs w:val="24"/>
          <w:u w:val="single"/>
        </w:rPr>
        <w:t>7</w:t>
      </w:r>
      <w:r w:rsidR="00862271">
        <w:rPr>
          <w:sz w:val="24"/>
          <w:szCs w:val="24"/>
          <w:u w:val="single"/>
        </w:rPr>
        <w:t>, 201</w:t>
      </w:r>
      <w:r w:rsidR="00AB30D2">
        <w:rPr>
          <w:sz w:val="24"/>
          <w:szCs w:val="24"/>
          <w:u w:val="single"/>
        </w:rPr>
        <w:t>7</w:t>
      </w:r>
      <w:r>
        <w:rPr>
          <w:sz w:val="24"/>
          <w:szCs w:val="24"/>
        </w:rPr>
        <w:tab/>
      </w:r>
      <w:r>
        <w:rPr>
          <w:sz w:val="24"/>
          <w:szCs w:val="24"/>
        </w:rPr>
        <w:tab/>
      </w:r>
      <w:r>
        <w:rPr>
          <w:sz w:val="24"/>
          <w:szCs w:val="24"/>
        </w:rPr>
        <w:tab/>
      </w:r>
      <w:r w:rsidR="00A05E70">
        <w:rPr>
          <w:sz w:val="24"/>
          <w:szCs w:val="24"/>
        </w:rPr>
        <w:tab/>
      </w:r>
      <w:r>
        <w:rPr>
          <w:sz w:val="24"/>
          <w:szCs w:val="24"/>
        </w:rPr>
        <w:t>____</w:t>
      </w:r>
      <w:r w:rsidR="00A05E70">
        <w:rPr>
          <w:sz w:val="24"/>
          <w:szCs w:val="24"/>
        </w:rPr>
        <w:t>_____________________________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05E70">
        <w:rPr>
          <w:sz w:val="24"/>
          <w:szCs w:val="24"/>
        </w:rPr>
        <w:tab/>
      </w:r>
      <w:r w:rsidR="002A587F">
        <w:rPr>
          <w:sz w:val="24"/>
          <w:szCs w:val="24"/>
        </w:rPr>
        <w:t>Steven K. Haas</w:t>
      </w:r>
    </w:p>
    <w:p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05E70">
        <w:rPr>
          <w:sz w:val="24"/>
          <w:szCs w:val="24"/>
        </w:rPr>
        <w:tab/>
      </w:r>
      <w:r>
        <w:rPr>
          <w:sz w:val="24"/>
          <w:szCs w:val="24"/>
        </w:rPr>
        <w:t>Administrative Law Judge</w:t>
      </w:r>
    </w:p>
    <w:p w:rsidR="005D3D86" w:rsidRDefault="005D3D86" w:rsidP="005D3D86"/>
    <w:p w:rsidR="005D3D86" w:rsidRDefault="005D3D86" w:rsidP="005D3D86"/>
    <w:p w:rsidR="005D3D86" w:rsidRDefault="005D3D86" w:rsidP="005D3D86"/>
    <w:p w:rsidR="00A05E70" w:rsidRDefault="00A05E70" w:rsidP="005D3D86">
      <w:pPr>
        <w:sectPr w:rsidR="00A05E70" w:rsidSect="00C04960">
          <w:pgSz w:w="12240" w:h="15840"/>
          <w:pgMar w:top="1440" w:right="1440" w:bottom="1440" w:left="1440" w:header="720" w:footer="720" w:gutter="0"/>
          <w:cols w:space="720"/>
          <w:docGrid w:linePitch="360"/>
        </w:sectPr>
      </w:pPr>
    </w:p>
    <w:p w:rsidR="00A05E70" w:rsidRPr="00A05E70" w:rsidRDefault="00A05E70" w:rsidP="00A05E70">
      <w:pPr>
        <w:rPr>
          <w:rFonts w:ascii="Microsoft Sans Serif" w:hAnsi="Microsoft Sans Serif" w:cs="Microsoft Sans Serif"/>
          <w:b/>
          <w:caps/>
          <w:sz w:val="24"/>
          <w:szCs w:val="24"/>
          <w:u w:val="single"/>
        </w:rPr>
      </w:pPr>
      <w:r w:rsidRPr="00A05E70">
        <w:rPr>
          <w:rFonts w:ascii="Microsoft Sans Serif" w:hAnsi="Microsoft Sans Serif" w:cs="Microsoft Sans Serif"/>
          <w:b/>
          <w:caps/>
          <w:noProof/>
          <w:sz w:val="24"/>
          <w:szCs w:val="24"/>
          <w:u w:val="single"/>
        </w:rPr>
        <w:t>C-2017-2627219 Courtney Rowe vs ppl electric utilities corporation</w:t>
      </w:r>
    </w:p>
    <w:p w:rsidR="00A05E70" w:rsidRPr="00A05E70" w:rsidRDefault="00A05E70" w:rsidP="00A05E70">
      <w:pPr>
        <w:rPr>
          <w:rFonts w:ascii="Microsoft Sans Serif" w:hAnsi="Microsoft Sans Serif" w:cs="Microsoft Sans Serif"/>
          <w:caps/>
          <w:sz w:val="24"/>
          <w:szCs w:val="24"/>
        </w:rPr>
      </w:pPr>
    </w:p>
    <w:p w:rsidR="00A05E70" w:rsidRPr="00A05E70" w:rsidRDefault="00A05E70" w:rsidP="00A05E70">
      <w:pPr>
        <w:rPr>
          <w:rFonts w:ascii="Microsoft Sans Serif" w:hAnsi="Microsoft Sans Serif" w:cs="Microsoft Sans Serif"/>
          <w:caps/>
          <w:sz w:val="24"/>
          <w:szCs w:val="24"/>
        </w:rPr>
      </w:pPr>
    </w:p>
    <w:p w:rsidR="00A05E70" w:rsidRPr="00A05E70" w:rsidRDefault="00A05E70" w:rsidP="00A05E70">
      <w:pPr>
        <w:rPr>
          <w:rFonts w:ascii="Microsoft Sans Serif" w:hAnsi="Microsoft Sans Serif" w:cs="Microsoft Sans Serif"/>
          <w:caps/>
          <w:noProof/>
          <w:sz w:val="24"/>
          <w:szCs w:val="24"/>
        </w:rPr>
      </w:pPr>
      <w:r w:rsidRPr="00A05E70">
        <w:rPr>
          <w:rFonts w:ascii="Microsoft Sans Serif" w:hAnsi="Microsoft Sans Serif" w:cs="Microsoft Sans Serif"/>
          <w:caps/>
          <w:noProof/>
          <w:sz w:val="24"/>
          <w:szCs w:val="24"/>
        </w:rPr>
        <w:t>Courtney Rowe</w:t>
      </w:r>
    </w:p>
    <w:p w:rsidR="00A05E70" w:rsidRPr="00A05E70" w:rsidRDefault="00A05E70" w:rsidP="00A05E70">
      <w:pPr>
        <w:rPr>
          <w:rFonts w:ascii="Microsoft Sans Serif" w:hAnsi="Microsoft Sans Serif" w:cs="Microsoft Sans Serif"/>
          <w:caps/>
          <w:noProof/>
          <w:sz w:val="24"/>
          <w:szCs w:val="24"/>
        </w:rPr>
      </w:pPr>
      <w:r w:rsidRPr="00A05E70">
        <w:rPr>
          <w:rFonts w:ascii="Microsoft Sans Serif" w:hAnsi="Microsoft Sans Serif" w:cs="Microsoft Sans Serif"/>
          <w:caps/>
          <w:noProof/>
          <w:sz w:val="24"/>
          <w:szCs w:val="24"/>
        </w:rPr>
        <w:t>109 shade avenue</w:t>
      </w:r>
      <w:bookmarkStart w:id="0" w:name="_GoBack"/>
      <w:bookmarkEnd w:id="0"/>
    </w:p>
    <w:p w:rsidR="00A05E70" w:rsidRPr="00A05E70" w:rsidRDefault="00A05E70" w:rsidP="00A05E70">
      <w:pPr>
        <w:rPr>
          <w:rFonts w:ascii="Microsoft Sans Serif" w:hAnsi="Microsoft Sans Serif" w:cs="Microsoft Sans Serif"/>
          <w:caps/>
          <w:sz w:val="24"/>
          <w:szCs w:val="24"/>
        </w:rPr>
      </w:pPr>
      <w:r w:rsidRPr="00A05E70">
        <w:rPr>
          <w:rFonts w:ascii="Microsoft Sans Serif" w:hAnsi="Microsoft Sans Serif" w:cs="Microsoft Sans Serif"/>
          <w:caps/>
          <w:noProof/>
          <w:sz w:val="24"/>
          <w:szCs w:val="24"/>
        </w:rPr>
        <w:t>sunbury pa 17801</w:t>
      </w:r>
    </w:p>
    <w:p w:rsidR="00A05E70" w:rsidRPr="00A05E70" w:rsidRDefault="00A05E70" w:rsidP="00A05E70">
      <w:pPr>
        <w:rPr>
          <w:rFonts w:ascii="Microsoft Sans Serif" w:hAnsi="Microsoft Sans Serif" w:cs="Microsoft Sans Serif"/>
          <w:b/>
          <w:caps/>
          <w:noProof/>
          <w:sz w:val="24"/>
          <w:szCs w:val="24"/>
        </w:rPr>
      </w:pPr>
      <w:r w:rsidRPr="00A05E70">
        <w:rPr>
          <w:rFonts w:ascii="Microsoft Sans Serif" w:hAnsi="Microsoft Sans Serif" w:cs="Microsoft Sans Serif"/>
          <w:b/>
          <w:caps/>
          <w:noProof/>
          <w:sz w:val="24"/>
          <w:szCs w:val="24"/>
        </w:rPr>
        <w:t>570.490.8755</w:t>
      </w:r>
    </w:p>
    <w:p w:rsidR="00A05E70" w:rsidRPr="00A05E70" w:rsidRDefault="00A05E70" w:rsidP="00A05E70">
      <w:pPr>
        <w:rPr>
          <w:rFonts w:ascii="Microsoft Sans Serif" w:hAnsi="Microsoft Sans Serif" w:cs="Microsoft Sans Serif"/>
          <w:b/>
          <w:i/>
          <w:caps/>
          <w:noProof/>
          <w:sz w:val="24"/>
          <w:szCs w:val="24"/>
          <w:u w:val="single"/>
        </w:rPr>
      </w:pPr>
      <w:r w:rsidRPr="00A05E70">
        <w:rPr>
          <w:rFonts w:ascii="Microsoft Sans Serif" w:hAnsi="Microsoft Sans Serif" w:cs="Microsoft Sans Serif"/>
          <w:b/>
          <w:i/>
          <w:caps/>
          <w:noProof/>
          <w:sz w:val="24"/>
          <w:szCs w:val="24"/>
          <w:u w:val="single"/>
        </w:rPr>
        <w:t>e-service</w:t>
      </w:r>
    </w:p>
    <w:p w:rsidR="00A05E70" w:rsidRPr="00A05E70" w:rsidRDefault="00A05E70" w:rsidP="00A05E70">
      <w:pPr>
        <w:rPr>
          <w:rFonts w:ascii="Microsoft Sans Serif" w:hAnsi="Microsoft Sans Serif" w:cs="Microsoft Sans Serif"/>
          <w:caps/>
          <w:sz w:val="24"/>
          <w:szCs w:val="24"/>
        </w:rPr>
      </w:pPr>
    </w:p>
    <w:p w:rsidR="00A05E70" w:rsidRPr="00A05E70" w:rsidRDefault="00A05E70" w:rsidP="00A05E70">
      <w:pPr>
        <w:rPr>
          <w:rFonts w:ascii="Microsoft Sans Serif" w:hAnsi="Microsoft Sans Serif" w:cs="Microsoft Sans Serif"/>
          <w:caps/>
          <w:sz w:val="24"/>
          <w:szCs w:val="24"/>
        </w:rPr>
      </w:pPr>
    </w:p>
    <w:p w:rsidR="00A05E70" w:rsidRPr="00A05E70" w:rsidRDefault="00A05E70" w:rsidP="00A05E70">
      <w:pPr>
        <w:rPr>
          <w:rFonts w:ascii="Microsoft Sans Serif" w:hAnsi="Microsoft Sans Serif" w:cs="Microsoft Sans Serif"/>
          <w:caps/>
          <w:noProof/>
          <w:sz w:val="24"/>
          <w:szCs w:val="24"/>
        </w:rPr>
      </w:pPr>
      <w:r w:rsidRPr="00A05E70">
        <w:rPr>
          <w:rFonts w:ascii="Microsoft Sans Serif" w:hAnsi="Microsoft Sans Serif" w:cs="Microsoft Sans Serif"/>
          <w:caps/>
          <w:noProof/>
          <w:sz w:val="24"/>
          <w:szCs w:val="24"/>
        </w:rPr>
        <w:t>graig m schultz Esquire</w:t>
      </w:r>
    </w:p>
    <w:p w:rsidR="00A05E70" w:rsidRPr="00A05E70" w:rsidRDefault="00A05E70" w:rsidP="00A05E70">
      <w:pPr>
        <w:rPr>
          <w:rFonts w:ascii="Microsoft Sans Serif" w:hAnsi="Microsoft Sans Serif" w:cs="Microsoft Sans Serif"/>
          <w:caps/>
          <w:noProof/>
          <w:sz w:val="24"/>
          <w:szCs w:val="24"/>
        </w:rPr>
      </w:pPr>
      <w:r w:rsidRPr="00A05E70">
        <w:rPr>
          <w:rFonts w:ascii="Microsoft Sans Serif" w:hAnsi="Microsoft Sans Serif" w:cs="Microsoft Sans Serif"/>
          <w:caps/>
          <w:noProof/>
          <w:sz w:val="24"/>
          <w:szCs w:val="24"/>
        </w:rPr>
        <w:t>gross mcginley llp</w:t>
      </w:r>
    </w:p>
    <w:p w:rsidR="00A05E70" w:rsidRPr="00A05E70" w:rsidRDefault="00A05E70" w:rsidP="00A05E70">
      <w:pPr>
        <w:rPr>
          <w:rFonts w:ascii="Microsoft Sans Serif" w:hAnsi="Microsoft Sans Serif" w:cs="Microsoft Sans Serif"/>
          <w:caps/>
          <w:noProof/>
          <w:sz w:val="24"/>
          <w:szCs w:val="24"/>
        </w:rPr>
      </w:pPr>
      <w:r w:rsidRPr="00A05E70">
        <w:rPr>
          <w:rFonts w:ascii="Microsoft Sans Serif" w:hAnsi="Microsoft Sans Serif" w:cs="Microsoft Sans Serif"/>
          <w:caps/>
          <w:noProof/>
          <w:sz w:val="24"/>
          <w:szCs w:val="24"/>
        </w:rPr>
        <w:t>33 south seventh st</w:t>
      </w:r>
    </w:p>
    <w:p w:rsidR="00A05E70" w:rsidRPr="00A05E70" w:rsidRDefault="00A05E70" w:rsidP="00A05E70">
      <w:pPr>
        <w:rPr>
          <w:rFonts w:ascii="Microsoft Sans Serif" w:hAnsi="Microsoft Sans Serif" w:cs="Microsoft Sans Serif"/>
          <w:caps/>
          <w:noProof/>
          <w:sz w:val="24"/>
          <w:szCs w:val="24"/>
        </w:rPr>
      </w:pPr>
      <w:r w:rsidRPr="00A05E70">
        <w:rPr>
          <w:rFonts w:ascii="Microsoft Sans Serif" w:hAnsi="Microsoft Sans Serif" w:cs="Microsoft Sans Serif"/>
          <w:caps/>
          <w:noProof/>
          <w:sz w:val="24"/>
          <w:szCs w:val="24"/>
        </w:rPr>
        <w:t>po box 4060</w:t>
      </w:r>
    </w:p>
    <w:p w:rsidR="00A05E70" w:rsidRPr="00A05E70" w:rsidRDefault="00A05E70" w:rsidP="00A05E70">
      <w:pPr>
        <w:rPr>
          <w:rFonts w:ascii="Microsoft Sans Serif" w:hAnsi="Microsoft Sans Serif" w:cs="Microsoft Sans Serif"/>
          <w:caps/>
          <w:sz w:val="24"/>
          <w:szCs w:val="24"/>
        </w:rPr>
      </w:pPr>
      <w:r w:rsidRPr="00A05E70">
        <w:rPr>
          <w:rFonts w:ascii="Microsoft Sans Serif" w:hAnsi="Microsoft Sans Serif" w:cs="Microsoft Sans Serif"/>
          <w:caps/>
          <w:noProof/>
          <w:sz w:val="24"/>
          <w:szCs w:val="24"/>
        </w:rPr>
        <w:t>allentown pa 18105</w:t>
      </w:r>
    </w:p>
    <w:p w:rsidR="00A05E70" w:rsidRPr="00A05E70" w:rsidRDefault="00A05E70" w:rsidP="00A05E70">
      <w:pPr>
        <w:rPr>
          <w:rFonts w:ascii="Microsoft Sans Serif" w:hAnsi="Microsoft Sans Serif" w:cs="Microsoft Sans Serif"/>
          <w:b/>
          <w:caps/>
          <w:sz w:val="24"/>
          <w:szCs w:val="24"/>
        </w:rPr>
        <w:sectPr w:rsidR="00A05E70" w:rsidRPr="00A05E70" w:rsidSect="00C30B7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pgNumType w:start="1"/>
          <w:cols w:space="720"/>
          <w:noEndnote/>
          <w:titlePg/>
        </w:sectPr>
      </w:pPr>
      <w:r w:rsidRPr="00A05E70">
        <w:rPr>
          <w:rFonts w:ascii="Microsoft Sans Serif" w:hAnsi="Microsoft Sans Serif" w:cs="Microsoft Sans Serif"/>
          <w:b/>
          <w:caps/>
          <w:noProof/>
          <w:sz w:val="24"/>
          <w:szCs w:val="24"/>
        </w:rPr>
        <w:t>610.820.5450</w:t>
      </w:r>
    </w:p>
    <w:p w:rsidR="00A05E70" w:rsidRPr="00A05E70" w:rsidRDefault="00A05E70" w:rsidP="00A05E70">
      <w:pPr>
        <w:rPr>
          <w:rFonts w:ascii="Microsoft Sans Serif" w:hAnsi="Microsoft Sans Serif" w:cs="Microsoft Sans Serif"/>
          <w:b/>
          <w:i/>
          <w:caps/>
          <w:sz w:val="24"/>
          <w:szCs w:val="24"/>
          <w:u w:val="single"/>
        </w:rPr>
      </w:pPr>
    </w:p>
    <w:p w:rsidR="00C04960" w:rsidRPr="00A05E70" w:rsidRDefault="00C04960" w:rsidP="005D3D86">
      <w:pPr>
        <w:rPr>
          <w:sz w:val="24"/>
          <w:szCs w:val="24"/>
        </w:rPr>
      </w:pPr>
    </w:p>
    <w:sectPr w:rsidR="00C04960" w:rsidRPr="00A05E70" w:rsidSect="00C30B7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98C" w:rsidRDefault="0017498C" w:rsidP="00A05E70">
      <w:r>
        <w:separator/>
      </w:r>
    </w:p>
  </w:endnote>
  <w:endnote w:type="continuationSeparator" w:id="0">
    <w:p w:rsidR="0017498C" w:rsidRDefault="0017498C" w:rsidP="00A0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70" w:rsidRPr="00A05E70" w:rsidRDefault="00A05E70" w:rsidP="00A05E70">
    <w:pPr>
      <w:pStyle w:val="Footer"/>
      <w:tabs>
        <w:tab w:val="left" w:pos="6828"/>
      </w:tabs>
      <w:rPr>
        <w:sz w:val="20"/>
        <w:szCs w:val="20"/>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70" w:rsidRPr="00A05E70" w:rsidRDefault="00A05E70" w:rsidP="00A05E70">
    <w:pPr>
      <w:pStyle w:val="Footer"/>
      <w:tabs>
        <w:tab w:val="left" w:pos="6828"/>
      </w:tabs>
      <w:rPr>
        <w:sz w:val="20"/>
        <w:szCs w:val="20"/>
      </w:rPr>
    </w:pPr>
    <w:r>
      <w:tab/>
    </w:r>
    <w:sdt>
      <w:sdtPr>
        <w:id w:val="1351228808"/>
        <w:docPartObj>
          <w:docPartGallery w:val="Page Numbers (Bottom of Page)"/>
          <w:docPartUnique/>
        </w:docPartObj>
      </w:sdtPr>
      <w:sdtEndPr>
        <w:rPr>
          <w:noProof/>
          <w:sz w:val="20"/>
          <w:szCs w:val="20"/>
        </w:rPr>
      </w:sdtEndPr>
      <w:sdtContent>
        <w:r w:rsidRPr="00A05E70">
          <w:rPr>
            <w:sz w:val="20"/>
            <w:szCs w:val="20"/>
          </w:rPr>
          <w:fldChar w:fldCharType="begin"/>
        </w:r>
        <w:r w:rsidRPr="00A05E70">
          <w:rPr>
            <w:sz w:val="20"/>
            <w:szCs w:val="20"/>
          </w:rPr>
          <w:instrText xml:space="preserve"> PAGE   \* MERGEFORMAT </w:instrText>
        </w:r>
        <w:r w:rsidRPr="00A05E70">
          <w:rPr>
            <w:sz w:val="20"/>
            <w:szCs w:val="20"/>
          </w:rPr>
          <w:fldChar w:fldCharType="separate"/>
        </w:r>
        <w:r>
          <w:rPr>
            <w:noProof/>
            <w:sz w:val="20"/>
            <w:szCs w:val="20"/>
          </w:rPr>
          <w:t>3</w:t>
        </w:r>
        <w:r w:rsidRPr="00A05E70">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70" w:rsidRDefault="00A05E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70" w:rsidRDefault="00A05E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70" w:rsidRPr="004C134C" w:rsidRDefault="00A05E70" w:rsidP="004C13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7498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7498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Pr="004C134C" w:rsidRDefault="0017498C"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98C" w:rsidRDefault="0017498C" w:rsidP="00A05E70">
      <w:r>
        <w:separator/>
      </w:r>
    </w:p>
  </w:footnote>
  <w:footnote w:type="continuationSeparator" w:id="0">
    <w:p w:rsidR="0017498C" w:rsidRDefault="0017498C" w:rsidP="00A05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70" w:rsidRDefault="00A05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70" w:rsidRDefault="00A05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70" w:rsidRDefault="00A05E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749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749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1749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98C"/>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3CC2"/>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5EAB"/>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07EB0"/>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1857"/>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271"/>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191C"/>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5E70"/>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0D2"/>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2EB0"/>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0F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0F0"/>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4F86"/>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A2A"/>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0FBA4C"/>
  <w15:docId w15:val="{6FD11FE7-4B1D-40F3-A180-75B93752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A05E70"/>
    <w:pPr>
      <w:tabs>
        <w:tab w:val="center" w:pos="4680"/>
        <w:tab w:val="right" w:pos="9360"/>
      </w:tabs>
    </w:pPr>
  </w:style>
  <w:style w:type="character" w:customStyle="1" w:styleId="HeaderChar">
    <w:name w:val="Header Char"/>
    <w:basedOn w:val="DefaultParagraphFont"/>
    <w:link w:val="Header"/>
    <w:rsid w:val="00A05E70"/>
    <w:rPr>
      <w:rFonts w:eastAsia="Times New Roman"/>
      <w:sz w:val="26"/>
      <w:szCs w:val="26"/>
    </w:rPr>
  </w:style>
  <w:style w:type="paragraph" w:styleId="Footer">
    <w:name w:val="footer"/>
    <w:basedOn w:val="Normal"/>
    <w:link w:val="FooterChar"/>
    <w:unhideWhenUsed/>
    <w:rsid w:val="00A05E70"/>
    <w:pPr>
      <w:tabs>
        <w:tab w:val="center" w:pos="4680"/>
        <w:tab w:val="right" w:pos="9360"/>
      </w:tabs>
    </w:pPr>
  </w:style>
  <w:style w:type="character" w:customStyle="1" w:styleId="FooterChar">
    <w:name w:val="Footer Char"/>
    <w:basedOn w:val="DefaultParagraphFont"/>
    <w:link w:val="Footer"/>
    <w:rsid w:val="00A05E70"/>
    <w:rPr>
      <w:rFonts w:eastAsia="Times New Roman"/>
      <w:sz w:val="26"/>
      <w:szCs w:val="26"/>
    </w:rPr>
  </w:style>
  <w:style w:type="character" w:styleId="Hyperlink">
    <w:name w:val="Hyperlink"/>
    <w:basedOn w:val="DefaultParagraphFont"/>
    <w:uiPriority w:val="99"/>
    <w:unhideWhenUsed/>
    <w:rsid w:val="00A05E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pacode.com" TargetMode="Externa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2017-11-22T14:47:00Z</cp:lastPrinted>
  <dcterms:created xsi:type="dcterms:W3CDTF">2017-11-22T14:48:00Z</dcterms:created>
  <dcterms:modified xsi:type="dcterms:W3CDTF">2017-11-22T14:48:00Z</dcterms:modified>
</cp:coreProperties>
</file>