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A0" w:rsidRDefault="00332CA0" w:rsidP="00560DC5">
      <w:pPr>
        <w:pStyle w:val="Title"/>
        <w:tabs>
          <w:tab w:val="clear" w:pos="360"/>
          <w:tab w:val="left" w:pos="0"/>
        </w:tabs>
      </w:pPr>
      <w:r>
        <w:t>BEFORE THE</w:t>
      </w:r>
    </w:p>
    <w:p w:rsidR="00332CA0" w:rsidRDefault="00332CA0" w:rsidP="00884F9D">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2764EC" w:rsidP="00560DC5">
      <w:pPr>
        <w:tabs>
          <w:tab w:val="left" w:pos="0"/>
        </w:tabs>
        <w:spacing w:line="233" w:lineRule="auto"/>
        <w:jc w:val="both"/>
        <w:rPr>
          <w:b/>
          <w:sz w:val="24"/>
        </w:rPr>
      </w:pPr>
      <w:r w:rsidRPr="002764EC">
        <w:rPr>
          <w:sz w:val="24"/>
        </w:rPr>
        <w:t>Loretta Warren</w:t>
      </w:r>
      <w:r w:rsidR="00D31785">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2764EC" w:rsidRPr="002764EC">
        <w:rPr>
          <w:sz w:val="24"/>
        </w:rPr>
        <w:t>F-2017-2626176</w:t>
      </w:r>
      <w:bookmarkEnd w:id="0"/>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A0679B" w:rsidP="00560DC5">
      <w:pPr>
        <w:tabs>
          <w:tab w:val="left" w:pos="0"/>
        </w:tabs>
        <w:spacing w:line="233" w:lineRule="auto"/>
        <w:jc w:val="both"/>
        <w:rPr>
          <w:sz w:val="24"/>
        </w:rPr>
      </w:pPr>
      <w:r w:rsidRPr="00A0679B">
        <w:rPr>
          <w:sz w:val="24"/>
        </w:rPr>
        <w:t>Duquesne Light Company</w:t>
      </w:r>
      <w:r w:rsidR="00332CA0">
        <w:rPr>
          <w:sz w:val="24"/>
        </w:rPr>
        <w:tab/>
      </w:r>
      <w:r w:rsidR="00606687">
        <w:rPr>
          <w:sz w:val="24"/>
        </w:rPr>
        <w:tab/>
      </w:r>
      <w:r>
        <w:rPr>
          <w:sz w:val="24"/>
        </w:rPr>
        <w:tab/>
      </w:r>
      <w:r w:rsidR="00332CA0">
        <w:rPr>
          <w:sz w:val="24"/>
        </w:rPr>
        <w:tab/>
      </w:r>
      <w:r w:rsidR="00332CA0" w:rsidRPr="00560DC5">
        <w:rPr>
          <w:sz w:val="24"/>
        </w:rPr>
        <w:t>:</w:t>
      </w:r>
    </w:p>
    <w:p w:rsidR="00332CA0" w:rsidRDefault="00606687" w:rsidP="00884F9D">
      <w:pPr>
        <w:tabs>
          <w:tab w:val="left" w:pos="0"/>
        </w:tabs>
        <w:jc w:val="both"/>
        <w:rPr>
          <w:sz w:val="24"/>
        </w:rPr>
      </w:pPr>
      <w:r>
        <w:rPr>
          <w:sz w:val="24"/>
        </w:rPr>
        <w:tab/>
      </w:r>
      <w:r>
        <w:rPr>
          <w:sz w:val="24"/>
        </w:rPr>
        <w:tab/>
      </w: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884F9D">
      <w:pPr>
        <w:tabs>
          <w:tab w:val="left" w:pos="0"/>
        </w:tabs>
        <w:jc w:val="both"/>
        <w:rPr>
          <w:sz w:val="24"/>
        </w:rPr>
      </w:pPr>
    </w:p>
    <w:p w:rsidR="00332CA0" w:rsidRDefault="00332CA0" w:rsidP="00884F9D">
      <w:pPr>
        <w:tabs>
          <w:tab w:val="left" w:pos="0"/>
        </w:tabs>
        <w:jc w:val="both"/>
        <w:rPr>
          <w:sz w:val="24"/>
        </w:rPr>
      </w:pPr>
    </w:p>
    <w:p w:rsidR="00884F9D" w:rsidRPr="00BE28C6" w:rsidRDefault="00332CA0" w:rsidP="00884F9D">
      <w:pPr>
        <w:tabs>
          <w:tab w:val="left" w:pos="0"/>
        </w:tabs>
        <w:spacing w:line="360" w:lineRule="auto"/>
        <w:rPr>
          <w:rFonts w:eastAsia="SimSun"/>
          <w:sz w:val="24"/>
        </w:rPr>
      </w:pPr>
      <w:r>
        <w:rPr>
          <w:b/>
          <w:sz w:val="24"/>
        </w:rPr>
        <w:tab/>
      </w:r>
      <w:r>
        <w:rPr>
          <w:b/>
          <w:sz w:val="24"/>
        </w:rPr>
        <w:tab/>
      </w:r>
      <w:r w:rsidR="00884F9D" w:rsidRPr="00BE28C6">
        <w:rPr>
          <w:rFonts w:eastAsia="SimSun"/>
          <w:sz w:val="24"/>
        </w:rPr>
        <w:t xml:space="preserve">An initial hearing in this case is scheduled for </w:t>
      </w:r>
      <w:r w:rsidR="002764EC" w:rsidRPr="002764EC">
        <w:rPr>
          <w:rFonts w:eastAsia="SimSun"/>
          <w:b/>
          <w:sz w:val="24"/>
        </w:rPr>
        <w:t>Tuesday, January 16, 2018</w:t>
      </w:r>
      <w:r w:rsidR="002764EC">
        <w:rPr>
          <w:rFonts w:eastAsia="SimSun"/>
          <w:b/>
          <w:sz w:val="24"/>
        </w:rPr>
        <w:t xml:space="preserve"> </w:t>
      </w:r>
      <w:r w:rsidR="00884F9D">
        <w:rPr>
          <w:rFonts w:eastAsia="SimSun"/>
          <w:b/>
          <w:sz w:val="24"/>
        </w:rPr>
        <w:t>at 10:00 </w:t>
      </w:r>
      <w:r w:rsidR="00884F9D" w:rsidRPr="00D91B48">
        <w:rPr>
          <w:rFonts w:eastAsia="SimSun"/>
          <w:b/>
          <w:sz w:val="24"/>
        </w:rPr>
        <w:t>a.m.</w:t>
      </w:r>
      <w:r w:rsidR="00884F9D" w:rsidRPr="00BE28C6">
        <w:rPr>
          <w:rFonts w:eastAsia="SimSun"/>
          <w:sz w:val="24"/>
        </w:rPr>
        <w:t xml:space="preserve"> in an available hearing room on the 2nd Floor of Piatt Place, 301 Fifth Avenue, Pittsburgh, PA 15222.  </w:t>
      </w:r>
      <w:r w:rsidR="00884F9D" w:rsidRPr="00BE28C6">
        <w:rPr>
          <w:rFonts w:eastAsia="SimSun"/>
          <w:b/>
          <w:sz w:val="24"/>
          <w:u w:val="single"/>
        </w:rPr>
        <w:t>You must be available in the hearing room when your case is called by the presiding Administrative Law Judge.</w:t>
      </w:r>
      <w:r w:rsidR="00884F9D" w:rsidRPr="00BE28C6">
        <w:rPr>
          <w:rFonts w:eastAsia="SimSun"/>
          <w:sz w:val="24"/>
          <w:u w:val="single"/>
        </w:rPr>
        <w:t xml:space="preserve">  </w:t>
      </w:r>
      <w:r w:rsidR="00884F9D" w:rsidRPr="00BE28C6">
        <w:rPr>
          <w:rFonts w:eastAsia="SimSun"/>
          <w:b/>
          <w:sz w:val="24"/>
          <w:u w:val="single"/>
        </w:rPr>
        <w:t>If the customer is not present and prepared to go forward with the case when it is called, the case will be dismissed</w:t>
      </w:r>
      <w:r w:rsidR="00884F9D" w:rsidRPr="00BE28C6">
        <w:rPr>
          <w:rFonts w:eastAsia="SimSun"/>
          <w:b/>
          <w:sz w:val="24"/>
        </w:rPr>
        <w:t>.</w:t>
      </w:r>
      <w:r w:rsidR="00884F9D" w:rsidRPr="00BE28C6">
        <w:rPr>
          <w:rFonts w:eastAsia="SimSun"/>
          <w:sz w:val="24"/>
        </w:rPr>
        <w:t xml:space="preserve">  </w:t>
      </w:r>
      <w:r w:rsidR="00884F9D" w:rsidRPr="00BE28C6">
        <w:rPr>
          <w:rFonts w:eastAsia="SimSun"/>
          <w:sz w:val="24"/>
        </w:rPr>
        <w:fldChar w:fldCharType="begin"/>
      </w:r>
      <w:r w:rsidR="00884F9D" w:rsidRPr="00BE28C6">
        <w:rPr>
          <w:rFonts w:eastAsia="SimSun"/>
          <w:sz w:val="24"/>
        </w:rPr>
        <w:instrText>fillin "Time" \d ""</w:instrText>
      </w:r>
      <w:r w:rsidR="00884F9D" w:rsidRPr="00BE28C6">
        <w:rPr>
          <w:rFonts w:eastAsia="SimSun"/>
          <w:sz w:val="24"/>
        </w:rPr>
        <w:fldChar w:fldCharType="end"/>
      </w:r>
      <w:r w:rsidR="00884F9D" w:rsidRPr="00BE28C6">
        <w:rPr>
          <w:rFonts w:eastAsia="SimSun"/>
          <w:sz w:val="24"/>
        </w:rPr>
        <w:t>The parties also are hereby directed to comply with the following requirements:</w:t>
      </w:r>
    </w:p>
    <w:p w:rsidR="00C1344F" w:rsidRDefault="00C1344F" w:rsidP="00884F9D">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332CA0" w:rsidRPr="00E604FE" w:rsidRDefault="0080557F" w:rsidP="00E604FE">
      <w:pPr>
        <w:tabs>
          <w:tab w:val="left" w:pos="0"/>
        </w:tabs>
        <w:spacing w:line="360" w:lineRule="auto"/>
        <w:ind w:left="1440" w:hanging="1440"/>
        <w:rPr>
          <w:sz w:val="24"/>
        </w:rPr>
      </w:pPr>
      <w:r w:rsidRPr="00E604FE">
        <w:rPr>
          <w:sz w:val="24"/>
        </w:rPr>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w:t>
      </w:r>
      <w:r w:rsidRPr="006E2126">
        <w:rPr>
          <w:sz w:val="24"/>
        </w:rPr>
        <w:lastRenderedPageBreak/>
        <w:t>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884F9D">
        <w:rPr>
          <w:sz w:val="24"/>
        </w:rPr>
        <w:br/>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t xml:space="preserve">The utility must prepare and submit the following documents at least one week before the hearing: (a) an account statement, showing the history of the account for </w:t>
      </w:r>
      <w:r w:rsidR="002764EC">
        <w:rPr>
          <w:sz w:val="24"/>
        </w:rPr>
        <w:t>the relevant time periods for the relevant addresses</w:t>
      </w:r>
      <w:r w:rsidRPr="00452B25">
        <w:rPr>
          <w:sz w:val="24"/>
        </w:rPr>
        <w:t xml:space="preserve">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 xml:space="preserve">5.421.  You must submit your written application to me </w:t>
      </w:r>
      <w:r w:rsidRPr="00AD0EFA">
        <w:rPr>
          <w:sz w:val="24"/>
        </w:rPr>
        <w:lastRenderedPageBreak/>
        <w:t>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lastRenderedPageBreak/>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2764EC" w:rsidP="00560DC5">
      <w:pPr>
        <w:tabs>
          <w:tab w:val="left" w:pos="0"/>
        </w:tabs>
        <w:spacing w:line="480" w:lineRule="auto"/>
        <w:jc w:val="both"/>
        <w:rPr>
          <w:sz w:val="24"/>
        </w:rPr>
      </w:pPr>
      <w:r>
        <w:rPr>
          <w:noProof/>
        </w:rPr>
        <w:drawing>
          <wp:anchor distT="0" distB="0" distL="114300" distR="114300" simplePos="0" relativeHeight="251658240" behindDoc="0" locked="0" layoutInCell="1" allowOverlap="1" wp14:anchorId="690C9EF8" wp14:editId="243B89C8">
            <wp:simplePos x="0" y="0"/>
            <wp:positionH relativeFrom="column">
              <wp:posOffset>3291840</wp:posOffset>
            </wp:positionH>
            <wp:positionV relativeFrom="paragraph">
              <wp:posOffset>37465</wp:posOffset>
            </wp:positionV>
            <wp:extent cx="2362200" cy="1181100"/>
            <wp:effectExtent l="0" t="0" r="0" b="0"/>
            <wp:wrapSquare wrapText="bothSides"/>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32CA0" w:rsidRDefault="00332CA0" w:rsidP="002764EC">
      <w:pPr>
        <w:tabs>
          <w:tab w:val="left" w:pos="0"/>
        </w:tabs>
        <w:jc w:val="both"/>
        <w:rPr>
          <w:sz w:val="24"/>
        </w:rPr>
      </w:pPr>
      <w:r>
        <w:rPr>
          <w:sz w:val="24"/>
        </w:rPr>
        <w:t xml:space="preserve">Date:  </w:t>
      </w:r>
      <w:r w:rsidR="002764EC">
        <w:rPr>
          <w:sz w:val="24"/>
          <w:u w:val="single"/>
        </w:rPr>
        <w:t>November 22, 2017</w:t>
      </w:r>
      <w:r w:rsidR="001A00E0">
        <w:rPr>
          <w:sz w:val="24"/>
        </w:rPr>
        <w:tab/>
      </w:r>
      <w:r w:rsidR="00CA0AAF">
        <w:rPr>
          <w:sz w:val="24"/>
        </w:rPr>
        <w:tab/>
      </w:r>
      <w:r w:rsidR="00CA0AAF">
        <w:rPr>
          <w:sz w:val="24"/>
        </w:rPr>
        <w:tab/>
      </w:r>
      <w:r w:rsidR="00CA0AAF">
        <w:rPr>
          <w:sz w:val="24"/>
        </w:rPr>
        <w:tab/>
      </w:r>
    </w:p>
    <w:p w:rsidR="00FD0374" w:rsidRDefault="00FD0374" w:rsidP="00C016A2">
      <w:pPr>
        <w:tabs>
          <w:tab w:val="left" w:pos="0"/>
        </w:tabs>
        <w:jc w:val="both"/>
        <w:rPr>
          <w:b/>
          <w:sz w:val="24"/>
          <w:szCs w:val="24"/>
        </w:rPr>
      </w:pPr>
    </w:p>
    <w:p w:rsidR="002764EC" w:rsidRDefault="002764EC" w:rsidP="00C016A2">
      <w:pPr>
        <w:tabs>
          <w:tab w:val="left" w:pos="0"/>
        </w:tabs>
        <w:jc w:val="both"/>
        <w:rPr>
          <w:b/>
          <w:sz w:val="24"/>
          <w:szCs w:val="24"/>
        </w:rPr>
      </w:pPr>
    </w:p>
    <w:p w:rsidR="002764EC" w:rsidRDefault="002764EC" w:rsidP="00C016A2">
      <w:pPr>
        <w:tabs>
          <w:tab w:val="left" w:pos="0"/>
        </w:tabs>
        <w:jc w:val="both"/>
        <w:rPr>
          <w:b/>
          <w:sz w:val="24"/>
          <w:szCs w:val="24"/>
        </w:rPr>
      </w:pPr>
    </w:p>
    <w:p w:rsidR="002764EC" w:rsidRDefault="002764EC" w:rsidP="00C016A2">
      <w:pPr>
        <w:tabs>
          <w:tab w:val="left" w:pos="0"/>
        </w:tabs>
        <w:jc w:val="both"/>
        <w:rPr>
          <w:b/>
          <w:sz w:val="24"/>
          <w:szCs w:val="24"/>
        </w:rPr>
      </w:pPr>
    </w:p>
    <w:p w:rsidR="002764EC" w:rsidRDefault="002764EC" w:rsidP="00C016A2">
      <w:pPr>
        <w:tabs>
          <w:tab w:val="left" w:pos="0"/>
        </w:tabs>
        <w:jc w:val="both"/>
        <w:rPr>
          <w:b/>
          <w:sz w:val="24"/>
          <w:szCs w:val="24"/>
        </w:rPr>
      </w:pPr>
    </w:p>
    <w:p w:rsidR="002764EC" w:rsidRDefault="002764EC" w:rsidP="00C016A2">
      <w:pPr>
        <w:tabs>
          <w:tab w:val="left" w:pos="0"/>
        </w:tabs>
        <w:jc w:val="both"/>
        <w:rPr>
          <w:b/>
          <w:sz w:val="24"/>
          <w:szCs w:val="24"/>
        </w:rPr>
        <w:sectPr w:rsidR="002764EC" w:rsidSect="00884F9D">
          <w:footerReference w:type="even" r:id="rId9"/>
          <w:footerReference w:type="default" r:id="rId10"/>
          <w:pgSz w:w="12240" w:h="15840"/>
          <w:pgMar w:top="1440" w:right="1008" w:bottom="1440" w:left="1440" w:header="720" w:footer="720" w:gutter="0"/>
          <w:pgNumType w:start="1"/>
          <w:cols w:space="720"/>
          <w:titlePg/>
          <w:docGrid w:linePitch="360"/>
        </w:sectPr>
      </w:pPr>
    </w:p>
    <w:p w:rsidR="002764EC" w:rsidRPr="002764EC" w:rsidRDefault="002764EC" w:rsidP="002764EC">
      <w:pPr>
        <w:rPr>
          <w:rFonts w:ascii="Microsoft Sans Serif" w:hAnsi="Microsoft Sans Serif" w:cs="Microsoft Sans Serif"/>
          <w:b/>
          <w:caps/>
          <w:sz w:val="24"/>
          <w:szCs w:val="24"/>
          <w:u w:val="single"/>
        </w:rPr>
      </w:pPr>
      <w:r w:rsidRPr="002764EC">
        <w:rPr>
          <w:rFonts w:ascii="Microsoft Sans Serif" w:hAnsi="Microsoft Sans Serif" w:cs="Microsoft Sans Serif"/>
          <w:b/>
          <w:caps/>
          <w:noProof/>
          <w:sz w:val="24"/>
          <w:szCs w:val="24"/>
          <w:u w:val="single"/>
        </w:rPr>
        <w:lastRenderedPageBreak/>
        <w:t>F-2017-2626176 Loretta Warren vs duquesne light company</w:t>
      </w:r>
    </w:p>
    <w:p w:rsidR="002764EC" w:rsidRPr="002764EC" w:rsidRDefault="002764EC" w:rsidP="002764EC">
      <w:pPr>
        <w:rPr>
          <w:rFonts w:ascii="Microsoft Sans Serif" w:hAnsi="Microsoft Sans Serif" w:cs="Microsoft Sans Serif"/>
          <w:caps/>
          <w:sz w:val="24"/>
          <w:szCs w:val="24"/>
        </w:rPr>
      </w:pPr>
    </w:p>
    <w:p w:rsidR="002764EC" w:rsidRPr="002764EC" w:rsidRDefault="002764EC" w:rsidP="002764EC">
      <w:pPr>
        <w:rPr>
          <w:rFonts w:ascii="Microsoft Sans Serif" w:hAnsi="Microsoft Sans Serif" w:cs="Microsoft Sans Serif"/>
          <w:caps/>
          <w:sz w:val="24"/>
          <w:szCs w:val="24"/>
        </w:rPr>
      </w:pPr>
    </w:p>
    <w:p w:rsidR="002764EC" w:rsidRPr="002764EC" w:rsidRDefault="002764EC" w:rsidP="002764EC">
      <w:pPr>
        <w:rPr>
          <w:rFonts w:ascii="Microsoft Sans Serif" w:hAnsi="Microsoft Sans Serif" w:cs="Microsoft Sans Serif"/>
          <w:caps/>
          <w:noProof/>
          <w:sz w:val="24"/>
          <w:szCs w:val="24"/>
        </w:rPr>
      </w:pPr>
      <w:r w:rsidRPr="002764EC">
        <w:rPr>
          <w:rFonts w:ascii="Microsoft Sans Serif" w:hAnsi="Microsoft Sans Serif" w:cs="Microsoft Sans Serif"/>
          <w:caps/>
          <w:noProof/>
          <w:sz w:val="24"/>
          <w:szCs w:val="24"/>
        </w:rPr>
        <w:t>loretta warren</w:t>
      </w:r>
    </w:p>
    <w:p w:rsidR="002764EC" w:rsidRPr="002764EC" w:rsidRDefault="002764EC" w:rsidP="002764EC">
      <w:pPr>
        <w:rPr>
          <w:rFonts w:ascii="Microsoft Sans Serif" w:hAnsi="Microsoft Sans Serif" w:cs="Microsoft Sans Serif"/>
          <w:caps/>
          <w:noProof/>
          <w:sz w:val="24"/>
          <w:szCs w:val="24"/>
        </w:rPr>
      </w:pPr>
      <w:r w:rsidRPr="002764EC">
        <w:rPr>
          <w:rFonts w:ascii="Microsoft Sans Serif" w:hAnsi="Microsoft Sans Serif" w:cs="Microsoft Sans Serif"/>
          <w:caps/>
          <w:noProof/>
          <w:sz w:val="24"/>
          <w:szCs w:val="24"/>
        </w:rPr>
        <w:t>54 overbrook road</w:t>
      </w:r>
    </w:p>
    <w:p w:rsidR="002764EC" w:rsidRPr="002764EC" w:rsidRDefault="002764EC" w:rsidP="002764EC">
      <w:pPr>
        <w:rPr>
          <w:rFonts w:ascii="Microsoft Sans Serif" w:hAnsi="Microsoft Sans Serif" w:cs="Microsoft Sans Serif"/>
          <w:caps/>
          <w:sz w:val="24"/>
          <w:szCs w:val="24"/>
        </w:rPr>
      </w:pPr>
      <w:r w:rsidRPr="002764EC">
        <w:rPr>
          <w:rFonts w:ascii="Microsoft Sans Serif" w:hAnsi="Microsoft Sans Serif" w:cs="Microsoft Sans Serif"/>
          <w:caps/>
          <w:noProof/>
          <w:sz w:val="24"/>
          <w:szCs w:val="24"/>
        </w:rPr>
        <w:t>pittsburgh pa 15235</w:t>
      </w:r>
    </w:p>
    <w:p w:rsidR="002764EC" w:rsidRPr="002764EC" w:rsidRDefault="002764EC" w:rsidP="002764EC">
      <w:pPr>
        <w:rPr>
          <w:rFonts w:ascii="Microsoft Sans Serif" w:hAnsi="Microsoft Sans Serif" w:cs="Microsoft Sans Serif"/>
          <w:b/>
          <w:caps/>
          <w:noProof/>
          <w:sz w:val="24"/>
          <w:szCs w:val="24"/>
        </w:rPr>
      </w:pPr>
      <w:r w:rsidRPr="002764EC">
        <w:rPr>
          <w:rFonts w:ascii="Microsoft Sans Serif" w:hAnsi="Microsoft Sans Serif" w:cs="Microsoft Sans Serif"/>
          <w:b/>
          <w:caps/>
          <w:noProof/>
          <w:sz w:val="24"/>
          <w:szCs w:val="24"/>
        </w:rPr>
        <w:t>412.377.6228</w:t>
      </w:r>
    </w:p>
    <w:p w:rsidR="002764EC" w:rsidRPr="002764EC" w:rsidRDefault="002764EC" w:rsidP="002764EC">
      <w:pPr>
        <w:rPr>
          <w:rFonts w:ascii="Microsoft Sans Serif" w:hAnsi="Microsoft Sans Serif" w:cs="Microsoft Sans Serif"/>
          <w:caps/>
          <w:sz w:val="24"/>
          <w:szCs w:val="24"/>
        </w:rPr>
      </w:pPr>
    </w:p>
    <w:p w:rsidR="002764EC" w:rsidRPr="002764EC" w:rsidRDefault="002764EC" w:rsidP="002764EC">
      <w:pPr>
        <w:rPr>
          <w:rFonts w:ascii="Microsoft Sans Serif" w:hAnsi="Microsoft Sans Serif" w:cs="Microsoft Sans Serif"/>
          <w:caps/>
          <w:sz w:val="24"/>
          <w:szCs w:val="24"/>
        </w:rPr>
      </w:pPr>
    </w:p>
    <w:p w:rsidR="002764EC" w:rsidRPr="002764EC" w:rsidRDefault="002764EC" w:rsidP="002764EC">
      <w:pPr>
        <w:rPr>
          <w:rFonts w:ascii="Microsoft Sans Serif" w:hAnsi="Microsoft Sans Serif" w:cs="Microsoft Sans Serif"/>
          <w:caps/>
          <w:noProof/>
          <w:sz w:val="24"/>
          <w:szCs w:val="24"/>
        </w:rPr>
      </w:pPr>
      <w:r w:rsidRPr="002764EC">
        <w:rPr>
          <w:rFonts w:ascii="Microsoft Sans Serif" w:hAnsi="Microsoft Sans Serif" w:cs="Microsoft Sans Serif"/>
          <w:caps/>
          <w:noProof/>
          <w:sz w:val="24"/>
          <w:szCs w:val="24"/>
        </w:rPr>
        <w:t>Jeremy farrell esquire</w:t>
      </w:r>
    </w:p>
    <w:p w:rsidR="002764EC" w:rsidRPr="002764EC" w:rsidRDefault="002764EC" w:rsidP="002764EC">
      <w:pPr>
        <w:rPr>
          <w:rFonts w:ascii="Microsoft Sans Serif" w:hAnsi="Microsoft Sans Serif" w:cs="Microsoft Sans Serif"/>
          <w:caps/>
          <w:noProof/>
          <w:sz w:val="24"/>
          <w:szCs w:val="24"/>
        </w:rPr>
      </w:pPr>
      <w:r w:rsidRPr="002764EC">
        <w:rPr>
          <w:rFonts w:ascii="Microsoft Sans Serif" w:hAnsi="Microsoft Sans Serif" w:cs="Microsoft Sans Serif"/>
          <w:caps/>
          <w:noProof/>
          <w:sz w:val="24"/>
          <w:szCs w:val="24"/>
        </w:rPr>
        <w:t>tucker arensberg, pc</w:t>
      </w:r>
    </w:p>
    <w:p w:rsidR="002764EC" w:rsidRPr="002764EC" w:rsidRDefault="002764EC" w:rsidP="002764EC">
      <w:pPr>
        <w:rPr>
          <w:rFonts w:ascii="Microsoft Sans Serif" w:hAnsi="Microsoft Sans Serif" w:cs="Microsoft Sans Serif"/>
          <w:caps/>
          <w:noProof/>
          <w:sz w:val="24"/>
          <w:szCs w:val="24"/>
        </w:rPr>
      </w:pPr>
      <w:r w:rsidRPr="002764EC">
        <w:rPr>
          <w:rFonts w:ascii="Microsoft Sans Serif" w:hAnsi="Microsoft Sans Serif" w:cs="Microsoft Sans Serif"/>
          <w:caps/>
          <w:noProof/>
          <w:sz w:val="24"/>
          <w:szCs w:val="24"/>
        </w:rPr>
        <w:t>1500 ppg place</w:t>
      </w:r>
    </w:p>
    <w:p w:rsidR="002764EC" w:rsidRPr="002764EC" w:rsidRDefault="002764EC" w:rsidP="002764EC">
      <w:pPr>
        <w:rPr>
          <w:rFonts w:ascii="Microsoft Sans Serif" w:hAnsi="Microsoft Sans Serif" w:cs="Microsoft Sans Serif"/>
          <w:caps/>
          <w:sz w:val="24"/>
          <w:szCs w:val="24"/>
        </w:rPr>
      </w:pPr>
      <w:r w:rsidRPr="002764EC">
        <w:rPr>
          <w:rFonts w:ascii="Microsoft Sans Serif" w:hAnsi="Microsoft Sans Serif" w:cs="Microsoft Sans Serif"/>
          <w:caps/>
          <w:noProof/>
          <w:sz w:val="24"/>
          <w:szCs w:val="24"/>
        </w:rPr>
        <w:t>pittsburgh pa 15222</w:t>
      </w:r>
    </w:p>
    <w:p w:rsidR="002764EC" w:rsidRPr="002764EC" w:rsidRDefault="002764EC" w:rsidP="002764EC">
      <w:pPr>
        <w:rPr>
          <w:rFonts w:ascii="Microsoft Sans Serif" w:hAnsi="Microsoft Sans Serif" w:cs="Microsoft Sans Serif"/>
          <w:b/>
          <w:caps/>
          <w:sz w:val="24"/>
          <w:szCs w:val="24"/>
        </w:rPr>
        <w:sectPr w:rsidR="002764EC" w:rsidRPr="002764EC" w:rsidSect="002764E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2764EC">
        <w:rPr>
          <w:rFonts w:ascii="Microsoft Sans Serif" w:hAnsi="Microsoft Sans Serif" w:cs="Microsoft Sans Serif"/>
          <w:b/>
          <w:caps/>
          <w:noProof/>
          <w:sz w:val="24"/>
          <w:szCs w:val="24"/>
        </w:rPr>
        <w:t>412.594.3938</w:t>
      </w:r>
    </w:p>
    <w:p w:rsidR="002764EC" w:rsidRPr="002764EC" w:rsidRDefault="002764EC" w:rsidP="002764EC">
      <w:pPr>
        <w:rPr>
          <w:rFonts w:ascii="Microsoft Sans Serif" w:hAnsi="Microsoft Sans Serif" w:cs="Microsoft Sans Serif"/>
          <w:b/>
          <w:i/>
          <w:caps/>
          <w:sz w:val="24"/>
          <w:szCs w:val="24"/>
          <w:u w:val="single"/>
        </w:rPr>
      </w:pPr>
      <w:r w:rsidRPr="002764EC">
        <w:rPr>
          <w:rFonts w:ascii="Microsoft Sans Serif" w:hAnsi="Microsoft Sans Serif" w:cs="Microsoft Sans Serif"/>
          <w:b/>
          <w:i/>
          <w:caps/>
          <w:sz w:val="24"/>
          <w:szCs w:val="24"/>
          <w:u w:val="single"/>
        </w:rPr>
        <w:t>e-service</w:t>
      </w:r>
    </w:p>
    <w:p w:rsidR="002764EC" w:rsidRPr="00C016A2" w:rsidRDefault="002764EC" w:rsidP="00C016A2">
      <w:pPr>
        <w:tabs>
          <w:tab w:val="left" w:pos="0"/>
        </w:tabs>
        <w:jc w:val="both"/>
        <w:rPr>
          <w:b/>
          <w:sz w:val="24"/>
          <w:szCs w:val="24"/>
        </w:rPr>
      </w:pPr>
    </w:p>
    <w:sectPr w:rsidR="002764EC" w:rsidRPr="00C016A2" w:rsidSect="002764EC">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91D" w:rsidRDefault="0025091D">
      <w:r>
        <w:separator/>
      </w:r>
    </w:p>
  </w:endnote>
  <w:endnote w:type="continuationSeparator" w:id="0">
    <w:p w:rsidR="0025091D" w:rsidRDefault="0025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091D" w:rsidRDefault="00250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Pr="006F0E2E" w:rsidRDefault="0025091D">
    <w:pPr>
      <w:pStyle w:val="Footer"/>
      <w:framePr w:wrap="around" w:vAnchor="text" w:hAnchor="margin" w:xAlign="center" w:y="1"/>
      <w:rPr>
        <w:rStyle w:val="PageNumber"/>
      </w:rPr>
    </w:pPr>
    <w:r w:rsidRPr="006F0E2E">
      <w:rPr>
        <w:rStyle w:val="PageNumber"/>
      </w:rPr>
      <w:fldChar w:fldCharType="begin"/>
    </w:r>
    <w:r w:rsidRPr="006F0E2E">
      <w:rPr>
        <w:rStyle w:val="PageNumber"/>
      </w:rPr>
      <w:instrText xml:space="preserve">PAGE  </w:instrText>
    </w:r>
    <w:r w:rsidRPr="006F0E2E">
      <w:rPr>
        <w:rStyle w:val="PageNumber"/>
      </w:rPr>
      <w:fldChar w:fldCharType="separate"/>
    </w:r>
    <w:r w:rsidR="00027504">
      <w:rPr>
        <w:rStyle w:val="PageNumber"/>
        <w:noProof/>
      </w:rPr>
      <w:t>4</w:t>
    </w:r>
    <w:r w:rsidRPr="006F0E2E">
      <w:rPr>
        <w:rStyle w:val="PageNumber"/>
      </w:rPr>
      <w:fldChar w:fldCharType="end"/>
    </w:r>
  </w:p>
  <w:p w:rsidR="0025091D" w:rsidRDefault="00250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Pr="004C134C" w:rsidRDefault="0025091D" w:rsidP="002764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Pr="004C134C" w:rsidRDefault="0025091D" w:rsidP="0027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91D" w:rsidRDefault="0025091D">
      <w:r>
        <w:separator/>
      </w:r>
    </w:p>
  </w:footnote>
  <w:footnote w:type="continuationSeparator" w:id="0">
    <w:p w:rsidR="0025091D" w:rsidRDefault="0025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1D" w:rsidRDefault="0025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27504"/>
    <w:rsid w:val="00050F83"/>
    <w:rsid w:val="00052E32"/>
    <w:rsid w:val="000649C2"/>
    <w:rsid w:val="00076AB6"/>
    <w:rsid w:val="00093B1D"/>
    <w:rsid w:val="000A3AF6"/>
    <w:rsid w:val="000E6C11"/>
    <w:rsid w:val="000E7CCF"/>
    <w:rsid w:val="00142E78"/>
    <w:rsid w:val="001449DB"/>
    <w:rsid w:val="001601CE"/>
    <w:rsid w:val="0017554E"/>
    <w:rsid w:val="001A00E0"/>
    <w:rsid w:val="001C766B"/>
    <w:rsid w:val="001E59B9"/>
    <w:rsid w:val="002329B0"/>
    <w:rsid w:val="00244AAF"/>
    <w:rsid w:val="00247900"/>
    <w:rsid w:val="0025091D"/>
    <w:rsid w:val="00256B89"/>
    <w:rsid w:val="0026268C"/>
    <w:rsid w:val="00273ABB"/>
    <w:rsid w:val="002764EC"/>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84F9D"/>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79B"/>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CB5D9F"/>
  <w15:docId w15:val="{8D91F91D-9CBF-4CBC-9541-09A5F829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2F1CE-4729-4BF1-B310-84AC44CD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2017-11-22T15:34:00Z</cp:lastPrinted>
  <dcterms:created xsi:type="dcterms:W3CDTF">2017-11-22T15:44:00Z</dcterms:created>
  <dcterms:modified xsi:type="dcterms:W3CDTF">2017-11-22T15:44:00Z</dcterms:modified>
</cp:coreProperties>
</file>