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172715" w:rsidP="00706174">
      <w:pPr>
        <w:jc w:val="center"/>
        <w:rPr>
          <w:sz w:val="22"/>
        </w:rPr>
      </w:pPr>
      <w:r w:rsidRPr="00172715">
        <w:rPr>
          <w:caps/>
          <w:sz w:val="22"/>
        </w:rPr>
        <w:t>Commonwealth</w:t>
      </w:r>
      <w:r>
        <w:rPr>
          <w:sz w:val="22"/>
        </w:rPr>
        <w:t xml:space="preserve"> </w:t>
      </w:r>
      <w:r w:rsidR="00EF5E06" w:rsidRPr="00EF5E06">
        <w:rPr>
          <w:sz w:val="22"/>
        </w:rPr>
        <w:t xml:space="preserve">KEYSTONE BUILDING </w:t>
      </w:r>
      <w:r>
        <w:rPr>
          <w:sz w:val="22"/>
        </w:rPr>
        <w:t>4</w:t>
      </w:r>
      <w:r w:rsidRPr="00EF5E06">
        <w:rPr>
          <w:sz w:val="22"/>
        </w:rPr>
        <w:t>00 NORTH STREET</w:t>
      </w:r>
      <w:r>
        <w:rPr>
          <w:sz w:val="22"/>
        </w:rPr>
        <w:t xml:space="preserve"> 2nd</w:t>
      </w:r>
      <w:r w:rsidR="00EF5E06" w:rsidRPr="00EF5E06">
        <w:rPr>
          <w:sz w:val="22"/>
        </w:rPr>
        <w:t xml:space="preserve">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EF395D" w:rsidP="00EF395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Corrected </w:t>
      </w:r>
      <w:r w:rsidR="004D0109" w:rsidRPr="00EF5E06">
        <w:rPr>
          <w:sz w:val="20"/>
          <w:szCs w:val="20"/>
        </w:rPr>
        <w:t>Formal Complaint</w:t>
      </w:r>
      <w:r>
        <w:rPr>
          <w:sz w:val="20"/>
          <w:szCs w:val="20"/>
        </w:rPr>
        <w:t xml:space="preserve"> Notice</w:t>
      </w:r>
    </w:p>
    <w:p w:rsidR="00524569" w:rsidRDefault="004D0109" w:rsidP="0052456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CF7FF0" w:rsidRPr="00CF7FF0">
        <w:rPr>
          <w:sz w:val="20"/>
          <w:szCs w:val="20"/>
        </w:rPr>
        <w:t>C-2017-2633476</w:t>
      </w:r>
    </w:p>
    <w:p w:rsidR="00524569" w:rsidRDefault="00524569" w:rsidP="00524569">
      <w:pPr>
        <w:jc w:val="right"/>
        <w:rPr>
          <w:sz w:val="20"/>
          <w:szCs w:val="20"/>
        </w:rPr>
      </w:pPr>
    </w:p>
    <w:p w:rsidR="00CF7FF0" w:rsidRPr="00EF5E06" w:rsidRDefault="004D0109" w:rsidP="00CF7FF0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CF7FF0">
        <w:rPr>
          <w:sz w:val="22"/>
        </w:rPr>
        <w:t xml:space="preserve">November </w:t>
      </w:r>
      <w:r w:rsidR="00EF395D">
        <w:rPr>
          <w:sz w:val="22"/>
        </w:rPr>
        <w:t>28</w:t>
      </w:r>
      <w:bookmarkStart w:id="0" w:name="_GoBack"/>
      <w:bookmarkEnd w:id="0"/>
      <w:r w:rsidR="00CF7FF0">
        <w:rPr>
          <w:sz w:val="22"/>
        </w:rPr>
        <w:t>, 2017</w:t>
      </w:r>
    </w:p>
    <w:p w:rsidR="00706174" w:rsidRPr="00EF5E06" w:rsidRDefault="00706174" w:rsidP="00706174">
      <w:pPr>
        <w:rPr>
          <w:sz w:val="22"/>
        </w:rPr>
      </w:pPr>
    </w:p>
    <w:p w:rsidR="008512C7" w:rsidRDefault="00CF7FF0" w:rsidP="00706174">
      <w:pPr>
        <w:contextualSpacing/>
        <w:rPr>
          <w:rFonts w:ascii="Microsoft Sans Serif"/>
        </w:rPr>
      </w:pPr>
      <w:r>
        <w:rPr>
          <w:rFonts w:ascii="Microsoft Sans Serif"/>
        </w:rPr>
        <w:t>PH</w:t>
      </w:r>
      <w:r w:rsidR="008512C7">
        <w:rPr>
          <w:rFonts w:ascii="Microsoft Sans Serif"/>
        </w:rPr>
        <w:t>ILIP J WOOD JR DIRECTOR</w:t>
      </w:r>
      <w:r w:rsidR="008512C7">
        <w:rPr>
          <w:rFonts w:ascii="Microsoft Sans Serif"/>
        </w:rPr>
        <w:cr/>
        <w:t>VERIZON PA LLC</w:t>
      </w:r>
    </w:p>
    <w:p w:rsidR="004D0109" w:rsidRPr="00EF5E06" w:rsidRDefault="00CF7FF0" w:rsidP="00706174">
      <w:pPr>
        <w:contextualSpacing/>
        <w:rPr>
          <w:sz w:val="22"/>
        </w:rPr>
      </w:pPr>
      <w:r>
        <w:rPr>
          <w:rFonts w:ascii="Microsoft Sans Serif"/>
        </w:rPr>
        <w:t>417 WALNUT STREET 1ST FLOOR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CF7FF0">
        <w:rPr>
          <w:sz w:val="22"/>
        </w:rPr>
        <w:t>VERIZON PA LLC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</w:t>
      </w:r>
      <w:r w:rsidR="00CF7FF0" w:rsidRPr="00CF7FF0">
        <w:t xml:space="preserve"> </w:t>
      </w:r>
      <w:r w:rsidR="00CF7FF0" w:rsidRPr="00CF7FF0">
        <w:rPr>
          <w:sz w:val="22"/>
        </w:rPr>
        <w:t>2632523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EF395D">
        <w:rPr>
          <w:sz w:val="22"/>
        </w:rPr>
        <w:t>the Office of Small Business Advocate</w:t>
      </w:r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RC:</w:t>
      </w:r>
      <w:r w:rsidR="00461F72">
        <w:rPr>
          <w:sz w:val="22"/>
        </w:rPr>
        <w:t>mm</w:t>
      </w:r>
      <w:proofErr w:type="spell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1DC7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715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1F72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3359"/>
    <w:rsid w:val="00524569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26E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2C61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12C7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3F8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2DD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D69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6C45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CF47EA"/>
    <w:rsid w:val="00CF7FF0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395D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3A1B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9406CD"/>
  <w15:docId w15:val="{81FD3A53-6868-407D-91A2-0BDCA6A3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1</TotalTime>
  <Pages>1</Pages>
  <Words>207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Maloney, Melissa</cp:lastModifiedBy>
  <cp:revision>2</cp:revision>
  <cp:lastPrinted>2017-06-16T15:56:00Z</cp:lastPrinted>
  <dcterms:created xsi:type="dcterms:W3CDTF">2017-11-28T13:24:00Z</dcterms:created>
  <dcterms:modified xsi:type="dcterms:W3CDTF">2017-11-28T13:24:00Z</dcterms:modified>
</cp:coreProperties>
</file>