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E58" w:rsidRPr="007B6E58" w:rsidRDefault="007B6E58" w:rsidP="007B6E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E58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:rsidR="007B6E58" w:rsidRPr="007B6E58" w:rsidRDefault="007B6E58" w:rsidP="007B6E5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E58">
        <w:rPr>
          <w:rFonts w:ascii="Times New Roman" w:eastAsia="Times New Roman" w:hAnsi="Times New Roman" w:cs="Times New Roman"/>
          <w:b/>
          <w:sz w:val="24"/>
          <w:szCs w:val="24"/>
        </w:rPr>
        <w:t>PENNSYLVANIA PUBLIC UTILITY COMMISSION</w:t>
      </w:r>
    </w:p>
    <w:p w:rsidR="007B6E58" w:rsidRPr="007B6E58" w:rsidRDefault="007B6E58" w:rsidP="007B6E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6E58" w:rsidRPr="007B6E58" w:rsidRDefault="007B6E58" w:rsidP="007B6E5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B6E58" w:rsidRPr="007B6E58" w:rsidRDefault="007B6E58" w:rsidP="007B6E5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B6E58" w:rsidRPr="007B6E58" w:rsidRDefault="007B6E58" w:rsidP="007B6E5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 of Laurel Pipe Line Company, L.P.</w:t>
      </w: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7B6E58" w:rsidRPr="007B6E58" w:rsidRDefault="007B6E58" w:rsidP="008A5F66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For approval to change direction of petroleum </w:t>
      </w:r>
      <w:r w:rsidR="008A5F6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</w:t>
      </w:r>
      <w:r w:rsidR="008A5F6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8A5F66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>A-2016-2575829</w:t>
      </w:r>
    </w:p>
    <w:p w:rsidR="007B6E58" w:rsidRPr="007B6E58" w:rsidRDefault="007B6E58" w:rsidP="007B6E5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products transportation service to delivery </w:t>
      </w: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7B6E58" w:rsidRPr="007B6E58" w:rsidRDefault="007B6E58" w:rsidP="007B6E5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>points west of Eldorado, Pennsylvania</w:t>
      </w: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7B6E58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:rsidR="007B6E58" w:rsidRPr="007B6E58" w:rsidRDefault="007B6E58" w:rsidP="007B6E5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B6E58" w:rsidRPr="007B6E58" w:rsidRDefault="007B6E58" w:rsidP="007B6E58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</w:p>
    <w:p w:rsidR="007B6E58" w:rsidRPr="007B6E58" w:rsidRDefault="007B6E58" w:rsidP="007B6E58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7B6E58">
        <w:rPr>
          <w:rFonts w:ascii="Times New Roman" w:hAnsi="Times New Roman" w:cs="Times New Roman"/>
          <w:sz w:val="24"/>
          <w:szCs w:val="24"/>
        </w:rPr>
        <w:t xml:space="preserve">Affiliated Interest Agreement between </w:t>
      </w:r>
      <w:r w:rsidRPr="007B6E58">
        <w:rPr>
          <w:rFonts w:ascii="Times New Roman" w:hAnsi="Times New Roman" w:cs="Times New Roman"/>
          <w:sz w:val="24"/>
          <w:szCs w:val="24"/>
        </w:rPr>
        <w:tab/>
      </w:r>
      <w:r w:rsidRPr="007B6E58">
        <w:rPr>
          <w:rFonts w:ascii="Times New Roman" w:hAnsi="Times New Roman" w:cs="Times New Roman"/>
          <w:sz w:val="24"/>
          <w:szCs w:val="24"/>
        </w:rPr>
        <w:tab/>
        <w:t>:</w:t>
      </w:r>
      <w:r w:rsidRPr="007B6E58">
        <w:rPr>
          <w:rFonts w:ascii="Times New Roman" w:hAnsi="Times New Roman" w:cs="Times New Roman"/>
          <w:sz w:val="24"/>
          <w:szCs w:val="24"/>
        </w:rPr>
        <w:tab/>
      </w:r>
      <w:r w:rsidR="008A5F66">
        <w:rPr>
          <w:rFonts w:ascii="Times New Roman" w:hAnsi="Times New Roman" w:cs="Times New Roman"/>
          <w:sz w:val="24"/>
          <w:szCs w:val="24"/>
        </w:rPr>
        <w:tab/>
      </w:r>
      <w:r w:rsidRPr="007B6E58">
        <w:rPr>
          <w:rFonts w:ascii="Times New Roman" w:eastAsia="Times New Roman" w:hAnsi="Times New Roman" w:cs="Times New Roman"/>
          <w:sz w:val="24"/>
          <w:szCs w:val="24"/>
        </w:rPr>
        <w:t>G-2017-2587567</w:t>
      </w:r>
    </w:p>
    <w:p w:rsidR="007B6E58" w:rsidRPr="007B6E58" w:rsidRDefault="007B6E58" w:rsidP="007B6E58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7B6E58">
        <w:rPr>
          <w:rFonts w:ascii="Times New Roman" w:hAnsi="Times New Roman" w:cs="Times New Roman"/>
          <w:sz w:val="24"/>
          <w:szCs w:val="24"/>
        </w:rPr>
        <w:t xml:space="preserve">Laurel Pipe Line Company, L.P. and </w:t>
      </w:r>
      <w:r w:rsidRPr="007B6E58">
        <w:rPr>
          <w:rFonts w:ascii="Times New Roman" w:hAnsi="Times New Roman" w:cs="Times New Roman"/>
          <w:sz w:val="24"/>
          <w:szCs w:val="24"/>
        </w:rPr>
        <w:tab/>
      </w:r>
      <w:r w:rsidRPr="007B6E58">
        <w:rPr>
          <w:rFonts w:ascii="Times New Roman" w:hAnsi="Times New Roman" w:cs="Times New Roman"/>
          <w:sz w:val="24"/>
          <w:szCs w:val="24"/>
        </w:rPr>
        <w:tab/>
      </w:r>
      <w:r w:rsidRPr="007B6E58">
        <w:rPr>
          <w:rFonts w:ascii="Times New Roman" w:hAnsi="Times New Roman" w:cs="Times New Roman"/>
          <w:sz w:val="24"/>
          <w:szCs w:val="24"/>
        </w:rPr>
        <w:tab/>
        <w:t>:</w:t>
      </w:r>
    </w:p>
    <w:p w:rsidR="007B6E58" w:rsidRPr="007B6E58" w:rsidRDefault="007B6E58" w:rsidP="007B6E58">
      <w:pPr>
        <w:spacing w:after="0" w:line="240" w:lineRule="auto"/>
        <w:ind w:right="907"/>
        <w:rPr>
          <w:rFonts w:ascii="Times New Roman" w:hAnsi="Times New Roman" w:cs="Times New Roman"/>
          <w:sz w:val="24"/>
          <w:szCs w:val="24"/>
        </w:rPr>
      </w:pPr>
      <w:r w:rsidRPr="007B6E58">
        <w:rPr>
          <w:rFonts w:ascii="Times New Roman" w:hAnsi="Times New Roman" w:cs="Times New Roman"/>
          <w:sz w:val="24"/>
          <w:szCs w:val="24"/>
        </w:rPr>
        <w:t>Buckeye Pipe Line Company, L.P.</w:t>
      </w:r>
      <w:r w:rsidRPr="007B6E58">
        <w:rPr>
          <w:rFonts w:ascii="Times New Roman" w:hAnsi="Times New Roman" w:cs="Times New Roman"/>
          <w:sz w:val="24"/>
          <w:szCs w:val="24"/>
        </w:rPr>
        <w:tab/>
      </w:r>
      <w:r w:rsidRPr="007B6E58">
        <w:rPr>
          <w:rFonts w:ascii="Times New Roman" w:hAnsi="Times New Roman" w:cs="Times New Roman"/>
          <w:sz w:val="24"/>
          <w:szCs w:val="24"/>
        </w:rPr>
        <w:tab/>
      </w:r>
      <w:r w:rsidRPr="007B6E58">
        <w:rPr>
          <w:rFonts w:ascii="Times New Roman" w:hAnsi="Times New Roman" w:cs="Times New Roman"/>
          <w:sz w:val="24"/>
          <w:szCs w:val="24"/>
        </w:rPr>
        <w:tab/>
        <w:t>:</w:t>
      </w:r>
    </w:p>
    <w:p w:rsidR="007B6E58" w:rsidRPr="007B6E58" w:rsidRDefault="007B6E58" w:rsidP="007B6E5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B6E58" w:rsidRPr="007B6E58" w:rsidRDefault="007B6E58" w:rsidP="007B6E58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B6E58" w:rsidRPr="007B6E58" w:rsidRDefault="007B6E58" w:rsidP="007B6E58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7B6E58" w:rsidRPr="007B6E58" w:rsidRDefault="006D6BF2" w:rsidP="007B6E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ORDER</w:t>
      </w:r>
      <w:r w:rsidR="00CC6C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GRANTING</w:t>
      </w:r>
      <w:r w:rsidR="007B6E58" w:rsidRPr="007B6E5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C6C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JOINT </w:t>
      </w:r>
      <w:r w:rsidR="007B6E58">
        <w:rPr>
          <w:rFonts w:ascii="Times New Roman" w:eastAsia="Times New Roman" w:hAnsi="Times New Roman" w:cs="Times New Roman"/>
          <w:sz w:val="24"/>
          <w:szCs w:val="24"/>
          <w:u w:val="single"/>
        </w:rPr>
        <w:t>REQUEST FOR EXTENSION OF TIME TO FILE</w:t>
      </w:r>
    </w:p>
    <w:p w:rsidR="007B6E58" w:rsidRPr="007B6E58" w:rsidRDefault="007B6E58" w:rsidP="007B6E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MAIN AND REPLY BRIEFS</w:t>
      </w:r>
    </w:p>
    <w:p w:rsidR="007B6E58" w:rsidRPr="007B6E58" w:rsidRDefault="007B6E58" w:rsidP="008A5F6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7B6E58" w:rsidRDefault="007B6E58" w:rsidP="007B6E58">
      <w:pPr>
        <w:tabs>
          <w:tab w:val="left" w:pos="-72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6E5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7B6E58">
        <w:rPr>
          <w:rFonts w:ascii="Times New Roman" w:eastAsia="Times New Roman" w:hAnsi="Times New Roman" w:cs="Times New Roman"/>
          <w:sz w:val="24"/>
          <w:szCs w:val="24"/>
        </w:rPr>
        <w:t xml:space="preserve">By correspondence dated November 3, 2017, </w:t>
      </w:r>
      <w:r w:rsidRPr="007B6E58">
        <w:rPr>
          <w:rFonts w:ascii="Times New Roman" w:hAnsi="Times New Roman" w:cs="Times New Roman"/>
          <w:sz w:val="24"/>
          <w:szCs w:val="24"/>
        </w:rPr>
        <w:t>the parties in the above-captioned proceedings collectively requested that procedural schedule established pursuant to my June 19, 2017 Order be modifie</w:t>
      </w:r>
      <w:r w:rsidR="006D6BF2">
        <w:rPr>
          <w:rFonts w:ascii="Times New Roman" w:hAnsi="Times New Roman" w:cs="Times New Roman"/>
          <w:sz w:val="24"/>
          <w:szCs w:val="24"/>
        </w:rPr>
        <w:t xml:space="preserve">d </w:t>
      </w:r>
      <w:proofErr w:type="gramStart"/>
      <w:r w:rsidR="006D6BF2">
        <w:rPr>
          <w:rFonts w:ascii="Times New Roman" w:hAnsi="Times New Roman" w:cs="Times New Roman"/>
          <w:sz w:val="24"/>
          <w:szCs w:val="24"/>
        </w:rPr>
        <w:t>with regard to</w:t>
      </w:r>
      <w:proofErr w:type="gramEnd"/>
      <w:r w:rsidR="006D6BF2">
        <w:rPr>
          <w:rFonts w:ascii="Times New Roman" w:hAnsi="Times New Roman" w:cs="Times New Roman"/>
          <w:sz w:val="24"/>
          <w:szCs w:val="24"/>
        </w:rPr>
        <w:t xml:space="preserve"> the filing of M</w:t>
      </w:r>
      <w:r w:rsidRPr="007B6E58">
        <w:rPr>
          <w:rFonts w:ascii="Times New Roman" w:hAnsi="Times New Roman" w:cs="Times New Roman"/>
          <w:sz w:val="24"/>
          <w:szCs w:val="24"/>
        </w:rPr>
        <w:t>ain a</w:t>
      </w:r>
      <w:r w:rsidR="006D6BF2">
        <w:rPr>
          <w:rFonts w:ascii="Times New Roman" w:hAnsi="Times New Roman" w:cs="Times New Roman"/>
          <w:sz w:val="24"/>
          <w:szCs w:val="24"/>
        </w:rPr>
        <w:t>nd Reply B</w:t>
      </w:r>
      <w:r w:rsidRPr="007B6E58">
        <w:rPr>
          <w:rFonts w:ascii="Times New Roman" w:hAnsi="Times New Roman" w:cs="Times New Roman"/>
          <w:sz w:val="24"/>
          <w:szCs w:val="24"/>
        </w:rPr>
        <w:t xml:space="preserve">riefs.  </w:t>
      </w:r>
      <w:proofErr w:type="gramStart"/>
      <w:r w:rsidRPr="007B6E58">
        <w:rPr>
          <w:rFonts w:ascii="Times New Roman" w:hAnsi="Times New Roman" w:cs="Times New Roman"/>
          <w:sz w:val="24"/>
          <w:szCs w:val="24"/>
        </w:rPr>
        <w:t>In particular, the</w:t>
      </w:r>
      <w:proofErr w:type="gramEnd"/>
      <w:r w:rsidRPr="007B6E58">
        <w:rPr>
          <w:rFonts w:ascii="Times New Roman" w:hAnsi="Times New Roman" w:cs="Times New Roman"/>
          <w:sz w:val="24"/>
          <w:szCs w:val="24"/>
        </w:rPr>
        <w:t xml:space="preserve"> parties requested that the date for filing Main Briefs be moved from November 29, 2017 to December 4, 2017</w:t>
      </w:r>
      <w:r w:rsidR="00CC6C73">
        <w:rPr>
          <w:rFonts w:ascii="Times New Roman" w:hAnsi="Times New Roman" w:cs="Times New Roman"/>
          <w:sz w:val="24"/>
          <w:szCs w:val="24"/>
        </w:rPr>
        <w:t>,</w:t>
      </w:r>
      <w:r w:rsidRPr="007B6E58">
        <w:rPr>
          <w:rFonts w:ascii="Times New Roman" w:hAnsi="Times New Roman" w:cs="Times New Roman"/>
          <w:sz w:val="24"/>
          <w:szCs w:val="24"/>
        </w:rPr>
        <w:t xml:space="preserve"> and that the date for filing Reply Brief</w:t>
      </w:r>
      <w:r w:rsidR="006D6BF2">
        <w:rPr>
          <w:rFonts w:ascii="Times New Roman" w:hAnsi="Times New Roman" w:cs="Times New Roman"/>
          <w:sz w:val="24"/>
          <w:szCs w:val="24"/>
        </w:rPr>
        <w:t>s</w:t>
      </w:r>
      <w:r w:rsidRPr="007B6E58">
        <w:rPr>
          <w:rFonts w:ascii="Times New Roman" w:hAnsi="Times New Roman" w:cs="Times New Roman"/>
          <w:sz w:val="24"/>
          <w:szCs w:val="24"/>
        </w:rPr>
        <w:t xml:space="preserve"> be moved from December 20, 2017 to December 21, 2017.   </w:t>
      </w:r>
    </w:p>
    <w:p w:rsidR="007B6E58" w:rsidRDefault="007B6E58" w:rsidP="007B6E58">
      <w:pPr>
        <w:tabs>
          <w:tab w:val="left" w:pos="-720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6E58" w:rsidRPr="007B6E58" w:rsidRDefault="007B6E58" w:rsidP="007B6E58">
      <w:pPr>
        <w:tabs>
          <w:tab w:val="left" w:pos="-720"/>
        </w:tabs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first day of the e</w:t>
      </w:r>
      <w:r w:rsidR="006D6BF2">
        <w:rPr>
          <w:rFonts w:ascii="Times New Roman" w:hAnsi="Times New Roman" w:cs="Times New Roman"/>
          <w:sz w:val="24"/>
          <w:szCs w:val="24"/>
        </w:rPr>
        <w:t>videntiary hearing in the above-</w:t>
      </w:r>
      <w:r>
        <w:rPr>
          <w:rFonts w:ascii="Times New Roman" w:hAnsi="Times New Roman" w:cs="Times New Roman"/>
          <w:sz w:val="24"/>
          <w:szCs w:val="24"/>
        </w:rPr>
        <w:t>captioned matters</w:t>
      </w:r>
      <w:r w:rsidR="006D6B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orally granted the parties’ joint request.  This Order memorializes that ruling.</w:t>
      </w:r>
    </w:p>
    <w:p w:rsidR="008A5F66" w:rsidRDefault="008A5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B6E58" w:rsidRPr="007B6E58" w:rsidRDefault="007B6E58" w:rsidP="007B6E5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7B6E58">
        <w:rPr>
          <w:rFonts w:ascii="Times New Roman" w:eastAsia="Times New Roman" w:hAnsi="Times New Roman" w:cs="Times New Roman"/>
          <w:sz w:val="24"/>
          <w:szCs w:val="24"/>
        </w:rPr>
        <w:lastRenderedPageBreak/>
        <w:t>THEREFORE,</w:t>
      </w:r>
    </w:p>
    <w:p w:rsidR="007B6E58" w:rsidRPr="007B6E58" w:rsidRDefault="007B6E58" w:rsidP="007B6E5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7B6E58" w:rsidRPr="007B6E58" w:rsidRDefault="007B6E58" w:rsidP="007B6E5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7B6E58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:rsidR="007B6E58" w:rsidRPr="007B6E58" w:rsidRDefault="007B6E58" w:rsidP="007B6E5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7B6E58" w:rsidRDefault="007B6E58" w:rsidP="007B6E58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7B6E5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B6E58">
        <w:rPr>
          <w:rFonts w:ascii="Times New Roman" w:eastAsia="Times New Roman" w:hAnsi="Times New Roman" w:cs="Times New Roman"/>
          <w:sz w:val="24"/>
          <w:szCs w:val="24"/>
        </w:rPr>
        <w:tab/>
        <w:t xml:space="preserve">That </w:t>
      </w:r>
      <w:r w:rsidR="006D6BF2">
        <w:rPr>
          <w:rFonts w:ascii="Times New Roman" w:eastAsia="Times New Roman" w:hAnsi="Times New Roman" w:cs="Times New Roman"/>
          <w:sz w:val="24"/>
          <w:szCs w:val="24"/>
        </w:rPr>
        <w:t>Main Briefs in the above-captioned proceedings are due on December 4, 2017.</w:t>
      </w:r>
    </w:p>
    <w:p w:rsidR="006D6BF2" w:rsidRDefault="006D6BF2" w:rsidP="007B6E5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6D6BF2" w:rsidRDefault="006D6BF2" w:rsidP="006D6BF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7B6E58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>Reply Briefs in the above-captioned proceedings are due on December 21, 2017.</w:t>
      </w:r>
    </w:p>
    <w:p w:rsidR="006D6BF2" w:rsidRDefault="006D6BF2" w:rsidP="007B6E5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DC0085" w:rsidRDefault="00DC0085" w:rsidP="007B6E58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DC0085" w:rsidRDefault="00DC0085" w:rsidP="00DC008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Date:  </w:t>
      </w:r>
      <w:r w:rsidRPr="00DC0085">
        <w:rPr>
          <w:rFonts w:ascii="Times New Roman" w:hAnsi="Times New Roman" w:cs="Times New Roman"/>
          <w:sz w:val="24"/>
          <w:szCs w:val="24"/>
          <w:u w:val="single"/>
        </w:rPr>
        <w:t>December 5, 2017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C0085" w:rsidRDefault="00DC0085" w:rsidP="00DC008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Eranda Vero</w:t>
      </w:r>
    </w:p>
    <w:p w:rsidR="00DC0085" w:rsidRPr="00DC0085" w:rsidRDefault="00DC0085" w:rsidP="00DC0085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:rsidR="00DC0085" w:rsidRDefault="00DC008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A5F66" w:rsidRDefault="008A5F66" w:rsidP="008A5F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A-2016-2575829 &amp; G-2017-2587567APPLICATION OF LAUREL PIPE LINE COMPANY, L.P </w:t>
      </w:r>
    </w:p>
    <w:p w:rsidR="008A5F66" w:rsidRDefault="008A5F66" w:rsidP="008A5F66">
      <w:pPr>
        <w:pStyle w:val="NoSpacing"/>
        <w:rPr>
          <w:szCs w:val="24"/>
        </w:rPr>
      </w:pPr>
    </w:p>
    <w:p w:rsidR="008A5F66" w:rsidRDefault="008A5F66" w:rsidP="008A5F66">
      <w:pPr>
        <w:pStyle w:val="NoSpacing"/>
        <w:rPr>
          <w:szCs w:val="24"/>
        </w:rPr>
      </w:pPr>
    </w:p>
    <w:p w:rsidR="008A5F66" w:rsidRDefault="008A5F66" w:rsidP="008A5F6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SERVICE LIST</w:t>
      </w:r>
    </w:p>
    <w:p w:rsidR="008A5F66" w:rsidRDefault="008A5F66" w:rsidP="008A5F66">
      <w:pPr>
        <w:pStyle w:val="NoSpacing"/>
        <w:rPr>
          <w:szCs w:val="24"/>
        </w:rPr>
      </w:pP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 MACGREGOR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ANTHONY D KANAGY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GARRETT P LENT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CHRISTOPHER J BARR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JESSICA R ROGERS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&amp; SCHELL PC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 PENN </w:t>
      </w:r>
      <w:proofErr w:type="gramStart"/>
      <w:r>
        <w:rPr>
          <w:rFonts w:ascii="Times New Roman" w:hAnsi="Times New Roman" w:cs="Times New Roman"/>
          <w:sz w:val="24"/>
          <w:szCs w:val="24"/>
        </w:rPr>
        <w:t>CENTER</w:t>
      </w:r>
      <w:proofErr w:type="gramEnd"/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1600 JOHN F KENNEDY BOULEVARD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19103-2808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HEIDI WUSHINSKEI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L SWINDLER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 PUBLIC UTILITY COMMISSION 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 OF INVESTIGATION &amp; ENFORCEMENT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3265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HARRISBURG PA  17105-3265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WHITNEY E SNYDER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S STEWART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KEVIN J MCKEON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R HICKS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E POWER JR ESQUIRE</w:t>
      </w:r>
    </w:p>
    <w:p w:rsidR="00310B75" w:rsidRDefault="00310B75" w:rsidP="00310B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HAWKE MCKEON AND SNISCAK LLP</w:t>
      </w:r>
    </w:p>
    <w:p w:rsidR="00310B75" w:rsidRDefault="00310B75" w:rsidP="00310B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NORTH TENTH STREET</w:t>
      </w:r>
    </w:p>
    <w:p w:rsidR="00310B75" w:rsidRDefault="00310B75" w:rsidP="00310B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HARRISBURG PA  17101</w:t>
      </w:r>
    </w:p>
    <w:p w:rsidR="00310B75" w:rsidRDefault="00310B75" w:rsidP="00310B7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10B75" w:rsidRDefault="00310B75" w:rsidP="00310B7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ADEOLU A BAKARE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SUSAN E BRUCE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KENNETH STARK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ROBERTA A WEISHAR JR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MCNEES WALLACE &amp; NURICK LLC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100 PINE STREET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PO BOX 1166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HARRISBURG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t>17108-1166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Gulf Operating LLC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ALAN MICHAEL SELTZER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F POVILAITIS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BUCHANAN INGERSOLL &amp; ROONEY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409 NORTH SECOND STREET SUITE 500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HARRISBURG PA  17101-1357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 SHULTZ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O MOURY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ECKERT SEAMANS CHERIN &amp; MELLOTT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213 MARKET STREET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FLOOR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HARRISBURG PA  17101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ANDREW LEVINE ESQUIRE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STRADLEY RONON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2600 ONE COMMERCE SQUARE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19103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B75" w:rsidRDefault="00310B75" w:rsidP="00310B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OTIS MINOTT ESQUIRE</w:t>
      </w:r>
    </w:p>
    <w:p w:rsidR="00310B75" w:rsidRDefault="00310B75" w:rsidP="00310B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AIR COUNCIL</w:t>
      </w:r>
    </w:p>
    <w:p w:rsidR="00310B75" w:rsidRDefault="00310B75" w:rsidP="00310B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135 S 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 SUITE 300</w:t>
      </w:r>
    </w:p>
    <w:p w:rsidR="00310B75" w:rsidRDefault="00310B75" w:rsidP="00310B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 PA  19103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B75" w:rsidRDefault="00310B75" w:rsidP="00310B75">
      <w:pPr>
        <w:pStyle w:val="NoSpacing"/>
        <w:rPr>
          <w:szCs w:val="24"/>
        </w:rPr>
      </w:pPr>
      <w:r>
        <w:t>JONATHAN MARCUS ESQUIRE</w:t>
      </w:r>
    </w:p>
    <w:p w:rsidR="00310B75" w:rsidRDefault="00310B75" w:rsidP="00310B75">
      <w:pPr>
        <w:pStyle w:val="NoSpacing"/>
      </w:pPr>
      <w:r>
        <w:t>DANIEL J STUART ESQUIRE</w:t>
      </w:r>
    </w:p>
    <w:p w:rsidR="00310B75" w:rsidRDefault="00310B75" w:rsidP="00310B75">
      <w:pPr>
        <w:pStyle w:val="NoSpacing"/>
      </w:pPr>
      <w:r>
        <w:t>ONE OXFORD CENTRE 35</w:t>
      </w:r>
      <w:r>
        <w:rPr>
          <w:vertAlign w:val="superscript"/>
        </w:rPr>
        <w:t>TH</w:t>
      </w:r>
      <w:r>
        <w:t xml:space="preserve"> FLOOR</w:t>
      </w:r>
    </w:p>
    <w:p w:rsidR="00310B75" w:rsidRDefault="00310B75" w:rsidP="00310B75">
      <w:pPr>
        <w:pStyle w:val="NoSpacing"/>
      </w:pPr>
      <w:r>
        <w:t>301 GRANT STREET</w:t>
      </w:r>
    </w:p>
    <w:p w:rsidR="00310B75" w:rsidRDefault="00310B75" w:rsidP="00310B75">
      <w:pPr>
        <w:pStyle w:val="NoSpacing"/>
      </w:pPr>
      <w:r>
        <w:t>PITTSBURGH PA  15219</w:t>
      </w:r>
    </w:p>
    <w:p w:rsidR="00310B75" w:rsidRDefault="00310B75" w:rsidP="00310B7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Accepts e-Service</w:t>
      </w:r>
    </w:p>
    <w:p w:rsidR="00310B75" w:rsidRDefault="00310B75" w:rsidP="00310B75">
      <w:pPr>
        <w:spacing w:after="0" w:line="360" w:lineRule="auto"/>
        <w:ind w:firstLine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A5F66" w:rsidRDefault="008A5F66" w:rsidP="008A5F66">
      <w:pPr>
        <w:pStyle w:val="NoSpacing"/>
        <w:rPr>
          <w:szCs w:val="24"/>
        </w:rPr>
      </w:pPr>
    </w:p>
    <w:sectPr w:rsidR="008A5F66" w:rsidSect="000734F1"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BD7" w:rsidRDefault="00063BD7" w:rsidP="007B6E58">
      <w:pPr>
        <w:spacing w:after="0" w:line="240" w:lineRule="auto"/>
      </w:pPr>
      <w:r>
        <w:separator/>
      </w:r>
    </w:p>
  </w:endnote>
  <w:endnote w:type="continuationSeparator" w:id="0">
    <w:p w:rsidR="00063BD7" w:rsidRDefault="00063BD7" w:rsidP="007B6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237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DA0" w:rsidRDefault="00661BE6">
        <w:pPr>
          <w:pStyle w:val="Footer"/>
          <w:jc w:val="center"/>
        </w:pPr>
        <w:r w:rsidRPr="008A5F6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A5F6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A5F6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C0085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A5F6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0734F1" w:rsidRDefault="0006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BD7" w:rsidRDefault="00063BD7" w:rsidP="007B6E58">
      <w:pPr>
        <w:spacing w:after="0" w:line="240" w:lineRule="auto"/>
      </w:pPr>
      <w:r>
        <w:separator/>
      </w:r>
    </w:p>
  </w:footnote>
  <w:footnote w:type="continuationSeparator" w:id="0">
    <w:p w:rsidR="00063BD7" w:rsidRDefault="00063BD7" w:rsidP="007B6E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58"/>
    <w:rsid w:val="00063BD7"/>
    <w:rsid w:val="00310B75"/>
    <w:rsid w:val="003E27C4"/>
    <w:rsid w:val="00661BE6"/>
    <w:rsid w:val="00670C4C"/>
    <w:rsid w:val="0069376C"/>
    <w:rsid w:val="006D6BF2"/>
    <w:rsid w:val="007B6E58"/>
    <w:rsid w:val="008A5F66"/>
    <w:rsid w:val="009D046D"/>
    <w:rsid w:val="00B44DED"/>
    <w:rsid w:val="00CB408E"/>
    <w:rsid w:val="00CC6C73"/>
    <w:rsid w:val="00DB148B"/>
    <w:rsid w:val="00D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A596"/>
  <w15:chartTrackingRefBased/>
  <w15:docId w15:val="{FF95964B-71BD-48F3-AF24-A691899E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6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E58"/>
  </w:style>
  <w:style w:type="paragraph" w:styleId="FootnoteText">
    <w:name w:val="footnote text"/>
    <w:basedOn w:val="Normal"/>
    <w:link w:val="FootnoteTextChar"/>
    <w:semiHidden/>
    <w:unhideWhenUsed/>
    <w:rsid w:val="007B6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6E5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7B6E5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D6BF2"/>
    <w:pPr>
      <w:ind w:left="720"/>
      <w:contextualSpacing/>
    </w:pPr>
  </w:style>
  <w:style w:type="paragraph" w:styleId="NoSpacing">
    <w:name w:val="No Spacing"/>
    <w:uiPriority w:val="1"/>
    <w:qFormat/>
    <w:rsid w:val="008A5F66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8A5F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F66"/>
  </w:style>
  <w:style w:type="paragraph" w:styleId="BalloonText">
    <w:name w:val="Balloon Text"/>
    <w:basedOn w:val="Normal"/>
    <w:link w:val="BalloonTextChar"/>
    <w:uiPriority w:val="99"/>
    <w:semiHidden/>
    <w:unhideWhenUsed/>
    <w:rsid w:val="009D0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7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Vero, Eranda</dc:creator>
  <cp:keywords/>
  <dc:description/>
  <cp:lastModifiedBy>McNeal, Pamela</cp:lastModifiedBy>
  <cp:revision>4</cp:revision>
  <cp:lastPrinted>2017-12-05T14:19:00Z</cp:lastPrinted>
  <dcterms:created xsi:type="dcterms:W3CDTF">2017-12-05T13:44:00Z</dcterms:created>
  <dcterms:modified xsi:type="dcterms:W3CDTF">2017-12-05T15:54:00Z</dcterms:modified>
</cp:coreProperties>
</file>