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950AA8">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950AA8">
      <w:pPr>
        <w:widowControl/>
        <w:tabs>
          <w:tab w:val="center" w:pos="4680"/>
        </w:tabs>
        <w:suppressAutoHyphens/>
        <w:jc w:val="center"/>
        <w:rPr>
          <w:sz w:val="26"/>
          <w:szCs w:val="26"/>
        </w:rPr>
      </w:pPr>
      <w:r w:rsidRPr="00F514FB">
        <w:rPr>
          <w:b/>
          <w:sz w:val="26"/>
          <w:szCs w:val="26"/>
        </w:rPr>
        <w:t>PUBLIC UTILITY COMMISSION</w:t>
      </w:r>
    </w:p>
    <w:p w:rsidR="00587173" w:rsidRDefault="00587173" w:rsidP="00950AA8">
      <w:pPr>
        <w:widowControl/>
        <w:tabs>
          <w:tab w:val="center" w:pos="4680"/>
        </w:tabs>
        <w:suppressAutoHyphens/>
        <w:jc w:val="center"/>
        <w:rPr>
          <w:b/>
          <w:sz w:val="26"/>
          <w:szCs w:val="26"/>
        </w:rPr>
      </w:pPr>
      <w:r w:rsidRPr="00F514FB">
        <w:rPr>
          <w:b/>
          <w:sz w:val="26"/>
          <w:szCs w:val="26"/>
        </w:rPr>
        <w:t>Harrisburg, PA 17105-3265</w:t>
      </w:r>
    </w:p>
    <w:p w:rsidR="00886D40" w:rsidRDefault="00886D40" w:rsidP="00950AA8">
      <w:pPr>
        <w:widowControl/>
        <w:tabs>
          <w:tab w:val="center" w:pos="4680"/>
        </w:tabs>
        <w:suppressAutoHyphens/>
        <w:jc w:val="center"/>
        <w:rPr>
          <w:b/>
          <w:sz w:val="26"/>
          <w:szCs w:val="26"/>
        </w:rPr>
      </w:pPr>
    </w:p>
    <w:p w:rsidR="00886D40" w:rsidRPr="00F514FB" w:rsidRDefault="00886D40" w:rsidP="00950AA8">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6"/>
        <w:gridCol w:w="4364"/>
      </w:tblGrid>
      <w:tr w:rsidR="00587173" w:rsidRPr="00F514FB" w:rsidTr="00472F90">
        <w:tc>
          <w:tcPr>
            <w:tcW w:w="5058" w:type="dxa"/>
            <w:shd w:val="clear" w:color="auto" w:fill="auto"/>
          </w:tcPr>
          <w:p w:rsidR="00886D40" w:rsidRPr="00472F90" w:rsidRDefault="00886D40" w:rsidP="00950AA8">
            <w:pPr>
              <w:widowControl/>
              <w:rPr>
                <w:sz w:val="26"/>
                <w:szCs w:val="26"/>
              </w:rPr>
            </w:pPr>
          </w:p>
        </w:tc>
        <w:tc>
          <w:tcPr>
            <w:tcW w:w="4428" w:type="dxa"/>
            <w:shd w:val="clear" w:color="auto" w:fill="auto"/>
          </w:tcPr>
          <w:p w:rsidR="00587173" w:rsidRPr="00472F90" w:rsidRDefault="00587173" w:rsidP="00950AA8">
            <w:pPr>
              <w:widowControl/>
              <w:ind w:left="-198" w:firstLine="180"/>
              <w:jc w:val="right"/>
              <w:rPr>
                <w:sz w:val="26"/>
                <w:szCs w:val="26"/>
              </w:rPr>
            </w:pPr>
            <w:r w:rsidRPr="00472F90">
              <w:rPr>
                <w:sz w:val="26"/>
                <w:szCs w:val="26"/>
              </w:rPr>
              <w:t>Public Meeting held</w:t>
            </w:r>
            <w:r w:rsidR="003E45AF">
              <w:rPr>
                <w:sz w:val="26"/>
                <w:szCs w:val="26"/>
              </w:rPr>
              <w:t xml:space="preserve"> </w:t>
            </w:r>
            <w:r w:rsidR="00925699">
              <w:rPr>
                <w:sz w:val="26"/>
                <w:szCs w:val="26"/>
              </w:rPr>
              <w:t>December 7</w:t>
            </w:r>
            <w:r w:rsidR="009210A5">
              <w:rPr>
                <w:sz w:val="26"/>
                <w:szCs w:val="26"/>
              </w:rPr>
              <w:t xml:space="preserve">, </w:t>
            </w:r>
            <w:r w:rsidR="00E90A93">
              <w:rPr>
                <w:sz w:val="26"/>
                <w:szCs w:val="26"/>
              </w:rPr>
              <w:t>201</w:t>
            </w:r>
            <w:r w:rsidR="00FA673D">
              <w:rPr>
                <w:sz w:val="26"/>
                <w:szCs w:val="26"/>
              </w:rPr>
              <w:t>7</w:t>
            </w:r>
            <w:r w:rsidR="009210A5">
              <w:rPr>
                <w:sz w:val="26"/>
                <w:szCs w:val="26"/>
              </w:rPr>
              <w:t xml:space="preserve"> </w:t>
            </w:r>
          </w:p>
          <w:p w:rsidR="00587173" w:rsidRDefault="00587173" w:rsidP="00950AA8">
            <w:pPr>
              <w:widowControl/>
              <w:jc w:val="right"/>
              <w:rPr>
                <w:sz w:val="26"/>
                <w:szCs w:val="26"/>
              </w:rPr>
            </w:pPr>
          </w:p>
          <w:p w:rsidR="0068213F" w:rsidRPr="00472F90" w:rsidRDefault="0068213F" w:rsidP="00950AA8">
            <w:pPr>
              <w:widowControl/>
              <w:jc w:val="right"/>
              <w:rPr>
                <w:sz w:val="26"/>
                <w:szCs w:val="26"/>
              </w:rPr>
            </w:pPr>
          </w:p>
          <w:p w:rsidR="00587173" w:rsidRPr="00472F90" w:rsidRDefault="00587173" w:rsidP="00950AA8">
            <w:pPr>
              <w:widowControl/>
              <w:jc w:val="right"/>
              <w:rPr>
                <w:sz w:val="26"/>
                <w:szCs w:val="26"/>
              </w:rPr>
            </w:pPr>
          </w:p>
        </w:tc>
      </w:tr>
      <w:tr w:rsidR="00587173" w:rsidRPr="00F514FB" w:rsidTr="00472F90">
        <w:tc>
          <w:tcPr>
            <w:tcW w:w="5058" w:type="dxa"/>
            <w:shd w:val="clear" w:color="auto" w:fill="auto"/>
          </w:tcPr>
          <w:p w:rsidR="00587173" w:rsidRPr="00472F90" w:rsidRDefault="00886D40" w:rsidP="00950AA8">
            <w:pPr>
              <w:widowControl/>
              <w:rPr>
                <w:sz w:val="26"/>
                <w:szCs w:val="26"/>
              </w:rPr>
            </w:pPr>
            <w:r>
              <w:rPr>
                <w:sz w:val="26"/>
                <w:szCs w:val="26"/>
              </w:rPr>
              <w:t>Co</w:t>
            </w:r>
            <w:r w:rsidR="00587173" w:rsidRPr="00472F90">
              <w:rPr>
                <w:sz w:val="26"/>
                <w:szCs w:val="26"/>
              </w:rPr>
              <w:t>mmissioners Present:</w:t>
            </w:r>
          </w:p>
          <w:p w:rsidR="00587173" w:rsidRPr="00472F90" w:rsidRDefault="00587173" w:rsidP="00950AA8">
            <w:pPr>
              <w:widowControl/>
              <w:rPr>
                <w:sz w:val="26"/>
                <w:szCs w:val="26"/>
              </w:rPr>
            </w:pPr>
          </w:p>
          <w:p w:rsidR="003677F4" w:rsidRPr="00472F90" w:rsidRDefault="003677F4" w:rsidP="00950AA8">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950AA8">
            <w:pPr>
              <w:widowControl/>
              <w:tabs>
                <w:tab w:val="left" w:pos="705"/>
              </w:tabs>
              <w:ind w:firstLine="720"/>
              <w:rPr>
                <w:sz w:val="26"/>
                <w:szCs w:val="26"/>
              </w:rPr>
            </w:pPr>
            <w:r>
              <w:rPr>
                <w:sz w:val="26"/>
                <w:szCs w:val="26"/>
              </w:rPr>
              <w:t>Andrew G. Place</w:t>
            </w:r>
            <w:r w:rsidRPr="00472F90">
              <w:rPr>
                <w:sz w:val="26"/>
                <w:szCs w:val="26"/>
              </w:rPr>
              <w:t>, Vice Chairman</w:t>
            </w:r>
          </w:p>
          <w:p w:rsidR="00AE631E" w:rsidRPr="00AE631E" w:rsidRDefault="00AE631E" w:rsidP="00AE631E">
            <w:pPr>
              <w:widowControl/>
              <w:tabs>
                <w:tab w:val="left" w:pos="705"/>
              </w:tabs>
              <w:ind w:firstLine="720"/>
              <w:rPr>
                <w:sz w:val="26"/>
                <w:szCs w:val="26"/>
              </w:rPr>
            </w:pPr>
            <w:r w:rsidRPr="00AE631E">
              <w:rPr>
                <w:sz w:val="26"/>
                <w:szCs w:val="26"/>
              </w:rPr>
              <w:t>Norman J. Kennard</w:t>
            </w:r>
          </w:p>
          <w:p w:rsidR="003677F4" w:rsidRDefault="003677F4" w:rsidP="00950AA8">
            <w:pPr>
              <w:widowControl/>
              <w:ind w:left="720"/>
              <w:rPr>
                <w:sz w:val="26"/>
                <w:szCs w:val="26"/>
              </w:rPr>
            </w:pPr>
            <w:r>
              <w:rPr>
                <w:sz w:val="26"/>
                <w:szCs w:val="26"/>
              </w:rPr>
              <w:t>David W. Sweet</w:t>
            </w:r>
          </w:p>
          <w:p w:rsidR="00B2054F" w:rsidRDefault="00B2054F" w:rsidP="00950AA8">
            <w:pPr>
              <w:widowControl/>
              <w:tabs>
                <w:tab w:val="left" w:pos="705"/>
              </w:tabs>
              <w:ind w:firstLine="720"/>
              <w:rPr>
                <w:sz w:val="26"/>
                <w:szCs w:val="26"/>
              </w:rPr>
            </w:pPr>
            <w:r w:rsidRPr="00472F90">
              <w:rPr>
                <w:sz w:val="26"/>
                <w:szCs w:val="26"/>
              </w:rPr>
              <w:t>John F. Coleman, Jr.</w:t>
            </w:r>
          </w:p>
          <w:p w:rsidR="00587173" w:rsidRDefault="00587173" w:rsidP="00950AA8">
            <w:pPr>
              <w:widowControl/>
              <w:ind w:left="720"/>
              <w:rPr>
                <w:sz w:val="26"/>
                <w:szCs w:val="26"/>
              </w:rPr>
            </w:pPr>
          </w:p>
          <w:p w:rsidR="0068213F" w:rsidRDefault="0068213F" w:rsidP="00950AA8">
            <w:pPr>
              <w:widowControl/>
              <w:ind w:left="720"/>
              <w:rPr>
                <w:sz w:val="26"/>
                <w:szCs w:val="26"/>
              </w:rPr>
            </w:pPr>
          </w:p>
          <w:p w:rsidR="003677F4" w:rsidRPr="00472F90" w:rsidRDefault="003677F4" w:rsidP="00950AA8">
            <w:pPr>
              <w:widowControl/>
              <w:ind w:left="720"/>
              <w:rPr>
                <w:sz w:val="26"/>
                <w:szCs w:val="26"/>
              </w:rPr>
            </w:pPr>
          </w:p>
        </w:tc>
        <w:tc>
          <w:tcPr>
            <w:tcW w:w="4428" w:type="dxa"/>
            <w:shd w:val="clear" w:color="auto" w:fill="auto"/>
          </w:tcPr>
          <w:p w:rsidR="00587173" w:rsidRPr="00472F90" w:rsidRDefault="00587173" w:rsidP="00950AA8">
            <w:pPr>
              <w:widowControl/>
              <w:jc w:val="right"/>
              <w:rPr>
                <w:sz w:val="26"/>
                <w:szCs w:val="26"/>
              </w:rPr>
            </w:pPr>
          </w:p>
          <w:p w:rsidR="00587173" w:rsidRPr="00472F90" w:rsidRDefault="00587173" w:rsidP="00950AA8">
            <w:pPr>
              <w:widowControl/>
              <w:jc w:val="right"/>
              <w:rPr>
                <w:sz w:val="26"/>
                <w:szCs w:val="26"/>
              </w:rPr>
            </w:pPr>
          </w:p>
        </w:tc>
      </w:tr>
      <w:tr w:rsidR="00587173" w:rsidRPr="00F514FB" w:rsidTr="00472F90">
        <w:tc>
          <w:tcPr>
            <w:tcW w:w="5058" w:type="dxa"/>
            <w:shd w:val="clear" w:color="auto" w:fill="auto"/>
          </w:tcPr>
          <w:p w:rsidR="00587173" w:rsidRDefault="00797EC8" w:rsidP="00950AA8">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950AA8">
            <w:pPr>
              <w:widowControl/>
              <w:rPr>
                <w:sz w:val="26"/>
                <w:szCs w:val="26"/>
              </w:rPr>
            </w:pPr>
          </w:p>
          <w:p w:rsidR="00B76A44" w:rsidRDefault="00B76A44" w:rsidP="00950AA8">
            <w:pPr>
              <w:widowControl/>
              <w:tabs>
                <w:tab w:val="left" w:pos="1640"/>
              </w:tabs>
              <w:ind w:left="1440" w:hanging="1440"/>
              <w:rPr>
                <w:sz w:val="26"/>
                <w:szCs w:val="26"/>
              </w:rPr>
            </w:pPr>
            <w:r>
              <w:rPr>
                <w:sz w:val="26"/>
                <w:szCs w:val="26"/>
              </w:rPr>
              <w:tab/>
              <w:t>v.</w:t>
            </w:r>
          </w:p>
          <w:p w:rsidR="00B76A44" w:rsidRDefault="00B76A44" w:rsidP="00950AA8">
            <w:pPr>
              <w:widowControl/>
              <w:tabs>
                <w:tab w:val="left" w:pos="1640"/>
              </w:tabs>
              <w:ind w:left="1440" w:hanging="1440"/>
              <w:rPr>
                <w:sz w:val="26"/>
                <w:szCs w:val="26"/>
              </w:rPr>
            </w:pPr>
          </w:p>
          <w:p w:rsidR="00B76A44" w:rsidRDefault="00925699" w:rsidP="00950AA8">
            <w:pPr>
              <w:widowControl/>
              <w:tabs>
                <w:tab w:val="left" w:pos="1640"/>
              </w:tabs>
              <w:rPr>
                <w:sz w:val="26"/>
                <w:szCs w:val="26"/>
              </w:rPr>
            </w:pPr>
            <w:r>
              <w:rPr>
                <w:sz w:val="26"/>
                <w:szCs w:val="26"/>
              </w:rPr>
              <w:t>NMG Telecom LLC</w:t>
            </w:r>
          </w:p>
          <w:p w:rsidR="00A860F0" w:rsidRPr="00472F90" w:rsidRDefault="00A860F0" w:rsidP="00950AA8">
            <w:pPr>
              <w:widowControl/>
              <w:tabs>
                <w:tab w:val="left" w:pos="1640"/>
              </w:tabs>
              <w:rPr>
                <w:sz w:val="26"/>
                <w:szCs w:val="26"/>
              </w:rPr>
            </w:pPr>
          </w:p>
        </w:tc>
        <w:tc>
          <w:tcPr>
            <w:tcW w:w="4428" w:type="dxa"/>
            <w:shd w:val="clear" w:color="auto" w:fill="auto"/>
          </w:tcPr>
          <w:p w:rsidR="00587173" w:rsidRDefault="00B76A44" w:rsidP="00950AA8">
            <w:pPr>
              <w:widowControl/>
              <w:ind w:left="-198" w:firstLine="198"/>
              <w:jc w:val="right"/>
              <w:rPr>
                <w:sz w:val="26"/>
                <w:szCs w:val="26"/>
              </w:rPr>
            </w:pPr>
            <w:r>
              <w:rPr>
                <w:sz w:val="26"/>
                <w:szCs w:val="26"/>
              </w:rPr>
              <w:t>C-2</w:t>
            </w:r>
            <w:r w:rsidR="00C533F3">
              <w:rPr>
                <w:sz w:val="26"/>
                <w:szCs w:val="26"/>
              </w:rPr>
              <w:t>01</w:t>
            </w:r>
            <w:r w:rsidR="00794B38">
              <w:rPr>
                <w:sz w:val="26"/>
                <w:szCs w:val="26"/>
              </w:rPr>
              <w:t>6</w:t>
            </w:r>
            <w:r w:rsidR="00C533F3">
              <w:rPr>
                <w:sz w:val="26"/>
                <w:szCs w:val="26"/>
              </w:rPr>
              <w:t>-2</w:t>
            </w:r>
            <w:r w:rsidR="00794B38">
              <w:rPr>
                <w:sz w:val="26"/>
                <w:szCs w:val="26"/>
              </w:rPr>
              <w:t>53</w:t>
            </w:r>
            <w:r w:rsidR="00925699">
              <w:rPr>
                <w:sz w:val="26"/>
                <w:szCs w:val="26"/>
              </w:rPr>
              <w:t>9611</w:t>
            </w:r>
          </w:p>
          <w:p w:rsidR="00E90A93" w:rsidRPr="00472F90" w:rsidRDefault="00E90A93" w:rsidP="00950AA8">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950AA8">
            <w:pPr>
              <w:widowControl/>
              <w:ind w:firstLine="1440"/>
              <w:rPr>
                <w:sz w:val="26"/>
                <w:szCs w:val="26"/>
              </w:rPr>
            </w:pPr>
          </w:p>
        </w:tc>
        <w:tc>
          <w:tcPr>
            <w:tcW w:w="4428" w:type="dxa"/>
            <w:shd w:val="clear" w:color="auto" w:fill="auto"/>
          </w:tcPr>
          <w:p w:rsidR="00587173" w:rsidRPr="00472F90" w:rsidRDefault="00587173" w:rsidP="00950AA8">
            <w:pPr>
              <w:widowControl/>
              <w:rPr>
                <w:sz w:val="26"/>
                <w:szCs w:val="26"/>
              </w:rPr>
            </w:pPr>
          </w:p>
        </w:tc>
      </w:tr>
      <w:tr w:rsidR="00587173" w:rsidRPr="00F514FB" w:rsidTr="00472F90">
        <w:tc>
          <w:tcPr>
            <w:tcW w:w="5058" w:type="dxa"/>
            <w:shd w:val="clear" w:color="auto" w:fill="auto"/>
          </w:tcPr>
          <w:p w:rsidR="00587173" w:rsidRPr="00472F90" w:rsidRDefault="00587173" w:rsidP="00950AA8">
            <w:pPr>
              <w:widowControl/>
              <w:rPr>
                <w:sz w:val="26"/>
                <w:szCs w:val="26"/>
              </w:rPr>
            </w:pPr>
          </w:p>
        </w:tc>
        <w:tc>
          <w:tcPr>
            <w:tcW w:w="4428" w:type="dxa"/>
            <w:shd w:val="clear" w:color="auto" w:fill="auto"/>
          </w:tcPr>
          <w:p w:rsidR="00587173" w:rsidRPr="00472F90" w:rsidRDefault="00587173" w:rsidP="00950AA8">
            <w:pPr>
              <w:widowControl/>
              <w:rPr>
                <w:sz w:val="26"/>
                <w:szCs w:val="26"/>
              </w:rPr>
            </w:pPr>
          </w:p>
        </w:tc>
      </w:tr>
    </w:tbl>
    <w:p w:rsidR="0068213F" w:rsidRDefault="0068213F" w:rsidP="00950AA8">
      <w:pPr>
        <w:widowControl/>
        <w:jc w:val="center"/>
        <w:rPr>
          <w:b/>
          <w:sz w:val="26"/>
          <w:szCs w:val="26"/>
        </w:rPr>
      </w:pPr>
    </w:p>
    <w:p w:rsidR="00587173" w:rsidRPr="00F514FB" w:rsidRDefault="00587173" w:rsidP="00950AA8">
      <w:pPr>
        <w:widowControl/>
        <w:jc w:val="center"/>
        <w:rPr>
          <w:b/>
          <w:sz w:val="26"/>
          <w:szCs w:val="26"/>
        </w:rPr>
      </w:pPr>
      <w:r w:rsidRPr="00F514FB">
        <w:rPr>
          <w:b/>
          <w:sz w:val="26"/>
          <w:szCs w:val="26"/>
        </w:rPr>
        <w:t>OPINION AND ORDER</w:t>
      </w:r>
    </w:p>
    <w:p w:rsidR="00587173" w:rsidRPr="00F514FB" w:rsidRDefault="00587173" w:rsidP="00950AA8">
      <w:pPr>
        <w:widowControl/>
        <w:jc w:val="center"/>
        <w:rPr>
          <w:b/>
          <w:sz w:val="26"/>
          <w:szCs w:val="26"/>
        </w:rPr>
      </w:pPr>
    </w:p>
    <w:p w:rsidR="00587173" w:rsidRPr="00F514FB" w:rsidRDefault="00587173" w:rsidP="00950AA8">
      <w:pPr>
        <w:widowControl/>
        <w:jc w:val="center"/>
        <w:rPr>
          <w:b/>
          <w:sz w:val="26"/>
          <w:szCs w:val="26"/>
        </w:rPr>
      </w:pPr>
    </w:p>
    <w:p w:rsidR="00587173" w:rsidRPr="00F514FB" w:rsidRDefault="00587173" w:rsidP="00950AA8">
      <w:pPr>
        <w:widowControl/>
        <w:rPr>
          <w:b/>
          <w:sz w:val="26"/>
          <w:szCs w:val="26"/>
        </w:rPr>
      </w:pPr>
      <w:r w:rsidRPr="00F514FB">
        <w:rPr>
          <w:b/>
          <w:sz w:val="26"/>
          <w:szCs w:val="26"/>
        </w:rPr>
        <w:t>BY THE COMMISSION:</w:t>
      </w:r>
    </w:p>
    <w:p w:rsidR="00587173" w:rsidRPr="00F514FB" w:rsidRDefault="00587173" w:rsidP="00950AA8">
      <w:pPr>
        <w:widowControl/>
        <w:rPr>
          <w:sz w:val="26"/>
          <w:szCs w:val="26"/>
        </w:rPr>
      </w:pPr>
    </w:p>
    <w:p w:rsidR="00AA548E" w:rsidRDefault="00AA548E" w:rsidP="00950AA8">
      <w:pPr>
        <w:widowControl/>
        <w:tabs>
          <w:tab w:val="left" w:pos="-720"/>
        </w:tabs>
        <w:suppressAutoHyphens/>
        <w:rPr>
          <w:b/>
          <w:sz w:val="26"/>
        </w:rPr>
      </w:pPr>
    </w:p>
    <w:p w:rsidR="007E206F" w:rsidRDefault="000F1318" w:rsidP="00950AA8">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925699">
        <w:rPr>
          <w:sz w:val="26"/>
        </w:rPr>
        <w:t>October</w:t>
      </w:r>
      <w:r w:rsidR="00794B38">
        <w:rPr>
          <w:sz w:val="26"/>
        </w:rPr>
        <w:t xml:space="preserve"> 5</w:t>
      </w:r>
      <w:r w:rsidR="00AA548E">
        <w:rPr>
          <w:sz w:val="26"/>
        </w:rPr>
        <w:t>,</w:t>
      </w:r>
      <w:r w:rsidR="00D3112B">
        <w:rPr>
          <w:sz w:val="26"/>
        </w:rPr>
        <w:t xml:space="preserve"> 201</w:t>
      </w:r>
      <w:r w:rsidR="007C5B2F">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7E206F">
        <w:rPr>
          <w:sz w:val="26"/>
        </w:rPr>
        <w:t>nswer</w:t>
      </w:r>
      <w:r w:rsidR="0060782B">
        <w:rPr>
          <w:sz w:val="26"/>
        </w:rPr>
        <w:t xml:space="preserve"> to the </w:t>
      </w:r>
      <w:r w:rsidR="00653BE4">
        <w:rPr>
          <w:sz w:val="26"/>
        </w:rPr>
        <w:t>Motion</w:t>
      </w:r>
      <w:r w:rsidR="0060782B">
        <w:rPr>
          <w:sz w:val="26"/>
        </w:rPr>
        <w:t xml:space="preserve"> ha</w:t>
      </w:r>
      <w:r w:rsidR="00B71EFB">
        <w:rPr>
          <w:sz w:val="26"/>
        </w:rPr>
        <w:t>s</w:t>
      </w:r>
      <w:r w:rsidR="0060782B">
        <w:rPr>
          <w:sz w:val="26"/>
        </w:rPr>
        <w:t xml:space="preserve"> been filed.  For the reasons stated below, </w:t>
      </w:r>
      <w:r w:rsidR="001348AC">
        <w:rPr>
          <w:sz w:val="26"/>
        </w:rPr>
        <w:t>we shall grant the Motion</w:t>
      </w:r>
      <w:r w:rsidR="007E206F">
        <w:rPr>
          <w:sz w:val="26"/>
        </w:rPr>
        <w:t>.</w:t>
      </w:r>
    </w:p>
    <w:p w:rsidR="00882750" w:rsidRDefault="00882750" w:rsidP="00950AA8">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950AA8">
      <w:pPr>
        <w:keepNext/>
        <w:widowControl/>
        <w:spacing w:line="360" w:lineRule="auto"/>
        <w:jc w:val="center"/>
        <w:rPr>
          <w:b/>
          <w:sz w:val="26"/>
          <w:szCs w:val="26"/>
        </w:rPr>
      </w:pPr>
    </w:p>
    <w:p w:rsidR="00B45526" w:rsidRDefault="005A1997" w:rsidP="00950AA8">
      <w:pPr>
        <w:widowControl/>
        <w:tabs>
          <w:tab w:val="left" w:pos="1440"/>
        </w:tabs>
        <w:spacing w:line="360" w:lineRule="auto"/>
        <w:rPr>
          <w:sz w:val="26"/>
          <w:szCs w:val="26"/>
        </w:rPr>
      </w:pPr>
      <w:r>
        <w:rPr>
          <w:b/>
          <w:sz w:val="26"/>
          <w:szCs w:val="26"/>
        </w:rPr>
        <w:tab/>
      </w:r>
      <w:r w:rsidR="00925699">
        <w:rPr>
          <w:sz w:val="26"/>
          <w:szCs w:val="26"/>
        </w:rPr>
        <w:t>NMG Telecom LLC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w:t>
      </w:r>
      <w:r w:rsidR="00E31AC9">
        <w:rPr>
          <w:sz w:val="26"/>
          <w:szCs w:val="26"/>
        </w:rPr>
        <w:t>a</w:t>
      </w:r>
      <w:r w:rsidR="00A8432E">
        <w:rPr>
          <w:sz w:val="26"/>
          <w:szCs w:val="26"/>
        </w:rPr>
        <w:t xml:space="preserve"> </w:t>
      </w:r>
      <w:r w:rsidR="00B45526">
        <w:rPr>
          <w:sz w:val="26"/>
          <w:szCs w:val="26"/>
        </w:rPr>
        <w:t xml:space="preserve">Certificate of Public Convenience (Certificate) on </w:t>
      </w:r>
      <w:r w:rsidR="00925699">
        <w:rPr>
          <w:sz w:val="26"/>
          <w:szCs w:val="26"/>
        </w:rPr>
        <w:t>February 14</w:t>
      </w:r>
      <w:r w:rsidR="00415C4F">
        <w:rPr>
          <w:sz w:val="26"/>
          <w:szCs w:val="26"/>
        </w:rPr>
        <w:t xml:space="preserve">, </w:t>
      </w:r>
      <w:r w:rsidR="005466F4">
        <w:rPr>
          <w:sz w:val="26"/>
          <w:szCs w:val="26"/>
        </w:rPr>
        <w:t>201</w:t>
      </w:r>
      <w:r w:rsidR="00925699">
        <w:rPr>
          <w:sz w:val="26"/>
          <w:szCs w:val="26"/>
        </w:rPr>
        <w:t>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5466F4">
        <w:rPr>
          <w:sz w:val="26"/>
          <w:szCs w:val="26"/>
        </w:rPr>
        <w:t>201</w:t>
      </w:r>
      <w:r w:rsidR="00925699">
        <w:rPr>
          <w:sz w:val="26"/>
          <w:szCs w:val="26"/>
        </w:rPr>
        <w:t>2</w:t>
      </w:r>
      <w:r w:rsidR="005466F4">
        <w:rPr>
          <w:sz w:val="26"/>
          <w:szCs w:val="26"/>
        </w:rPr>
        <w:t>-2</w:t>
      </w:r>
      <w:r w:rsidR="00925699">
        <w:rPr>
          <w:sz w:val="26"/>
          <w:szCs w:val="26"/>
        </w:rPr>
        <w:t>339773</w:t>
      </w:r>
      <w:r w:rsidR="00D5547C">
        <w:rPr>
          <w:sz w:val="26"/>
          <w:szCs w:val="26"/>
        </w:rPr>
        <w:t xml:space="preserve">, </w:t>
      </w:r>
      <w:r w:rsidR="00170F24">
        <w:rPr>
          <w:sz w:val="26"/>
          <w:szCs w:val="26"/>
        </w:rPr>
        <w:t xml:space="preserve">for </w:t>
      </w:r>
      <w:r w:rsidR="007C5B2F">
        <w:rPr>
          <w:sz w:val="26"/>
          <w:szCs w:val="26"/>
        </w:rPr>
        <w:t>interexchange carrier reseller</w:t>
      </w:r>
      <w:r w:rsidR="00415C4F">
        <w:rPr>
          <w:sz w:val="26"/>
          <w:szCs w:val="26"/>
        </w:rPr>
        <w:t xml:space="preserve"> </w:t>
      </w:r>
      <w:r w:rsidR="00170F24">
        <w:rPr>
          <w:sz w:val="26"/>
          <w:szCs w:val="26"/>
        </w:rPr>
        <w:t>authority</w:t>
      </w:r>
      <w:r w:rsidR="00925699">
        <w:rPr>
          <w:sz w:val="26"/>
          <w:szCs w:val="26"/>
        </w:rPr>
        <w:t xml:space="preserve">.  </w:t>
      </w:r>
      <w:r w:rsidR="004C05DC">
        <w:rPr>
          <w:sz w:val="26"/>
          <w:szCs w:val="26"/>
        </w:rPr>
        <w:t xml:space="preserve">The </w:t>
      </w:r>
      <w:r w:rsidR="00925699">
        <w:rPr>
          <w:sz w:val="26"/>
          <w:szCs w:val="26"/>
        </w:rPr>
        <w:t>Respondent has also been authorized to provide</w:t>
      </w:r>
      <w:r w:rsidR="00925699" w:rsidRPr="00925699">
        <w:rPr>
          <w:sz w:val="26"/>
          <w:szCs w:val="26"/>
        </w:rPr>
        <w:t xml:space="preserve"> </w:t>
      </w:r>
      <w:r w:rsidR="00925699">
        <w:rPr>
          <w:sz w:val="26"/>
          <w:szCs w:val="26"/>
        </w:rPr>
        <w:t>competitive local exchange carrier service at Docket No. A-2012-2339775, since</w:t>
      </w:r>
      <w:r w:rsidR="00925699" w:rsidRPr="00925699">
        <w:rPr>
          <w:sz w:val="26"/>
          <w:szCs w:val="26"/>
        </w:rPr>
        <w:t xml:space="preserve"> </w:t>
      </w:r>
      <w:r w:rsidR="00925699">
        <w:rPr>
          <w:sz w:val="26"/>
          <w:szCs w:val="26"/>
        </w:rPr>
        <w:t>March 27, 2013.</w:t>
      </w:r>
    </w:p>
    <w:p w:rsidR="008F6D15" w:rsidRDefault="008F6D15" w:rsidP="00950AA8">
      <w:pPr>
        <w:widowControl/>
        <w:spacing w:line="360" w:lineRule="auto"/>
        <w:rPr>
          <w:b/>
          <w:sz w:val="26"/>
          <w:szCs w:val="26"/>
        </w:rPr>
      </w:pPr>
    </w:p>
    <w:p w:rsidR="00B25BB4" w:rsidRPr="00081C40" w:rsidRDefault="005A1997" w:rsidP="00950AA8">
      <w:pPr>
        <w:widowControl/>
        <w:spacing w:line="360" w:lineRule="auto"/>
        <w:ind w:firstLine="1440"/>
        <w:rPr>
          <w:sz w:val="26"/>
          <w:szCs w:val="26"/>
        </w:rPr>
      </w:pPr>
      <w:r>
        <w:rPr>
          <w:sz w:val="26"/>
          <w:szCs w:val="26"/>
        </w:rPr>
        <w:t xml:space="preserve">On </w:t>
      </w:r>
      <w:r w:rsidR="00B25BB4">
        <w:rPr>
          <w:sz w:val="26"/>
          <w:szCs w:val="26"/>
        </w:rPr>
        <w:t>April 13</w:t>
      </w:r>
      <w:r>
        <w:rPr>
          <w:sz w:val="26"/>
          <w:szCs w:val="26"/>
        </w:rPr>
        <w:t xml:space="preserve">, </w:t>
      </w:r>
      <w:r w:rsidR="009207AD">
        <w:rPr>
          <w:sz w:val="26"/>
          <w:szCs w:val="26"/>
        </w:rPr>
        <w:t>201</w:t>
      </w:r>
      <w:r w:rsidR="005466F4">
        <w:rPr>
          <w:sz w:val="26"/>
          <w:szCs w:val="26"/>
        </w:rPr>
        <w:t>6</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B25BB4">
        <w:rPr>
          <w:sz w:val="26"/>
          <w:szCs w:val="26"/>
        </w:rPr>
        <w:t xml:space="preserve">The Secretary’s attempt to serve the Complaint on the Respondent by certified mail at its last known mailing address was not successful.  Subsequently, the Secretary attempted to serve the Complaint on the Respondent by First Class Mail.  There is no record that this Complaint was returned to the Commission.  Consistent with 52 Pa. Code § 1.53(e), notice of the Complaint was published in the </w:t>
      </w:r>
      <w:r w:rsidR="00B25BB4">
        <w:rPr>
          <w:i/>
          <w:sz w:val="26"/>
          <w:szCs w:val="26"/>
        </w:rPr>
        <w:t xml:space="preserve">Pennsylvania Bulletin, </w:t>
      </w:r>
      <w:r w:rsidR="00B25BB4">
        <w:rPr>
          <w:sz w:val="26"/>
          <w:szCs w:val="26"/>
        </w:rPr>
        <w:t xml:space="preserve">on August 6, 2016.  </w:t>
      </w:r>
      <w:r w:rsidR="00B25BB4">
        <w:rPr>
          <w:i/>
          <w:sz w:val="26"/>
          <w:szCs w:val="26"/>
        </w:rPr>
        <w:t xml:space="preserve">See </w:t>
      </w:r>
      <w:r w:rsidR="00B25BB4" w:rsidRPr="002E09D3">
        <w:rPr>
          <w:sz w:val="26"/>
          <w:szCs w:val="26"/>
        </w:rPr>
        <w:t>46</w:t>
      </w:r>
      <w:r w:rsidR="00B25BB4">
        <w:rPr>
          <w:i/>
          <w:sz w:val="26"/>
          <w:szCs w:val="26"/>
        </w:rPr>
        <w:t xml:space="preserve"> Pa. B. </w:t>
      </w:r>
      <w:r w:rsidR="00B25BB4">
        <w:rPr>
          <w:sz w:val="26"/>
          <w:szCs w:val="26"/>
        </w:rPr>
        <w:t>4910 (August 6, 2016).</w:t>
      </w:r>
    </w:p>
    <w:p w:rsidR="00B25BB4" w:rsidRDefault="00B25BB4" w:rsidP="00950AA8">
      <w:pPr>
        <w:widowControl/>
        <w:spacing w:line="360" w:lineRule="auto"/>
        <w:ind w:firstLine="1440"/>
        <w:rPr>
          <w:sz w:val="26"/>
          <w:szCs w:val="26"/>
        </w:rPr>
      </w:pPr>
    </w:p>
    <w:p w:rsidR="003C0BFD" w:rsidRDefault="00452F66" w:rsidP="00950AA8">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1B1268">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w:t>
      </w:r>
      <w:r w:rsidR="001B1268">
        <w:rPr>
          <w:sz w:val="26"/>
          <w:szCs w:val="26"/>
        </w:rPr>
        <w:t>2013 and 2014</w:t>
      </w:r>
      <w:r w:rsidR="000F2935">
        <w:rPr>
          <w:sz w:val="26"/>
          <w:szCs w:val="26"/>
        </w:rPr>
        <w:t xml:space="preserve"> calendar year</w:t>
      </w:r>
      <w:r w:rsidR="001B1268">
        <w:rPr>
          <w:sz w:val="26"/>
          <w:szCs w:val="26"/>
        </w:rPr>
        <w:t>s</w:t>
      </w:r>
      <w:r w:rsidR="000F2935">
        <w:rPr>
          <w:sz w:val="26"/>
          <w:szCs w:val="26"/>
        </w:rPr>
        <w:t xml:space="preserve">.  </w:t>
      </w:r>
      <w:r w:rsidR="00266A1E">
        <w:rPr>
          <w:sz w:val="26"/>
          <w:szCs w:val="26"/>
        </w:rPr>
        <w:t xml:space="preserve">Complaint at </w:t>
      </w:r>
      <w:r w:rsidR="001B1268">
        <w:rPr>
          <w:sz w:val="26"/>
          <w:szCs w:val="26"/>
        </w:rPr>
        <w:t>4</w:t>
      </w:r>
      <w:r w:rsidR="00266A1E">
        <w:rPr>
          <w:sz w:val="26"/>
          <w:szCs w:val="26"/>
        </w:rPr>
        <w:t>.</w:t>
      </w:r>
    </w:p>
    <w:p w:rsidR="002C5E4C" w:rsidRDefault="002C5E4C" w:rsidP="00950AA8">
      <w:pPr>
        <w:widowControl/>
        <w:spacing w:line="360" w:lineRule="auto"/>
        <w:ind w:firstLine="1440"/>
        <w:rPr>
          <w:sz w:val="26"/>
          <w:szCs w:val="26"/>
        </w:rPr>
      </w:pPr>
    </w:p>
    <w:p w:rsidR="002C5E4C" w:rsidRDefault="002C5E4C" w:rsidP="00950AA8">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B60BDE">
        <w:rPr>
          <w:sz w:val="26"/>
          <w:szCs w:val="26"/>
        </w:rPr>
        <w:t>2</w:t>
      </w:r>
      <w:r w:rsidR="00830FD2">
        <w:rPr>
          <w:sz w:val="26"/>
          <w:szCs w:val="26"/>
        </w:rPr>
        <w:t>,</w:t>
      </w:r>
      <w:r w:rsidR="008A67D2">
        <w:rPr>
          <w:sz w:val="26"/>
          <w:szCs w:val="26"/>
        </w:rPr>
        <w:t>0</w:t>
      </w:r>
      <w:r w:rsidR="001B1268">
        <w:rPr>
          <w:sz w:val="26"/>
          <w:szCs w:val="26"/>
        </w:rPr>
        <w:t>00</w:t>
      </w:r>
      <w:r w:rsidR="0083255F">
        <w:rPr>
          <w:sz w:val="26"/>
          <w:szCs w:val="26"/>
        </w:rPr>
        <w:t xml:space="preserve"> </w:t>
      </w:r>
      <w:r>
        <w:rPr>
          <w:sz w:val="26"/>
          <w:szCs w:val="26"/>
        </w:rPr>
        <w:t>for the alleged violations</w:t>
      </w:r>
      <w:r w:rsidR="00592AD9">
        <w:rPr>
          <w:sz w:val="26"/>
          <w:szCs w:val="26"/>
        </w:rPr>
        <w:t xml:space="preserve"> pursuant to Section 3301 of the Code, 66 Pa. C.S. </w:t>
      </w:r>
      <w:r w:rsidR="0088099D">
        <w:rPr>
          <w:sz w:val="26"/>
          <w:szCs w:val="26"/>
        </w:rPr>
        <w:t>§ 3301</w:t>
      </w:r>
      <w:r>
        <w:rPr>
          <w:sz w:val="26"/>
          <w:szCs w:val="26"/>
        </w:rPr>
        <w:t>.</w:t>
      </w:r>
      <w:r w:rsidR="0088099D">
        <w:rPr>
          <w:rStyle w:val="FootnoteReference"/>
          <w:sz w:val="26"/>
          <w:szCs w:val="26"/>
        </w:rPr>
        <w:footnoteReference w:id="1"/>
      </w:r>
      <w:r>
        <w:rPr>
          <w:sz w:val="26"/>
          <w:szCs w:val="26"/>
        </w:rPr>
        <w:t xml:space="preserve">  I&amp;E also requested that if the Respondent did not pay the civil penalty, the Commission issue an Order cancelling the Respondent’s Certificate.  </w:t>
      </w:r>
      <w:r>
        <w:rPr>
          <w:i/>
          <w:sz w:val="26"/>
          <w:szCs w:val="26"/>
        </w:rPr>
        <w:t>Id</w:t>
      </w:r>
      <w:r>
        <w:rPr>
          <w:sz w:val="26"/>
          <w:szCs w:val="26"/>
        </w:rPr>
        <w:t>. at</w:t>
      </w:r>
      <w:r w:rsidR="0068213F">
        <w:rPr>
          <w:sz w:val="26"/>
          <w:szCs w:val="26"/>
        </w:rPr>
        <w:t> </w:t>
      </w:r>
      <w:r w:rsidR="001B1268">
        <w:rPr>
          <w:sz w:val="26"/>
          <w:szCs w:val="26"/>
        </w:rPr>
        <w:t>5</w:t>
      </w:r>
      <w:r>
        <w:rPr>
          <w:sz w:val="26"/>
          <w:szCs w:val="26"/>
        </w:rPr>
        <w:t>.</w:t>
      </w:r>
    </w:p>
    <w:p w:rsidR="000579BA" w:rsidRDefault="000E014F" w:rsidP="00950AA8">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0579BA">
        <w:rPr>
          <w:sz w:val="26"/>
          <w:szCs w:val="26"/>
        </w:rPr>
        <w:t>No Answer to the Complaint was filed.</w:t>
      </w:r>
    </w:p>
    <w:p w:rsidR="001B1268" w:rsidRDefault="001B1268" w:rsidP="00950AA8">
      <w:pPr>
        <w:widowControl/>
        <w:spacing w:line="360" w:lineRule="auto"/>
        <w:rPr>
          <w:sz w:val="26"/>
          <w:szCs w:val="26"/>
        </w:rPr>
      </w:pPr>
    </w:p>
    <w:p w:rsidR="00C75F58" w:rsidRDefault="00DE1461" w:rsidP="00950AA8">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090B41">
        <w:rPr>
          <w:sz w:val="26"/>
          <w:szCs w:val="26"/>
        </w:rPr>
        <w:t>October</w:t>
      </w:r>
      <w:r w:rsidR="001B1268">
        <w:rPr>
          <w:sz w:val="26"/>
          <w:szCs w:val="26"/>
        </w:rPr>
        <w:t xml:space="preserve"> 5</w:t>
      </w:r>
      <w:r w:rsidR="008D6613">
        <w:rPr>
          <w:sz w:val="26"/>
          <w:szCs w:val="26"/>
        </w:rPr>
        <w:t>, 201</w:t>
      </w:r>
      <w:r w:rsidR="00F60349">
        <w:rPr>
          <w:sz w:val="26"/>
          <w:szCs w:val="26"/>
        </w:rPr>
        <w:t>6</w:t>
      </w:r>
      <w:r w:rsidR="00C75F58">
        <w:rPr>
          <w:sz w:val="26"/>
          <w:szCs w:val="26"/>
        </w:rPr>
        <w:t xml:space="preserve">.  </w:t>
      </w:r>
      <w:r w:rsidR="00976370">
        <w:rPr>
          <w:sz w:val="26"/>
          <w:szCs w:val="26"/>
        </w:rPr>
        <w:t>The Motion was mailed to the Respondent by first class mail, and there is no record that it was returned to the Commission.</w:t>
      </w:r>
      <w:r w:rsidR="00976370">
        <w:rPr>
          <w:rStyle w:val="FootnoteReference"/>
          <w:sz w:val="26"/>
          <w:szCs w:val="26"/>
        </w:rPr>
        <w:footnoteReference w:id="2"/>
      </w:r>
      <w:r w:rsidR="00976370">
        <w:rPr>
          <w:sz w:val="26"/>
          <w:szCs w:val="26"/>
        </w:rPr>
        <w:t xml:space="preserve">  </w:t>
      </w:r>
      <w:r w:rsidR="00450519">
        <w:rPr>
          <w:sz w:val="26"/>
          <w:szCs w:val="26"/>
        </w:rPr>
        <w:t xml:space="preserve">No </w:t>
      </w:r>
      <w:r w:rsidR="00C75F58">
        <w:rPr>
          <w:sz w:val="26"/>
          <w:szCs w:val="26"/>
        </w:rPr>
        <w:t>Answer to the Motion ha</w:t>
      </w:r>
      <w:r w:rsidR="00450519">
        <w:rPr>
          <w:sz w:val="26"/>
          <w:szCs w:val="26"/>
        </w:rPr>
        <w:t>s</w:t>
      </w:r>
      <w:r w:rsidR="00C75F58">
        <w:rPr>
          <w:sz w:val="26"/>
          <w:szCs w:val="26"/>
        </w:rPr>
        <w:t xml:space="preserve"> been filed.</w:t>
      </w:r>
    </w:p>
    <w:p w:rsidR="00090B41" w:rsidRDefault="00090B41" w:rsidP="00950AA8">
      <w:pPr>
        <w:keepNext/>
        <w:widowControl/>
        <w:spacing w:line="360" w:lineRule="auto"/>
        <w:jc w:val="center"/>
        <w:rPr>
          <w:b/>
          <w:sz w:val="26"/>
          <w:szCs w:val="26"/>
        </w:rPr>
      </w:pPr>
    </w:p>
    <w:p w:rsidR="00882750" w:rsidRPr="00882750" w:rsidRDefault="00882750" w:rsidP="00950AA8">
      <w:pPr>
        <w:keepNext/>
        <w:widowControl/>
        <w:spacing w:line="360" w:lineRule="auto"/>
        <w:jc w:val="center"/>
        <w:rPr>
          <w:b/>
          <w:sz w:val="26"/>
          <w:szCs w:val="26"/>
        </w:rPr>
      </w:pPr>
      <w:r w:rsidRPr="00882750">
        <w:rPr>
          <w:b/>
          <w:sz w:val="26"/>
          <w:szCs w:val="26"/>
        </w:rPr>
        <w:t>Discussion</w:t>
      </w:r>
    </w:p>
    <w:p w:rsidR="00882750" w:rsidRDefault="00882750" w:rsidP="00950AA8">
      <w:pPr>
        <w:keepNext/>
        <w:widowControl/>
        <w:spacing w:line="360" w:lineRule="auto"/>
        <w:ind w:firstLine="1440"/>
        <w:rPr>
          <w:sz w:val="26"/>
          <w:szCs w:val="26"/>
        </w:rPr>
      </w:pPr>
    </w:p>
    <w:p w:rsidR="00882750" w:rsidRDefault="00882750" w:rsidP="00950AA8">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950AA8">
      <w:pPr>
        <w:widowControl/>
        <w:spacing w:line="360" w:lineRule="auto"/>
        <w:ind w:firstLine="1440"/>
        <w:rPr>
          <w:sz w:val="26"/>
          <w:szCs w:val="26"/>
        </w:rPr>
      </w:pPr>
    </w:p>
    <w:p w:rsidR="0085639F" w:rsidRDefault="0066765C" w:rsidP="00950AA8">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4A6D92">
        <w:rPr>
          <w:sz w:val="26"/>
          <w:szCs w:val="26"/>
        </w:rPr>
        <w:t xml:space="preserve"> </w:t>
      </w:r>
      <w:r w:rsidR="00324197">
        <w:rPr>
          <w:sz w:val="26"/>
          <w:szCs w:val="26"/>
        </w:rPr>
        <w:t>the civil penalty of</w:t>
      </w:r>
      <w:r w:rsidR="00C50450">
        <w:rPr>
          <w:sz w:val="26"/>
          <w:szCs w:val="26"/>
        </w:rPr>
        <w:t xml:space="preserve"> $</w:t>
      </w:r>
      <w:r w:rsidR="00090B41">
        <w:rPr>
          <w:sz w:val="26"/>
          <w:szCs w:val="26"/>
        </w:rPr>
        <w:t>2</w:t>
      </w:r>
      <w:r w:rsidR="00C50450">
        <w:rPr>
          <w:sz w:val="26"/>
          <w:szCs w:val="26"/>
        </w:rPr>
        <w:t>,</w:t>
      </w:r>
      <w:r w:rsidR="00312B5A">
        <w:rPr>
          <w:sz w:val="26"/>
          <w:szCs w:val="26"/>
        </w:rPr>
        <w:t>0</w:t>
      </w:r>
      <w:r w:rsidR="004A6D92">
        <w:rPr>
          <w:sz w:val="26"/>
          <w:szCs w:val="26"/>
        </w:rPr>
        <w:t>0</w:t>
      </w:r>
      <w:r w:rsidR="00312B5A">
        <w:rPr>
          <w:sz w:val="26"/>
          <w:szCs w:val="26"/>
        </w:rPr>
        <w:t>0</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w:t>
      </w:r>
      <w:r w:rsidR="00324197">
        <w:rPr>
          <w:sz w:val="26"/>
          <w:szCs w:val="26"/>
        </w:rPr>
        <w:lastRenderedPageBreak/>
        <w:t xml:space="preserve">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r w:rsidR="004C05DC">
        <w:rPr>
          <w:sz w:val="26"/>
          <w:szCs w:val="26"/>
        </w:rPr>
        <w:t xml:space="preserve"> at 2-3.</w:t>
      </w:r>
    </w:p>
    <w:p w:rsidR="00084598" w:rsidRDefault="00084598" w:rsidP="00950AA8">
      <w:pPr>
        <w:widowControl/>
        <w:spacing w:line="360" w:lineRule="auto"/>
        <w:ind w:firstLine="1440"/>
        <w:rPr>
          <w:sz w:val="26"/>
          <w:szCs w:val="26"/>
        </w:rPr>
      </w:pPr>
    </w:p>
    <w:p w:rsidR="007E206F" w:rsidRDefault="007E206F" w:rsidP="00950AA8">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4A2431" w:rsidRDefault="004A2431" w:rsidP="00950AA8">
      <w:pPr>
        <w:widowControl/>
        <w:spacing w:line="360" w:lineRule="auto"/>
        <w:ind w:firstLine="1440"/>
        <w:rPr>
          <w:sz w:val="26"/>
          <w:szCs w:val="26"/>
        </w:rPr>
      </w:pPr>
    </w:p>
    <w:p w:rsidR="00396115" w:rsidRDefault="00084598" w:rsidP="00950AA8">
      <w:pPr>
        <w:widowControl/>
        <w:spacing w:line="360" w:lineRule="auto"/>
        <w:ind w:firstLine="1440"/>
        <w:rPr>
          <w:sz w:val="26"/>
          <w:szCs w:val="26"/>
        </w:rPr>
      </w:pPr>
      <w:r>
        <w:rPr>
          <w:sz w:val="26"/>
          <w:szCs w:val="26"/>
        </w:rPr>
        <w:t xml:space="preserve">Public utilities regulated by this Commission are required under Section 510 of the Code to file and pay an assessment that provides a reasonable share of the Commission’s costs in administering regulatory oversight.  </w:t>
      </w:r>
      <w:r w:rsidR="00A4126D">
        <w:rPr>
          <w:sz w:val="26"/>
          <w:szCs w:val="26"/>
        </w:rPr>
        <w:t>As noted, p</w:t>
      </w:r>
      <w:r>
        <w:rPr>
          <w:sz w:val="26"/>
          <w:szCs w:val="26"/>
        </w:rPr>
        <w:t xml:space="preserve">ursuant to Section 3301 of the Code, 66 Pa. C.S. § 3301, the Commission may impose civil penalties up to $1,000 per violation for the failure to file or pay </w:t>
      </w:r>
      <w:r w:rsidR="00A4126D">
        <w:rPr>
          <w:sz w:val="26"/>
          <w:szCs w:val="26"/>
        </w:rPr>
        <w:t>the annual assessment on time.</w:t>
      </w:r>
    </w:p>
    <w:p w:rsidR="00396115" w:rsidRDefault="00396115" w:rsidP="00950AA8">
      <w:pPr>
        <w:widowControl/>
        <w:spacing w:line="360" w:lineRule="auto"/>
        <w:ind w:firstLine="1440"/>
        <w:rPr>
          <w:sz w:val="26"/>
          <w:szCs w:val="26"/>
        </w:rPr>
      </w:pPr>
    </w:p>
    <w:p w:rsidR="00084598" w:rsidRDefault="00396115" w:rsidP="00950AA8">
      <w:pPr>
        <w:widowControl/>
        <w:spacing w:line="360" w:lineRule="auto"/>
        <w:ind w:firstLine="1440"/>
        <w:rPr>
          <w:sz w:val="26"/>
          <w:szCs w:val="26"/>
        </w:rPr>
      </w:pPr>
      <w:r w:rsidRPr="0051010C">
        <w:rPr>
          <w:sz w:val="26"/>
        </w:rPr>
        <w:t>Through the years, the civil penalties in Motion for Default Judgment cases have been calculated in various ways.  Going forward, we believe it is prudent to ensure a fair, reasonable, consistent approach to the levying of civil penalties in these cases.</w:t>
      </w:r>
      <w:r>
        <w:rPr>
          <w:sz w:val="26"/>
        </w:rPr>
        <w:t xml:space="preserve">  </w:t>
      </w:r>
      <w:r w:rsidR="00084598">
        <w:rPr>
          <w:sz w:val="26"/>
          <w:szCs w:val="26"/>
        </w:rPr>
        <w:t xml:space="preserve">In the instant case, </w:t>
      </w:r>
      <w:r w:rsidR="00717197">
        <w:rPr>
          <w:sz w:val="26"/>
          <w:szCs w:val="26"/>
        </w:rPr>
        <w:t xml:space="preserve">as noted, </w:t>
      </w:r>
      <w:r w:rsidR="00084598">
        <w:rPr>
          <w:sz w:val="26"/>
          <w:szCs w:val="26"/>
        </w:rPr>
        <w:t>I&amp;E recommended a civil penalty of $</w:t>
      </w:r>
      <w:r w:rsidR="00090B41">
        <w:rPr>
          <w:sz w:val="26"/>
          <w:szCs w:val="26"/>
        </w:rPr>
        <w:t>2</w:t>
      </w:r>
      <w:r w:rsidR="00084598">
        <w:rPr>
          <w:sz w:val="26"/>
          <w:szCs w:val="26"/>
        </w:rPr>
        <w:t>,000 for failure to file the assessment report</w:t>
      </w:r>
      <w:r w:rsidR="004A6D92">
        <w:rPr>
          <w:sz w:val="26"/>
          <w:szCs w:val="26"/>
        </w:rPr>
        <w:t>s</w:t>
      </w:r>
      <w:r w:rsidR="00EE3159">
        <w:rPr>
          <w:sz w:val="26"/>
          <w:szCs w:val="26"/>
        </w:rPr>
        <w:t xml:space="preserve"> on </w:t>
      </w:r>
      <w:r w:rsidR="00090B41">
        <w:rPr>
          <w:sz w:val="26"/>
          <w:szCs w:val="26"/>
        </w:rPr>
        <w:t>two</w:t>
      </w:r>
      <w:r w:rsidR="00EE3159">
        <w:rPr>
          <w:sz w:val="26"/>
          <w:szCs w:val="26"/>
        </w:rPr>
        <w:t xml:space="preserve"> separa</w:t>
      </w:r>
      <w:r w:rsidR="00090B41">
        <w:rPr>
          <w:sz w:val="26"/>
          <w:szCs w:val="26"/>
        </w:rPr>
        <w:t>te occasions for calendar years 2013 and 2014.</w:t>
      </w:r>
    </w:p>
    <w:p w:rsidR="006E3309" w:rsidRDefault="006E3309" w:rsidP="00950AA8">
      <w:pPr>
        <w:widowControl/>
        <w:spacing w:line="360" w:lineRule="auto"/>
        <w:ind w:firstLine="1440"/>
        <w:rPr>
          <w:sz w:val="26"/>
          <w:szCs w:val="26"/>
        </w:rPr>
      </w:pPr>
    </w:p>
    <w:p w:rsidR="00B71EFB" w:rsidRPr="00C351AA" w:rsidRDefault="009521B8" w:rsidP="00950AA8">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004C5E08" w:rsidRPr="00C351AA">
        <w:rPr>
          <w:sz w:val="26"/>
          <w:szCs w:val="26"/>
        </w:rPr>
        <w:t>We believe that it is reasonable to review Commission records for a period of three years prior to the date of the filing of the Complaint in this case and</w:t>
      </w:r>
      <w:r w:rsidR="00C351AA" w:rsidRPr="00C351AA">
        <w:rPr>
          <w:sz w:val="26"/>
          <w:szCs w:val="26"/>
        </w:rPr>
        <w:t xml:space="preserve"> </w:t>
      </w:r>
      <w:r w:rsidR="00C351AA" w:rsidRPr="00C351AA">
        <w:rPr>
          <w:sz w:val="26"/>
        </w:rPr>
        <w:t>up to and including</w:t>
      </w:r>
      <w:r w:rsidR="004C5E08" w:rsidRPr="00C351AA">
        <w:rPr>
          <w:sz w:val="26"/>
          <w:szCs w:val="26"/>
        </w:rPr>
        <w:t xml:space="preserve"> the date of Commission action in this matter to determine whether a </w:t>
      </w:r>
      <w:proofErr w:type="gramStart"/>
      <w:r w:rsidR="004C5E08" w:rsidRPr="00C351AA">
        <w:rPr>
          <w:sz w:val="26"/>
          <w:szCs w:val="26"/>
        </w:rPr>
        <w:t xml:space="preserve">particular </w:t>
      </w:r>
      <w:r w:rsidR="00042D71">
        <w:rPr>
          <w:sz w:val="26"/>
          <w:szCs w:val="26"/>
        </w:rPr>
        <w:t>c</w:t>
      </w:r>
      <w:r w:rsidR="004C5E08" w:rsidRPr="00C351AA">
        <w:rPr>
          <w:sz w:val="26"/>
          <w:szCs w:val="26"/>
        </w:rPr>
        <w:t>ompany</w:t>
      </w:r>
      <w:proofErr w:type="gramEnd"/>
      <w:r w:rsidR="004C5E08" w:rsidRPr="00C351AA">
        <w:rPr>
          <w:sz w:val="26"/>
          <w:szCs w:val="26"/>
        </w:rPr>
        <w:t xml:space="preserve"> has a satisfactory compliance record</w:t>
      </w:r>
      <w:r w:rsidR="00B71EFB">
        <w:rPr>
          <w:sz w:val="26"/>
          <w:szCs w:val="26"/>
        </w:rPr>
        <w:t xml:space="preserve"> with regard to our Orders, Regulations, and applicable statutory provisions</w:t>
      </w:r>
      <w:r w:rsidR="00B71EFB" w:rsidRPr="00C351AA">
        <w:rPr>
          <w:sz w:val="26"/>
          <w:szCs w:val="26"/>
        </w:rPr>
        <w:t xml:space="preserve">.  </w:t>
      </w:r>
    </w:p>
    <w:p w:rsidR="004C5E08" w:rsidRDefault="004C5E08" w:rsidP="00950AA8">
      <w:pPr>
        <w:widowControl/>
        <w:spacing w:line="360" w:lineRule="auto"/>
        <w:ind w:firstLine="1440"/>
        <w:rPr>
          <w:sz w:val="26"/>
          <w:szCs w:val="26"/>
        </w:rPr>
      </w:pPr>
    </w:p>
    <w:p w:rsidR="006E3309" w:rsidRDefault="004C5E08" w:rsidP="00950AA8">
      <w:pPr>
        <w:widowControl/>
        <w:spacing w:line="360" w:lineRule="auto"/>
        <w:ind w:firstLine="1440"/>
        <w:rPr>
          <w:sz w:val="26"/>
          <w:szCs w:val="26"/>
        </w:rPr>
      </w:pPr>
      <w:r w:rsidRPr="00C351AA">
        <w:rPr>
          <w:sz w:val="26"/>
          <w:szCs w:val="26"/>
        </w:rPr>
        <w:t>Our r</w:t>
      </w:r>
      <w:r w:rsidR="006E3309" w:rsidRPr="00C351AA">
        <w:rPr>
          <w:sz w:val="26"/>
          <w:szCs w:val="26"/>
        </w:rPr>
        <w:t xml:space="preserve">eview of Commission records </w:t>
      </w:r>
      <w:r w:rsidRPr="00C351AA">
        <w:rPr>
          <w:sz w:val="26"/>
          <w:szCs w:val="26"/>
        </w:rPr>
        <w:t xml:space="preserve">during the review period </w:t>
      </w:r>
      <w:r w:rsidR="006E3309" w:rsidRPr="00C351AA">
        <w:rPr>
          <w:sz w:val="26"/>
          <w:szCs w:val="26"/>
        </w:rPr>
        <w:t>show</w:t>
      </w:r>
      <w:r w:rsidR="00593E53">
        <w:rPr>
          <w:sz w:val="26"/>
          <w:szCs w:val="26"/>
        </w:rPr>
        <w:t>s</w:t>
      </w:r>
      <w:r w:rsidR="006E3309" w:rsidRPr="00C351AA">
        <w:rPr>
          <w:sz w:val="26"/>
          <w:szCs w:val="26"/>
        </w:rPr>
        <w:t xml:space="preserve"> that the Respondent </w:t>
      </w:r>
      <w:r w:rsidR="007120FE" w:rsidRPr="00C351AA">
        <w:rPr>
          <w:sz w:val="26"/>
          <w:szCs w:val="26"/>
        </w:rPr>
        <w:t xml:space="preserve">has had an </w:t>
      </w:r>
      <w:r w:rsidR="004A6D92">
        <w:rPr>
          <w:sz w:val="26"/>
          <w:szCs w:val="26"/>
        </w:rPr>
        <w:t>un</w:t>
      </w:r>
      <w:r w:rsidR="007120FE" w:rsidRPr="00C351AA">
        <w:rPr>
          <w:sz w:val="26"/>
          <w:szCs w:val="26"/>
        </w:rPr>
        <w:t>acceptable</w:t>
      </w:r>
      <w:r w:rsidR="006E3309" w:rsidRPr="00C351AA">
        <w:rPr>
          <w:sz w:val="26"/>
          <w:szCs w:val="26"/>
        </w:rPr>
        <w:t xml:space="preserve"> history of compliance with </w:t>
      </w:r>
      <w:r w:rsidR="006E3309">
        <w:rPr>
          <w:sz w:val="26"/>
          <w:szCs w:val="26"/>
        </w:rPr>
        <w:t>Commission statutes and regulations</w:t>
      </w:r>
      <w:r w:rsidR="00B71EFB">
        <w:rPr>
          <w:sz w:val="26"/>
          <w:szCs w:val="26"/>
        </w:rPr>
        <w:t xml:space="preserve">.  </w:t>
      </w:r>
      <w:r w:rsidR="004A6D92">
        <w:rPr>
          <w:sz w:val="26"/>
          <w:szCs w:val="26"/>
        </w:rPr>
        <w:t>Since receiving its Certificate in 201</w:t>
      </w:r>
      <w:r w:rsidR="0025349E">
        <w:rPr>
          <w:sz w:val="26"/>
          <w:szCs w:val="26"/>
        </w:rPr>
        <w:t>3</w:t>
      </w:r>
      <w:r w:rsidR="004A6D92">
        <w:rPr>
          <w:sz w:val="26"/>
          <w:szCs w:val="26"/>
        </w:rPr>
        <w:t xml:space="preserve">, the Respondent has failed to file a revenue report.  </w:t>
      </w:r>
      <w:r w:rsidR="00217714">
        <w:rPr>
          <w:sz w:val="26"/>
          <w:szCs w:val="26"/>
        </w:rPr>
        <w:t xml:space="preserve">Also, </w:t>
      </w:r>
      <w:r w:rsidR="004C05DC">
        <w:rPr>
          <w:sz w:val="26"/>
          <w:szCs w:val="26"/>
        </w:rPr>
        <w:t>it</w:t>
      </w:r>
      <w:r w:rsidR="00217714">
        <w:rPr>
          <w:sz w:val="26"/>
          <w:szCs w:val="26"/>
        </w:rPr>
        <w:t xml:space="preserve"> ha</w:t>
      </w:r>
      <w:r w:rsidR="004C05DC">
        <w:rPr>
          <w:sz w:val="26"/>
          <w:szCs w:val="26"/>
        </w:rPr>
        <w:t>s</w:t>
      </w:r>
      <w:r w:rsidR="00217714">
        <w:rPr>
          <w:sz w:val="26"/>
          <w:szCs w:val="26"/>
        </w:rPr>
        <w:t xml:space="preserve"> not paid any assessment revenue since the Respondent has been certificated.  </w:t>
      </w:r>
      <w:r w:rsidR="007120FE">
        <w:rPr>
          <w:sz w:val="26"/>
          <w:szCs w:val="26"/>
        </w:rPr>
        <w:t xml:space="preserve">In this case, </w:t>
      </w:r>
      <w:r w:rsidR="0083255F">
        <w:rPr>
          <w:sz w:val="26"/>
          <w:szCs w:val="26"/>
        </w:rPr>
        <w:t xml:space="preserve">without knowledge of the Respondent’s yearly assessment amount, we believe that the highest civil penalty for an unacceptable history of compliance should be levied.  Therefore, </w:t>
      </w:r>
      <w:r w:rsidR="007120FE">
        <w:rPr>
          <w:sz w:val="26"/>
          <w:szCs w:val="26"/>
        </w:rPr>
        <w:t>we conclude that a civil penalty of $</w:t>
      </w:r>
      <w:r w:rsidR="0025349E">
        <w:rPr>
          <w:sz w:val="26"/>
          <w:szCs w:val="26"/>
        </w:rPr>
        <w:t>2</w:t>
      </w:r>
      <w:r w:rsidR="001348AC">
        <w:rPr>
          <w:sz w:val="26"/>
          <w:szCs w:val="26"/>
        </w:rPr>
        <w:t>,00</w:t>
      </w:r>
      <w:r w:rsidR="007120FE">
        <w:rPr>
          <w:sz w:val="26"/>
          <w:szCs w:val="26"/>
        </w:rPr>
        <w:t>0</w:t>
      </w:r>
      <w:r w:rsidR="0083255F">
        <w:rPr>
          <w:sz w:val="26"/>
          <w:szCs w:val="26"/>
        </w:rPr>
        <w:t xml:space="preserve"> ($1,000 for each</w:t>
      </w:r>
      <w:r w:rsidR="00F87DA0">
        <w:rPr>
          <w:sz w:val="26"/>
          <w:szCs w:val="26"/>
        </w:rPr>
        <w:t xml:space="preserve"> calendar</w:t>
      </w:r>
      <w:r w:rsidR="0083255F">
        <w:rPr>
          <w:sz w:val="26"/>
          <w:szCs w:val="26"/>
        </w:rPr>
        <w:t xml:space="preserve"> year)</w:t>
      </w:r>
      <w:r w:rsidR="007120FE">
        <w:rPr>
          <w:sz w:val="26"/>
          <w:szCs w:val="26"/>
        </w:rPr>
        <w:t xml:space="preserve"> is reasonable under the circumstances, </w:t>
      </w:r>
      <w:r w:rsidR="00B71EFB">
        <w:rPr>
          <w:sz w:val="26"/>
          <w:szCs w:val="26"/>
        </w:rPr>
        <w:t>as it is</w:t>
      </w:r>
      <w:r w:rsidR="007120FE">
        <w:rPr>
          <w:sz w:val="26"/>
          <w:szCs w:val="26"/>
        </w:rPr>
        <w:t xml:space="preserve"> high enough to provide a sufficient deterrent to enforce a public utility’s obligation to </w:t>
      </w:r>
      <w:r w:rsidR="001348AC">
        <w:rPr>
          <w:sz w:val="26"/>
          <w:szCs w:val="26"/>
        </w:rPr>
        <w:t>file assessment reports</w:t>
      </w:r>
      <w:r w:rsidR="007120FE">
        <w:rPr>
          <w:sz w:val="26"/>
          <w:szCs w:val="26"/>
        </w:rPr>
        <w:t xml:space="preserve"> on time.</w:t>
      </w:r>
    </w:p>
    <w:p w:rsidR="001348AC" w:rsidRDefault="001348AC" w:rsidP="00950AA8">
      <w:pPr>
        <w:widowControl/>
        <w:spacing w:line="360" w:lineRule="auto"/>
        <w:ind w:firstLine="1440"/>
        <w:rPr>
          <w:sz w:val="26"/>
          <w:szCs w:val="26"/>
        </w:rPr>
      </w:pPr>
    </w:p>
    <w:p w:rsidR="009521B8" w:rsidRDefault="00406EF4" w:rsidP="00950AA8">
      <w:pPr>
        <w:widowControl/>
        <w:spacing w:line="360" w:lineRule="auto"/>
        <w:ind w:firstLine="1440"/>
        <w:rPr>
          <w:sz w:val="26"/>
          <w:szCs w:val="26"/>
        </w:rPr>
      </w:pPr>
      <w:r>
        <w:rPr>
          <w:sz w:val="26"/>
          <w:szCs w:val="26"/>
        </w:rPr>
        <w:t>Accordingly, b</w:t>
      </w:r>
      <w:r w:rsidR="00396115">
        <w:rPr>
          <w:sz w:val="26"/>
          <w:szCs w:val="26"/>
        </w:rPr>
        <w:t>ased on our review of the record and the averments in I&amp;E’s Mo</w:t>
      </w:r>
      <w:r w:rsidR="001348AC">
        <w:rPr>
          <w:sz w:val="26"/>
          <w:szCs w:val="26"/>
        </w:rPr>
        <w:t>tion, we shall grant the Motion</w:t>
      </w:r>
      <w:r w:rsidR="00396115">
        <w:rPr>
          <w:sz w:val="26"/>
          <w:szCs w:val="26"/>
        </w:rPr>
        <w:t>.  Pursuant to Section 5.61(c) of our Regulations, 52</w:t>
      </w:r>
      <w:r w:rsidR="0097053C">
        <w:rPr>
          <w:sz w:val="26"/>
          <w:szCs w:val="26"/>
        </w:rPr>
        <w:t> </w:t>
      </w:r>
      <w:r w:rsidR="00396115">
        <w:rPr>
          <w:sz w:val="26"/>
          <w:szCs w:val="26"/>
        </w:rPr>
        <w:t xml:space="preserve">Pa. Code §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396115">
        <w:rPr>
          <w:i/>
          <w:sz w:val="26"/>
          <w:szCs w:val="26"/>
        </w:rPr>
        <w:t xml:space="preserve">See </w:t>
      </w:r>
      <w:proofErr w:type="spellStart"/>
      <w:r w:rsidR="00396115">
        <w:rPr>
          <w:i/>
          <w:sz w:val="26"/>
          <w:szCs w:val="26"/>
        </w:rPr>
        <w:t>Fusaro</w:t>
      </w:r>
      <w:proofErr w:type="spellEnd"/>
      <w:r w:rsidR="00396115">
        <w:rPr>
          <w:i/>
          <w:sz w:val="26"/>
          <w:szCs w:val="26"/>
        </w:rPr>
        <w:t xml:space="preserve"> v. Pa. PUC</w:t>
      </w:r>
      <w:r w:rsidR="00396115">
        <w:rPr>
          <w:sz w:val="26"/>
          <w:szCs w:val="26"/>
        </w:rPr>
        <w:t xml:space="preserve">, 382 A.2d 794, 797 (Pa. </w:t>
      </w:r>
      <w:proofErr w:type="spellStart"/>
      <w:r w:rsidR="00396115">
        <w:rPr>
          <w:sz w:val="26"/>
          <w:szCs w:val="26"/>
        </w:rPr>
        <w:t>Cmwlth</w:t>
      </w:r>
      <w:proofErr w:type="spellEnd"/>
      <w:r w:rsidR="00396115">
        <w:rPr>
          <w:sz w:val="26"/>
          <w:szCs w:val="26"/>
        </w:rPr>
        <w:t xml:space="preserve">. 1978).  </w:t>
      </w:r>
      <w:r w:rsidR="0025349E">
        <w:rPr>
          <w:sz w:val="26"/>
          <w:szCs w:val="26"/>
        </w:rPr>
        <w:t xml:space="preserve">In this case, I&amp;E published the Complaint and Notice in the </w:t>
      </w:r>
      <w:r w:rsidR="0025349E">
        <w:rPr>
          <w:i/>
          <w:sz w:val="26"/>
          <w:szCs w:val="26"/>
        </w:rPr>
        <w:t xml:space="preserve">Pennsylvania Bulletin </w:t>
      </w:r>
      <w:r w:rsidR="0025349E">
        <w:rPr>
          <w:sz w:val="26"/>
          <w:szCs w:val="26"/>
        </w:rPr>
        <w:t xml:space="preserve">on August 6, 2016.  Such publication constitutes service pursuant to 52 Pa. Code § 1.53(e).  </w:t>
      </w:r>
      <w:r w:rsidR="00396115">
        <w:rPr>
          <w:sz w:val="26"/>
          <w:szCs w:val="26"/>
        </w:rPr>
        <w:t xml:space="preserve">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t>
      </w:r>
      <w:r w:rsidR="009521B8">
        <w:rPr>
          <w:sz w:val="26"/>
          <w:szCs w:val="26"/>
        </w:rPr>
        <w:t>we find that it is approp</w:t>
      </w:r>
      <w:r w:rsidR="00A16B28">
        <w:rPr>
          <w:sz w:val="26"/>
          <w:szCs w:val="26"/>
        </w:rPr>
        <w:t>riate to sustain the Complaint.</w:t>
      </w:r>
    </w:p>
    <w:p w:rsidR="00396115" w:rsidRDefault="00396115" w:rsidP="00950AA8">
      <w:pPr>
        <w:widowControl/>
        <w:spacing w:line="360" w:lineRule="auto"/>
        <w:ind w:firstLine="1440"/>
        <w:rPr>
          <w:sz w:val="26"/>
          <w:szCs w:val="26"/>
        </w:rPr>
      </w:pPr>
    </w:p>
    <w:p w:rsidR="00B4513A" w:rsidRPr="00B4513A" w:rsidRDefault="00B4513A" w:rsidP="006F0187">
      <w:pPr>
        <w:keepNext/>
        <w:widowControl/>
        <w:spacing w:line="360" w:lineRule="auto"/>
        <w:jc w:val="center"/>
        <w:rPr>
          <w:b/>
          <w:sz w:val="26"/>
          <w:szCs w:val="26"/>
        </w:rPr>
      </w:pPr>
      <w:r>
        <w:rPr>
          <w:b/>
          <w:sz w:val="26"/>
          <w:szCs w:val="26"/>
        </w:rPr>
        <w:lastRenderedPageBreak/>
        <w:t>Conclusion</w:t>
      </w:r>
    </w:p>
    <w:p w:rsidR="00882750" w:rsidRDefault="00882750" w:rsidP="006F0187">
      <w:pPr>
        <w:keepNext/>
        <w:widowControl/>
        <w:spacing w:line="360" w:lineRule="auto"/>
        <w:ind w:firstLine="1440"/>
        <w:rPr>
          <w:sz w:val="26"/>
          <w:szCs w:val="26"/>
        </w:rPr>
      </w:pPr>
    </w:p>
    <w:p w:rsidR="00B4513A" w:rsidRDefault="00394289" w:rsidP="006F0187">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sidR="009521B8" w:rsidRPr="009521B8">
        <w:rPr>
          <w:sz w:val="26"/>
          <w:szCs w:val="26"/>
        </w:rPr>
        <w:t xml:space="preserve"> </w:t>
      </w:r>
      <w:r w:rsidR="00A16B28">
        <w:rPr>
          <w:sz w:val="26"/>
          <w:szCs w:val="26"/>
        </w:rPr>
        <w:t>we shall grant I&amp;E’s Motion</w:t>
      </w:r>
      <w:r w:rsidR="00B4513A">
        <w:rPr>
          <w:sz w:val="26"/>
          <w:szCs w:val="26"/>
        </w:rPr>
        <w:t xml:space="preserve">; </w:t>
      </w:r>
      <w:r w:rsidR="00B4513A">
        <w:rPr>
          <w:b/>
          <w:sz w:val="26"/>
          <w:szCs w:val="26"/>
        </w:rPr>
        <w:t>THEREFORE,</w:t>
      </w:r>
    </w:p>
    <w:p w:rsidR="00140EBD" w:rsidRDefault="00140EBD" w:rsidP="00950AA8">
      <w:pPr>
        <w:widowControl/>
        <w:spacing w:line="360" w:lineRule="auto"/>
        <w:ind w:firstLine="1440"/>
        <w:rPr>
          <w:b/>
          <w:sz w:val="26"/>
          <w:szCs w:val="26"/>
        </w:rPr>
      </w:pPr>
    </w:p>
    <w:p w:rsidR="00B4513A" w:rsidRPr="00B4513A" w:rsidRDefault="00B4513A" w:rsidP="00950AA8">
      <w:pPr>
        <w:keepNext/>
        <w:widowControl/>
        <w:spacing w:line="360" w:lineRule="auto"/>
        <w:ind w:firstLine="1440"/>
        <w:rPr>
          <w:b/>
          <w:sz w:val="26"/>
          <w:szCs w:val="26"/>
        </w:rPr>
      </w:pPr>
      <w:r>
        <w:rPr>
          <w:b/>
          <w:sz w:val="26"/>
          <w:szCs w:val="26"/>
        </w:rPr>
        <w:t>IT IS ORDERED:</w:t>
      </w:r>
    </w:p>
    <w:p w:rsidR="000F1318" w:rsidRDefault="000F1318" w:rsidP="00950AA8">
      <w:pPr>
        <w:keepNext/>
        <w:widowControl/>
        <w:spacing w:line="360" w:lineRule="auto"/>
        <w:ind w:firstLine="1440"/>
        <w:rPr>
          <w:sz w:val="26"/>
          <w:szCs w:val="26"/>
        </w:rPr>
      </w:pPr>
    </w:p>
    <w:p w:rsidR="009521B8" w:rsidRDefault="00B4513A" w:rsidP="00950AA8">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25349E">
        <w:rPr>
          <w:sz w:val="26"/>
        </w:rPr>
        <w:t>October</w:t>
      </w:r>
      <w:r w:rsidR="00A16B28">
        <w:rPr>
          <w:sz w:val="26"/>
        </w:rPr>
        <w:t xml:space="preserve"> 5</w:t>
      </w:r>
      <w:r w:rsidR="00675393">
        <w:rPr>
          <w:sz w:val="26"/>
        </w:rPr>
        <w:t>, 201</w:t>
      </w:r>
      <w:r w:rsidR="00F60349">
        <w:rPr>
          <w:sz w:val="26"/>
        </w:rPr>
        <w:t>6</w:t>
      </w:r>
      <w:r w:rsidR="00E118A2">
        <w:rPr>
          <w:sz w:val="26"/>
        </w:rPr>
        <w:t>,</w:t>
      </w:r>
      <w:r w:rsidR="00E118A2" w:rsidRPr="00027664">
        <w:rPr>
          <w:sz w:val="26"/>
        </w:rPr>
        <w:t xml:space="preserve"> </w:t>
      </w:r>
      <w:r>
        <w:rPr>
          <w:sz w:val="26"/>
          <w:szCs w:val="26"/>
        </w:rPr>
        <w:t xml:space="preserve">is </w:t>
      </w:r>
      <w:r w:rsidR="00A16B28">
        <w:rPr>
          <w:sz w:val="26"/>
          <w:szCs w:val="26"/>
        </w:rPr>
        <w:t>granted.</w:t>
      </w:r>
    </w:p>
    <w:p w:rsidR="009D311D" w:rsidRDefault="009D311D" w:rsidP="00950AA8">
      <w:pPr>
        <w:widowControl/>
        <w:spacing w:line="360" w:lineRule="auto"/>
        <w:ind w:firstLine="1440"/>
        <w:rPr>
          <w:sz w:val="26"/>
          <w:szCs w:val="26"/>
        </w:rPr>
      </w:pPr>
    </w:p>
    <w:p w:rsidR="009521B8" w:rsidRDefault="00DD4CBC" w:rsidP="00950AA8">
      <w:pPr>
        <w:widowControl/>
        <w:spacing w:line="360" w:lineRule="auto"/>
        <w:ind w:firstLine="1440"/>
        <w:rPr>
          <w:sz w:val="26"/>
          <w:szCs w:val="26"/>
        </w:rPr>
      </w:pPr>
      <w:r>
        <w:rPr>
          <w:sz w:val="26"/>
          <w:szCs w:val="26"/>
        </w:rPr>
        <w:t>2.</w:t>
      </w:r>
      <w:r>
        <w:rPr>
          <w:sz w:val="26"/>
          <w:szCs w:val="26"/>
        </w:rPr>
        <w:tab/>
      </w:r>
      <w:r w:rsidR="009521B8">
        <w:rPr>
          <w:sz w:val="26"/>
          <w:szCs w:val="26"/>
        </w:rPr>
        <w:t xml:space="preserve">That the allegations in the Bureau of Investigation and Enforcement’s Complaint are deemed admitted, and the </w:t>
      </w:r>
      <w:r w:rsidR="00A16B28">
        <w:rPr>
          <w:sz w:val="26"/>
          <w:szCs w:val="26"/>
        </w:rPr>
        <w:t>Complaint is thereby sustained.</w:t>
      </w:r>
    </w:p>
    <w:p w:rsidR="002E0B5E" w:rsidRDefault="002E0B5E" w:rsidP="00950AA8">
      <w:pPr>
        <w:widowControl/>
        <w:rPr>
          <w:sz w:val="26"/>
          <w:szCs w:val="26"/>
        </w:rPr>
      </w:pPr>
    </w:p>
    <w:p w:rsidR="00AF570B" w:rsidRDefault="00557A09" w:rsidP="00950AA8">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4A2431">
        <w:rPr>
          <w:sz w:val="26"/>
          <w:szCs w:val="26"/>
        </w:rPr>
        <w:t xml:space="preserve"> (30)</w:t>
      </w:r>
      <w:r w:rsidR="00AF570B">
        <w:rPr>
          <w:sz w:val="26"/>
          <w:szCs w:val="26"/>
        </w:rPr>
        <w:t xml:space="preserve"> days of the entry date of this Opinion and Order,</w:t>
      </w:r>
      <w:r w:rsidR="0025349E">
        <w:rPr>
          <w:sz w:val="26"/>
          <w:szCs w:val="26"/>
        </w:rPr>
        <w:t xml:space="preserve"> NMG Telecom LLC</w:t>
      </w:r>
      <w:r w:rsidR="00BB7A47">
        <w:rPr>
          <w:sz w:val="26"/>
          <w:szCs w:val="26"/>
        </w:rPr>
        <w:t xml:space="preserve"> </w:t>
      </w:r>
      <w:r w:rsidR="00AF570B" w:rsidRPr="004C2E32">
        <w:rPr>
          <w:sz w:val="26"/>
          <w:szCs w:val="24"/>
        </w:rPr>
        <w:t xml:space="preserve">shall remit </w:t>
      </w:r>
      <w:r w:rsidR="005135AB">
        <w:rPr>
          <w:sz w:val="26"/>
          <w:szCs w:val="24"/>
        </w:rPr>
        <w:t>$</w:t>
      </w:r>
      <w:r w:rsidR="0025349E">
        <w:rPr>
          <w:sz w:val="26"/>
          <w:szCs w:val="24"/>
        </w:rPr>
        <w:t>2</w:t>
      </w:r>
      <w:r w:rsidR="00A16B28">
        <w:rPr>
          <w:sz w:val="26"/>
          <w:szCs w:val="24"/>
        </w:rPr>
        <w:t>,000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CB26DF" w:rsidRDefault="00CB26DF" w:rsidP="00950AA8">
      <w:pPr>
        <w:widowControl/>
        <w:spacing w:line="360" w:lineRule="auto"/>
        <w:ind w:firstLine="1440"/>
        <w:rPr>
          <w:sz w:val="26"/>
          <w:szCs w:val="24"/>
        </w:rPr>
      </w:pPr>
    </w:p>
    <w:p w:rsidR="00CB26DF" w:rsidRDefault="00CB26DF" w:rsidP="00950AA8">
      <w:pPr>
        <w:keepNext/>
        <w:keepLines/>
        <w:widowControl/>
        <w:suppressAutoHyphens/>
        <w:ind w:left="2160"/>
        <w:rPr>
          <w:sz w:val="26"/>
          <w:szCs w:val="26"/>
        </w:rPr>
      </w:pPr>
      <w:r>
        <w:rPr>
          <w:sz w:val="26"/>
          <w:szCs w:val="26"/>
        </w:rPr>
        <w:t xml:space="preserve">Rosemary Chiavetta, </w:t>
      </w:r>
      <w:r w:rsidRPr="00EA1549">
        <w:rPr>
          <w:sz w:val="26"/>
          <w:szCs w:val="26"/>
        </w:rPr>
        <w:t>Secretary</w:t>
      </w:r>
    </w:p>
    <w:p w:rsidR="00CB26DF" w:rsidRPr="00EA1549" w:rsidRDefault="00CB26DF" w:rsidP="00950AA8">
      <w:pPr>
        <w:keepNext/>
        <w:keepLines/>
        <w:widowControl/>
        <w:suppressAutoHyphens/>
        <w:ind w:left="2160"/>
        <w:rPr>
          <w:sz w:val="26"/>
          <w:szCs w:val="26"/>
        </w:rPr>
      </w:pPr>
      <w:r w:rsidRPr="00EA1549">
        <w:rPr>
          <w:sz w:val="26"/>
          <w:szCs w:val="26"/>
        </w:rPr>
        <w:t>Pennsylvania Public Utility Commission</w:t>
      </w:r>
    </w:p>
    <w:p w:rsidR="00CB26DF" w:rsidRPr="00EA1549" w:rsidRDefault="00CB26DF" w:rsidP="00950AA8">
      <w:pPr>
        <w:keepNext/>
        <w:keepLines/>
        <w:widowControl/>
        <w:suppressAutoHyphens/>
        <w:ind w:left="2160"/>
        <w:rPr>
          <w:sz w:val="26"/>
          <w:szCs w:val="26"/>
        </w:rPr>
      </w:pPr>
      <w:r w:rsidRPr="00EA1549">
        <w:rPr>
          <w:sz w:val="26"/>
          <w:szCs w:val="26"/>
        </w:rPr>
        <w:t>Commonwealth Keystone Building</w:t>
      </w:r>
    </w:p>
    <w:p w:rsidR="00CB26DF" w:rsidRPr="00EA1549" w:rsidRDefault="00CB26DF" w:rsidP="00950AA8">
      <w:pPr>
        <w:keepNext/>
        <w:keepLines/>
        <w:widowControl/>
        <w:suppressAutoHyphens/>
        <w:ind w:left="2160"/>
        <w:rPr>
          <w:sz w:val="26"/>
          <w:szCs w:val="26"/>
        </w:rPr>
      </w:pPr>
      <w:r w:rsidRPr="00EA1549">
        <w:rPr>
          <w:sz w:val="26"/>
          <w:szCs w:val="26"/>
        </w:rPr>
        <w:t>400 North Street</w:t>
      </w:r>
    </w:p>
    <w:p w:rsidR="00CB26DF" w:rsidRDefault="00CB26DF" w:rsidP="00950AA8">
      <w:pPr>
        <w:keepNext/>
        <w:keepLines/>
        <w:widowControl/>
        <w:ind w:firstLine="2160"/>
        <w:rPr>
          <w:sz w:val="26"/>
          <w:szCs w:val="26"/>
        </w:rPr>
      </w:pPr>
      <w:r w:rsidRPr="00EA1549">
        <w:rPr>
          <w:sz w:val="26"/>
          <w:szCs w:val="26"/>
        </w:rPr>
        <w:t>Harrisburg, PA  17120</w:t>
      </w:r>
    </w:p>
    <w:p w:rsidR="00950AA8" w:rsidRDefault="00950AA8" w:rsidP="00950AA8">
      <w:pPr>
        <w:keepNext/>
        <w:keepLines/>
        <w:widowControl/>
        <w:ind w:firstLine="2160"/>
        <w:rPr>
          <w:sz w:val="26"/>
          <w:szCs w:val="26"/>
        </w:rPr>
      </w:pPr>
    </w:p>
    <w:p w:rsidR="00557A09" w:rsidRDefault="00557A09" w:rsidP="00950AA8">
      <w:pPr>
        <w:widowControl/>
        <w:ind w:firstLine="2160"/>
        <w:rPr>
          <w:sz w:val="26"/>
          <w:szCs w:val="24"/>
        </w:rPr>
      </w:pPr>
    </w:p>
    <w:p w:rsidR="00854C98" w:rsidRDefault="00854C98" w:rsidP="00950AA8">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950AA8">
      <w:pPr>
        <w:widowControl/>
        <w:spacing w:line="360" w:lineRule="auto"/>
        <w:ind w:firstLine="1440"/>
        <w:rPr>
          <w:sz w:val="26"/>
          <w:szCs w:val="26"/>
        </w:rPr>
      </w:pPr>
    </w:p>
    <w:p w:rsidR="00854C98" w:rsidRDefault="00854C98" w:rsidP="00950AA8">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950AA8">
      <w:pPr>
        <w:widowControl/>
        <w:spacing w:line="360" w:lineRule="auto"/>
        <w:ind w:firstLine="1440"/>
        <w:rPr>
          <w:sz w:val="26"/>
          <w:szCs w:val="26"/>
        </w:rPr>
      </w:pPr>
    </w:p>
    <w:p w:rsidR="00854C98" w:rsidRDefault="00854C98" w:rsidP="00950AA8">
      <w:pPr>
        <w:widowControl/>
        <w:spacing w:line="360" w:lineRule="auto"/>
        <w:ind w:firstLine="1440"/>
        <w:rPr>
          <w:sz w:val="26"/>
          <w:szCs w:val="26"/>
        </w:rPr>
      </w:pPr>
      <w:r>
        <w:rPr>
          <w:sz w:val="26"/>
          <w:szCs w:val="26"/>
        </w:rPr>
        <w:lastRenderedPageBreak/>
        <w:t>6.</w:t>
      </w:r>
      <w:r>
        <w:rPr>
          <w:sz w:val="26"/>
          <w:szCs w:val="26"/>
        </w:rPr>
        <w:tab/>
        <w:t>That, if</w:t>
      </w:r>
      <w:r w:rsidR="0025349E">
        <w:rPr>
          <w:sz w:val="26"/>
          <w:szCs w:val="26"/>
        </w:rPr>
        <w:t xml:space="preserve"> NMG Telecom LLC</w:t>
      </w:r>
      <w:r w:rsidR="00AD3629">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w:t>
      </w:r>
      <w:r w:rsidR="00876880">
        <w:rPr>
          <w:sz w:val="26"/>
          <w:szCs w:val="26"/>
        </w:rPr>
        <w:t xml:space="preserve"> (30)</w:t>
      </w:r>
      <w:r>
        <w:rPr>
          <w:sz w:val="26"/>
          <w:szCs w:val="26"/>
        </w:rPr>
        <w:t xml:space="preserve"> days of the entry date</w:t>
      </w:r>
      <w:r w:rsidR="00326D6F">
        <w:rPr>
          <w:sz w:val="26"/>
          <w:szCs w:val="26"/>
        </w:rPr>
        <w:t xml:space="preserve"> shown on the last page</w:t>
      </w:r>
      <w:r>
        <w:rPr>
          <w:sz w:val="26"/>
          <w:szCs w:val="26"/>
        </w:rPr>
        <w:t xml:space="preserve"> of this Opinion and Order</w:t>
      </w:r>
      <w:r w:rsidR="00876880">
        <w:rPr>
          <w:sz w:val="26"/>
          <w:szCs w:val="26"/>
        </w:rPr>
        <w:t>, it is further ordered</w:t>
      </w:r>
      <w:r>
        <w:rPr>
          <w:sz w:val="26"/>
          <w:szCs w:val="26"/>
        </w:rPr>
        <w:t>:</w:t>
      </w:r>
    </w:p>
    <w:p w:rsidR="00067182" w:rsidRDefault="00067182" w:rsidP="00950AA8">
      <w:pPr>
        <w:widowControl/>
        <w:spacing w:line="360" w:lineRule="auto"/>
        <w:ind w:firstLine="1440"/>
        <w:rPr>
          <w:sz w:val="26"/>
          <w:szCs w:val="26"/>
        </w:rPr>
      </w:pPr>
    </w:p>
    <w:p w:rsidR="00067182" w:rsidRDefault="00067182" w:rsidP="00950AA8">
      <w:pPr>
        <w:keepNext/>
        <w:keepLines/>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That the Bureau of Administrative Services, Assessment Section, shall refer this matter to the Pennsylvania Office of Attorney General for appropriate action. </w:t>
      </w:r>
    </w:p>
    <w:p w:rsidR="00067182" w:rsidRDefault="00067182" w:rsidP="00950AA8">
      <w:pPr>
        <w:widowControl/>
        <w:spacing w:line="360" w:lineRule="auto"/>
        <w:ind w:left="2880" w:hanging="720"/>
        <w:rPr>
          <w:sz w:val="26"/>
          <w:szCs w:val="26"/>
        </w:rPr>
      </w:pPr>
    </w:p>
    <w:p w:rsidR="00067182" w:rsidRDefault="00067182" w:rsidP="00950AA8">
      <w:pPr>
        <w:widowControl/>
        <w:spacing w:line="360" w:lineRule="auto"/>
        <w:ind w:left="2880" w:hanging="720"/>
        <w:rPr>
          <w:sz w:val="26"/>
          <w:szCs w:val="26"/>
        </w:rPr>
      </w:pPr>
      <w:r>
        <w:rPr>
          <w:sz w:val="26"/>
          <w:szCs w:val="26"/>
        </w:rPr>
        <w:t>b.</w:t>
      </w:r>
      <w:r>
        <w:rPr>
          <w:sz w:val="26"/>
          <w:szCs w:val="26"/>
        </w:rPr>
        <w:tab/>
        <w:t>That</w:t>
      </w:r>
      <w:r w:rsidR="0025349E">
        <w:rPr>
          <w:sz w:val="26"/>
          <w:szCs w:val="26"/>
        </w:rPr>
        <w:t xml:space="preserve"> NMG Telecom LLC</w:t>
      </w:r>
      <w:r w:rsidR="00F60349">
        <w:rPr>
          <w:sz w:val="26"/>
          <w:szCs w:val="26"/>
        </w:rPr>
        <w:t xml:space="preserve"> </w:t>
      </w:r>
      <w:r>
        <w:rPr>
          <w:sz w:val="26"/>
          <w:szCs w:val="26"/>
        </w:rPr>
        <w:t>shall cease offering services to new customers.  Within forty (40) days of the entry date of this Opinion and Order,</w:t>
      </w:r>
      <w:r w:rsidR="0025349E">
        <w:rPr>
          <w:sz w:val="26"/>
          <w:szCs w:val="26"/>
        </w:rPr>
        <w:t xml:space="preserve"> NMG Telecom LLC</w:t>
      </w:r>
      <w:r w:rsidR="00F60349">
        <w:rPr>
          <w:sz w:val="26"/>
          <w:szCs w:val="26"/>
        </w:rPr>
        <w:t xml:space="preserve"> </w:t>
      </w:r>
      <w:r>
        <w:rPr>
          <w:sz w:val="26"/>
          <w:szCs w:val="26"/>
        </w:rPr>
        <w:t>shall provide written notice to any existing customers directing each to select an alternative service provider within thirty (30) days of the date of the notice.  Such notice must include a statement of the Commission’s intent to cancel the Certificate of Public Convenience of</w:t>
      </w:r>
      <w:r w:rsidR="0025349E">
        <w:rPr>
          <w:sz w:val="26"/>
          <w:szCs w:val="26"/>
        </w:rPr>
        <w:t xml:space="preserve"> NMG Telecom LLC.</w:t>
      </w:r>
      <w:r w:rsidR="00F60349">
        <w:rPr>
          <w:sz w:val="26"/>
          <w:szCs w:val="26"/>
        </w:rPr>
        <w:t xml:space="preserve"> </w:t>
      </w:r>
      <w:r>
        <w:rPr>
          <w:sz w:val="26"/>
          <w:szCs w:val="26"/>
        </w:rPr>
        <w:t xml:space="preserve"> A copy of the notice is also to be filed with the Commission.</w:t>
      </w:r>
    </w:p>
    <w:p w:rsidR="00067182" w:rsidRDefault="00067182" w:rsidP="00950AA8">
      <w:pPr>
        <w:widowControl/>
        <w:spacing w:line="360" w:lineRule="auto"/>
        <w:ind w:left="2880" w:hanging="720"/>
        <w:rPr>
          <w:sz w:val="26"/>
          <w:szCs w:val="26"/>
        </w:rPr>
      </w:pPr>
    </w:p>
    <w:p w:rsidR="007D2582" w:rsidRDefault="00067182" w:rsidP="00950AA8">
      <w:pPr>
        <w:widowControl/>
        <w:spacing w:line="360" w:lineRule="auto"/>
        <w:ind w:left="2880" w:hanging="720"/>
        <w:rPr>
          <w:sz w:val="26"/>
          <w:szCs w:val="26"/>
        </w:rPr>
      </w:pPr>
      <w:r>
        <w:rPr>
          <w:sz w:val="26"/>
          <w:szCs w:val="26"/>
        </w:rPr>
        <w:t>c.</w:t>
      </w:r>
      <w:r>
        <w:rPr>
          <w:sz w:val="26"/>
          <w:szCs w:val="26"/>
        </w:rPr>
        <w:tab/>
      </w:r>
      <w:r w:rsidR="00C04577">
        <w:rPr>
          <w:sz w:val="26"/>
          <w:szCs w:val="26"/>
        </w:rPr>
        <w:t>That w</w:t>
      </w:r>
      <w:r>
        <w:rPr>
          <w:sz w:val="26"/>
          <w:szCs w:val="26"/>
        </w:rPr>
        <w:t>ithin ninety (90) days after the entry date of this Opinion and Order, the Bureau of Technical Utility Services shall prepare a secretarial letter addressing compliance with Ordering Paragraph No. 3, above, and advising the affected Bureaus within the Commission that the Certificate of Public Convenience held by</w:t>
      </w:r>
      <w:r w:rsidR="0025349E">
        <w:rPr>
          <w:sz w:val="26"/>
          <w:szCs w:val="26"/>
        </w:rPr>
        <w:t xml:space="preserve"> NMG Telecom LLC</w:t>
      </w:r>
      <w:r w:rsidR="00F60349">
        <w:rPr>
          <w:sz w:val="26"/>
          <w:szCs w:val="26"/>
        </w:rPr>
        <w:t xml:space="preserve"> </w:t>
      </w:r>
      <w:r>
        <w:rPr>
          <w:sz w:val="26"/>
          <w:szCs w:val="26"/>
        </w:rPr>
        <w:t>is cancelled and the case may be closed.</w:t>
      </w:r>
    </w:p>
    <w:p w:rsidR="009F28E3" w:rsidRDefault="009F28E3" w:rsidP="00950AA8">
      <w:pPr>
        <w:widowControl/>
        <w:spacing w:line="360" w:lineRule="auto"/>
        <w:ind w:left="2880" w:hanging="720"/>
        <w:rPr>
          <w:sz w:val="26"/>
          <w:szCs w:val="26"/>
        </w:rPr>
      </w:pPr>
    </w:p>
    <w:p w:rsidR="00A16B28" w:rsidRDefault="009F28E3" w:rsidP="009F28E3">
      <w:pPr>
        <w:widowControl/>
        <w:spacing w:line="360" w:lineRule="auto"/>
        <w:ind w:left="2880" w:hanging="720"/>
        <w:rPr>
          <w:sz w:val="26"/>
          <w:szCs w:val="26"/>
        </w:rPr>
      </w:pPr>
      <w:r>
        <w:rPr>
          <w:sz w:val="26"/>
          <w:szCs w:val="26"/>
        </w:rPr>
        <w:t>d.</w:t>
      </w:r>
      <w:r>
        <w:rPr>
          <w:sz w:val="26"/>
          <w:szCs w:val="26"/>
        </w:rPr>
        <w:tab/>
        <w:t xml:space="preserve">That </w:t>
      </w:r>
      <w:r w:rsidR="00E9064B" w:rsidRPr="00EC2744">
        <w:rPr>
          <w:sz w:val="26"/>
          <w:szCs w:val="26"/>
        </w:rPr>
        <w:t xml:space="preserve">all parties are hereby placed on notice of the Commission’s intent to consider pursuing all remedies, provided by law, including criminal prosecution as well as the </w:t>
      </w:r>
      <w:r w:rsidR="00E9064B" w:rsidRPr="00EC2744">
        <w:rPr>
          <w:sz w:val="26"/>
          <w:szCs w:val="26"/>
        </w:rPr>
        <w:lastRenderedPageBreak/>
        <w:t xml:space="preserve">initiation of an enforcement proceeding in the Commonwealth Court, pursuant to Pa. R.A.P. Rule 3761.  </w:t>
      </w:r>
    </w:p>
    <w:p w:rsidR="0005166C" w:rsidRDefault="0005166C" w:rsidP="00950AA8">
      <w:pPr>
        <w:widowControl/>
        <w:rPr>
          <w:sz w:val="26"/>
          <w:szCs w:val="26"/>
        </w:rPr>
      </w:pPr>
    </w:p>
    <w:p w:rsidR="00854C98" w:rsidRDefault="004D0F64" w:rsidP="009F28E3">
      <w:pPr>
        <w:keepNext/>
        <w:keepLines/>
        <w:widowControl/>
        <w:spacing w:line="360" w:lineRule="auto"/>
        <w:ind w:firstLine="1440"/>
        <w:rPr>
          <w:sz w:val="26"/>
          <w:szCs w:val="26"/>
        </w:rPr>
      </w:pPr>
      <w:r>
        <w:rPr>
          <w:sz w:val="26"/>
        </w:rPr>
        <w:t>8</w:t>
      </w:r>
      <w:r w:rsidR="00854C98">
        <w:rPr>
          <w:sz w:val="26"/>
        </w:rPr>
        <w:t>.</w:t>
      </w:r>
      <w:r w:rsidR="00854C98">
        <w:rPr>
          <w:sz w:val="26"/>
        </w:rPr>
        <w:tab/>
      </w:r>
      <w:r w:rsidR="00854C98" w:rsidRPr="0090056F">
        <w:rPr>
          <w:sz w:val="26"/>
        </w:rPr>
        <w:t>That</w:t>
      </w:r>
      <w:r w:rsidR="00854C98">
        <w:rPr>
          <w:sz w:val="26"/>
        </w:rPr>
        <w:t>, after</w:t>
      </w:r>
      <w:r w:rsidR="00A16B28">
        <w:rPr>
          <w:sz w:val="26"/>
        </w:rPr>
        <w:t xml:space="preserve"> </w:t>
      </w:r>
      <w:r w:rsidR="0025349E">
        <w:rPr>
          <w:sz w:val="26"/>
        </w:rPr>
        <w:t>NMG Telecom LLC</w:t>
      </w:r>
      <w:r w:rsidR="00F60349">
        <w:rPr>
          <w:sz w:val="26"/>
          <w:szCs w:val="26"/>
        </w:rPr>
        <w:t xml:space="preserve"> </w:t>
      </w:r>
      <w:r w:rsidR="00854C98">
        <w:rPr>
          <w:sz w:val="26"/>
          <w:szCs w:val="26"/>
        </w:rPr>
        <w:t>remits $</w:t>
      </w:r>
      <w:r w:rsidR="0025349E">
        <w:rPr>
          <w:sz w:val="26"/>
          <w:szCs w:val="26"/>
        </w:rPr>
        <w:t>2</w:t>
      </w:r>
      <w:r w:rsidR="00A16B28">
        <w:rPr>
          <w:sz w:val="26"/>
          <w:szCs w:val="26"/>
        </w:rPr>
        <w:t>,000</w:t>
      </w:r>
      <w:r w:rsidR="00854C98">
        <w:rPr>
          <w:sz w:val="26"/>
          <w:szCs w:val="26"/>
        </w:rPr>
        <w:t xml:space="preserve"> as required by Ordering Paragraph No. 3,</w:t>
      </w:r>
      <w:r w:rsidR="00854C98">
        <w:rPr>
          <w:sz w:val="26"/>
        </w:rPr>
        <w:t xml:space="preserve"> the Secretary’s Bureau shall mark </w:t>
      </w:r>
      <w:r w:rsidR="00854C98" w:rsidRPr="0090056F">
        <w:rPr>
          <w:sz w:val="26"/>
        </w:rPr>
        <w:t>this proceeding closed</w:t>
      </w:r>
      <w:r w:rsidR="00854C98">
        <w:rPr>
          <w:sz w:val="26"/>
        </w:rPr>
        <w:t>.</w:t>
      </w:r>
    </w:p>
    <w:p w:rsidR="00876880" w:rsidRDefault="00876880" w:rsidP="009F28E3">
      <w:pPr>
        <w:keepNext/>
        <w:keepLines/>
        <w:widowControl/>
        <w:spacing w:line="360" w:lineRule="auto"/>
        <w:ind w:firstLine="5760"/>
        <w:rPr>
          <w:b/>
          <w:sz w:val="26"/>
          <w:szCs w:val="26"/>
        </w:rPr>
      </w:pPr>
    </w:p>
    <w:p w:rsidR="0005166C" w:rsidRDefault="0005166C" w:rsidP="009F28E3">
      <w:pPr>
        <w:keepNext/>
        <w:keepLines/>
        <w:widowControl/>
        <w:tabs>
          <w:tab w:val="left" w:pos="5130"/>
        </w:tabs>
        <w:spacing w:line="360" w:lineRule="auto"/>
        <w:ind w:firstLine="5220"/>
        <w:rPr>
          <w:b/>
          <w:sz w:val="26"/>
          <w:szCs w:val="26"/>
        </w:rPr>
      </w:pPr>
    </w:p>
    <w:p w:rsidR="000F1318" w:rsidRPr="00027664" w:rsidRDefault="00A45F79" w:rsidP="009F28E3">
      <w:pPr>
        <w:keepNext/>
        <w:keepLines/>
        <w:widowControl/>
        <w:tabs>
          <w:tab w:val="left" w:pos="5130"/>
        </w:tabs>
        <w:spacing w:line="360" w:lineRule="auto"/>
        <w:ind w:firstLine="5220"/>
        <w:rPr>
          <w:sz w:val="26"/>
          <w:szCs w:val="26"/>
        </w:rPr>
      </w:pPr>
      <w:bookmarkStart w:id="0" w:name="_GoBack"/>
      <w:r w:rsidRPr="009F01BA">
        <w:rPr>
          <w:b/>
          <w:noProof/>
        </w:rPr>
        <w:drawing>
          <wp:anchor distT="0" distB="0" distL="114300" distR="114300" simplePos="0" relativeHeight="251659264" behindDoc="1" locked="0" layoutInCell="1" allowOverlap="1" wp14:anchorId="43F71F33" wp14:editId="7A74AD82">
            <wp:simplePos x="0" y="0"/>
            <wp:positionH relativeFrom="column">
              <wp:posOffset>3095625</wp:posOffset>
            </wp:positionH>
            <wp:positionV relativeFrom="paragraph">
              <wp:posOffset>122555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9F28E3">
      <w:pPr>
        <w:keepNext/>
        <w:keepLines/>
        <w:widowControl/>
        <w:rPr>
          <w:sz w:val="26"/>
          <w:szCs w:val="26"/>
        </w:rPr>
      </w:pPr>
    </w:p>
    <w:p w:rsidR="000F1318" w:rsidRDefault="000F1318" w:rsidP="009F28E3">
      <w:pPr>
        <w:keepNext/>
        <w:keepLines/>
        <w:widowControl/>
        <w:rPr>
          <w:sz w:val="26"/>
          <w:szCs w:val="26"/>
        </w:rPr>
      </w:pPr>
    </w:p>
    <w:p w:rsidR="00353974" w:rsidRDefault="00353974" w:rsidP="009F28E3">
      <w:pPr>
        <w:keepNext/>
        <w:keepLines/>
        <w:widowControl/>
        <w:rPr>
          <w:sz w:val="26"/>
          <w:szCs w:val="26"/>
        </w:rPr>
      </w:pPr>
    </w:p>
    <w:p w:rsidR="00600F6F" w:rsidRPr="00027664" w:rsidRDefault="00600F6F" w:rsidP="009F28E3">
      <w:pPr>
        <w:keepNext/>
        <w:keepLines/>
        <w:widowControl/>
        <w:ind w:firstLine="5220"/>
        <w:rPr>
          <w:sz w:val="26"/>
          <w:szCs w:val="26"/>
        </w:rPr>
      </w:pPr>
      <w:r>
        <w:rPr>
          <w:sz w:val="26"/>
          <w:szCs w:val="26"/>
        </w:rPr>
        <w:t>Rosemary Chiavetta</w:t>
      </w:r>
    </w:p>
    <w:p w:rsidR="000F1318" w:rsidRDefault="000F1318" w:rsidP="009F28E3">
      <w:pPr>
        <w:keepNext/>
        <w:keepLines/>
        <w:widowControl/>
        <w:ind w:firstLine="5220"/>
        <w:rPr>
          <w:sz w:val="26"/>
          <w:szCs w:val="26"/>
        </w:rPr>
      </w:pPr>
      <w:r w:rsidRPr="00027664">
        <w:rPr>
          <w:sz w:val="26"/>
          <w:szCs w:val="26"/>
        </w:rPr>
        <w:t>Secretary</w:t>
      </w:r>
    </w:p>
    <w:p w:rsidR="00B12270" w:rsidRDefault="00B12270" w:rsidP="009F28E3">
      <w:pPr>
        <w:keepNext/>
        <w:keepLines/>
        <w:widowControl/>
        <w:ind w:firstLine="5760"/>
        <w:rPr>
          <w:sz w:val="26"/>
          <w:szCs w:val="26"/>
        </w:rPr>
      </w:pPr>
    </w:p>
    <w:p w:rsidR="0005166C" w:rsidRPr="00027664" w:rsidRDefault="0005166C" w:rsidP="009F28E3">
      <w:pPr>
        <w:keepNext/>
        <w:keepLines/>
        <w:widowControl/>
        <w:ind w:firstLine="5760"/>
        <w:rPr>
          <w:sz w:val="26"/>
          <w:szCs w:val="26"/>
        </w:rPr>
      </w:pPr>
    </w:p>
    <w:p w:rsidR="000F1318" w:rsidRPr="00027664" w:rsidRDefault="000F1318" w:rsidP="009F28E3">
      <w:pPr>
        <w:keepNext/>
        <w:keepLines/>
        <w:widowControl/>
        <w:rPr>
          <w:sz w:val="26"/>
          <w:szCs w:val="26"/>
        </w:rPr>
      </w:pPr>
      <w:r w:rsidRPr="00027664">
        <w:rPr>
          <w:sz w:val="26"/>
          <w:szCs w:val="26"/>
        </w:rPr>
        <w:t>(SEAL)</w:t>
      </w:r>
    </w:p>
    <w:p w:rsidR="000F1318" w:rsidRPr="00027664" w:rsidRDefault="000F1318" w:rsidP="009F28E3">
      <w:pPr>
        <w:keepNext/>
        <w:keepLines/>
        <w:widowControl/>
        <w:rPr>
          <w:sz w:val="26"/>
          <w:szCs w:val="26"/>
        </w:rPr>
      </w:pPr>
    </w:p>
    <w:p w:rsidR="000F1318" w:rsidRDefault="00F248A4" w:rsidP="009F28E3">
      <w:pPr>
        <w:keepNext/>
        <w:keepLines/>
        <w:widowControl/>
        <w:rPr>
          <w:sz w:val="26"/>
          <w:szCs w:val="26"/>
        </w:rPr>
      </w:pPr>
      <w:r>
        <w:rPr>
          <w:sz w:val="26"/>
          <w:szCs w:val="26"/>
        </w:rPr>
        <w:t>ORDER ADOPTED:</w:t>
      </w:r>
      <w:r w:rsidR="00E04E57">
        <w:rPr>
          <w:sz w:val="26"/>
          <w:szCs w:val="26"/>
        </w:rPr>
        <w:t xml:space="preserve">  </w:t>
      </w:r>
      <w:r w:rsidR="0025349E">
        <w:rPr>
          <w:sz w:val="26"/>
          <w:szCs w:val="26"/>
        </w:rPr>
        <w:t>December 7</w:t>
      </w:r>
      <w:r w:rsidR="00067182">
        <w:rPr>
          <w:sz w:val="26"/>
          <w:szCs w:val="26"/>
        </w:rPr>
        <w:t>, 2017</w:t>
      </w:r>
    </w:p>
    <w:p w:rsidR="0077592B" w:rsidRPr="00027664" w:rsidRDefault="0077592B" w:rsidP="009F28E3">
      <w:pPr>
        <w:keepNext/>
        <w:keepLines/>
        <w:widowControl/>
        <w:rPr>
          <w:sz w:val="26"/>
          <w:szCs w:val="26"/>
        </w:rPr>
      </w:pPr>
    </w:p>
    <w:p w:rsidR="00F272E7" w:rsidRDefault="000F1318" w:rsidP="009F28E3">
      <w:pPr>
        <w:keepNext/>
        <w:keepLines/>
        <w:widowControl/>
        <w:rPr>
          <w:b/>
          <w:sz w:val="26"/>
        </w:rPr>
      </w:pPr>
      <w:r w:rsidRPr="00027664">
        <w:rPr>
          <w:sz w:val="26"/>
          <w:szCs w:val="26"/>
        </w:rPr>
        <w:t>ORDER ENTERED:</w:t>
      </w:r>
      <w:r w:rsidR="002A6384">
        <w:rPr>
          <w:sz w:val="26"/>
          <w:szCs w:val="26"/>
        </w:rPr>
        <w:t xml:space="preserve">  </w:t>
      </w:r>
      <w:r w:rsidR="00A45F79">
        <w:rPr>
          <w:sz w:val="26"/>
          <w:szCs w:val="26"/>
        </w:rPr>
        <w:t>December 7,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1B6" w:rsidRDefault="00C161B6">
      <w:r>
        <w:separator/>
      </w:r>
    </w:p>
  </w:endnote>
  <w:endnote w:type="continuationSeparator" w:id="0">
    <w:p w:rsidR="00C161B6" w:rsidRDefault="00C1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45F79">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1B6" w:rsidRDefault="00C161B6">
      <w:r>
        <w:separator/>
      </w:r>
    </w:p>
  </w:footnote>
  <w:footnote w:type="continuationSeparator" w:id="0">
    <w:p w:rsidR="00C161B6" w:rsidRDefault="00C161B6">
      <w:r>
        <w:continuationSeparator/>
      </w:r>
    </w:p>
  </w:footnote>
  <w:footnote w:id="1">
    <w:p w:rsidR="0088099D" w:rsidRDefault="0088099D">
      <w:pPr>
        <w:pStyle w:val="FootnoteText"/>
      </w:pPr>
      <w:r>
        <w:tab/>
      </w:r>
      <w:r>
        <w:rPr>
          <w:rStyle w:val="FootnoteReference"/>
        </w:rPr>
        <w:footnoteRef/>
      </w:r>
      <w:r>
        <w:t xml:space="preserve"> </w:t>
      </w:r>
      <w:r>
        <w:tab/>
      </w:r>
      <w:r>
        <w:rPr>
          <w:sz w:val="26"/>
          <w:szCs w:val="26"/>
        </w:rPr>
        <w:t>Pursuant to Section 3301 of the Code, 66 Pa. C.S. § 3301, the Commission may impose civil penalties up to $1,000 per violation for the failure to file or pay the annual assessment on time.</w:t>
      </w:r>
      <w:r w:rsidR="001225F7">
        <w:rPr>
          <w:sz w:val="26"/>
          <w:szCs w:val="26"/>
        </w:rPr>
        <w:t xml:space="preserve">  In this instance, I&amp;E recommended </w:t>
      </w:r>
      <w:r w:rsidR="0064015A">
        <w:rPr>
          <w:sz w:val="26"/>
          <w:szCs w:val="26"/>
        </w:rPr>
        <w:t>the $1,</w:t>
      </w:r>
      <w:r w:rsidR="00A82A8E">
        <w:rPr>
          <w:sz w:val="26"/>
          <w:szCs w:val="26"/>
        </w:rPr>
        <w:t xml:space="preserve">000 </w:t>
      </w:r>
      <w:r w:rsidR="001225F7">
        <w:rPr>
          <w:sz w:val="26"/>
          <w:szCs w:val="26"/>
        </w:rPr>
        <w:t>maximum</w:t>
      </w:r>
      <w:r w:rsidR="00A82A8E">
        <w:rPr>
          <w:sz w:val="26"/>
          <w:szCs w:val="26"/>
        </w:rPr>
        <w:t xml:space="preserve"> civil penalty </w:t>
      </w:r>
      <w:r w:rsidR="00E130D9">
        <w:rPr>
          <w:sz w:val="26"/>
          <w:szCs w:val="26"/>
        </w:rPr>
        <w:t>per violation on the Company for its failure to file assessment reports on</w:t>
      </w:r>
      <w:r w:rsidR="00717197">
        <w:rPr>
          <w:sz w:val="26"/>
          <w:szCs w:val="26"/>
        </w:rPr>
        <w:t xml:space="preserve"> time on</w:t>
      </w:r>
      <w:r w:rsidR="00E130D9">
        <w:rPr>
          <w:sz w:val="26"/>
          <w:szCs w:val="26"/>
        </w:rPr>
        <w:t xml:space="preserve"> </w:t>
      </w:r>
      <w:r w:rsidR="0064015A">
        <w:rPr>
          <w:sz w:val="26"/>
          <w:szCs w:val="26"/>
        </w:rPr>
        <w:t>t</w:t>
      </w:r>
      <w:r w:rsidR="00B60BDE">
        <w:rPr>
          <w:sz w:val="26"/>
          <w:szCs w:val="26"/>
        </w:rPr>
        <w:t>wo</w:t>
      </w:r>
      <w:r w:rsidR="0064015A">
        <w:rPr>
          <w:sz w:val="26"/>
          <w:szCs w:val="26"/>
        </w:rPr>
        <w:t xml:space="preserve"> separate occasions.</w:t>
      </w:r>
    </w:p>
  </w:footnote>
  <w:footnote w:id="2">
    <w:p w:rsidR="00976370" w:rsidRPr="00976370" w:rsidRDefault="00976370" w:rsidP="00976370">
      <w:pPr>
        <w:pStyle w:val="FootnoteText"/>
        <w:ind w:firstLine="720"/>
        <w:rPr>
          <w:sz w:val="26"/>
        </w:rPr>
      </w:pPr>
      <w:r w:rsidRPr="00976370">
        <w:rPr>
          <w:rStyle w:val="FootnoteReference"/>
          <w:sz w:val="26"/>
        </w:rPr>
        <w:footnoteRef/>
      </w:r>
      <w:r w:rsidRPr="00976370">
        <w:rPr>
          <w:sz w:val="26"/>
        </w:rPr>
        <w:t xml:space="preserve"> </w:t>
      </w:r>
      <w:r w:rsidRPr="00976370">
        <w:rPr>
          <w:sz w:val="26"/>
        </w:rPr>
        <w:tab/>
      </w:r>
      <w:r w:rsidRPr="00976370">
        <w:rPr>
          <w:sz w:val="26"/>
          <w:szCs w:val="18"/>
          <w:lang w:val="en-GB"/>
        </w:rPr>
        <w:t xml:space="preserve">If a letter is mailed to the last known address, and the United States Post Office does not return it to its sender, then the letter is presumed to have been received by its intended addressee.  </w:t>
      </w:r>
      <w:r w:rsidRPr="00976370">
        <w:rPr>
          <w:i/>
          <w:sz w:val="26"/>
        </w:rPr>
        <w:t>Berkowitz v. Mayflower Securities, Inc.</w:t>
      </w:r>
      <w:r w:rsidRPr="00976370">
        <w:rPr>
          <w:sz w:val="26"/>
        </w:rPr>
        <w:t xml:space="preserve"> 455 Pa. 531, 317 A.2d 584 (1974); </w:t>
      </w:r>
      <w:r w:rsidRPr="00976370">
        <w:rPr>
          <w:i/>
          <w:sz w:val="26"/>
        </w:rPr>
        <w:t>Geary v. Verizon Pennsylvania Inc</w:t>
      </w:r>
      <w:r w:rsidRPr="00976370">
        <w:rPr>
          <w:sz w:val="26"/>
        </w:rPr>
        <w:t>., Docket No. C-2009-2118625 (Opinion and Order entered September 16, 2010).</w:t>
      </w:r>
    </w:p>
    <w:p w:rsidR="00976370" w:rsidRPr="00976370" w:rsidRDefault="00976370" w:rsidP="00976370">
      <w:pPr>
        <w:pStyle w:val="FootnoteText"/>
        <w:ind w:firstLine="720"/>
        <w:rPr>
          <w:sz w:val="2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16E"/>
    <w:rsid w:val="000158F2"/>
    <w:rsid w:val="00015A01"/>
    <w:rsid w:val="00020552"/>
    <w:rsid w:val="00020E43"/>
    <w:rsid w:val="00021A75"/>
    <w:rsid w:val="00022D45"/>
    <w:rsid w:val="00023536"/>
    <w:rsid w:val="0002355F"/>
    <w:rsid w:val="00023AAC"/>
    <w:rsid w:val="000310BE"/>
    <w:rsid w:val="000323A8"/>
    <w:rsid w:val="00033C9A"/>
    <w:rsid w:val="00034CD7"/>
    <w:rsid w:val="000366DC"/>
    <w:rsid w:val="00036927"/>
    <w:rsid w:val="000369A9"/>
    <w:rsid w:val="000371DF"/>
    <w:rsid w:val="00041732"/>
    <w:rsid w:val="00042D71"/>
    <w:rsid w:val="00042F9E"/>
    <w:rsid w:val="000438A2"/>
    <w:rsid w:val="00044CC4"/>
    <w:rsid w:val="00045A7A"/>
    <w:rsid w:val="00045D01"/>
    <w:rsid w:val="000505E5"/>
    <w:rsid w:val="00051647"/>
    <w:rsid w:val="0005166C"/>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82"/>
    <w:rsid w:val="00067196"/>
    <w:rsid w:val="000673D1"/>
    <w:rsid w:val="00067A0D"/>
    <w:rsid w:val="00071064"/>
    <w:rsid w:val="00071A8A"/>
    <w:rsid w:val="00072AC2"/>
    <w:rsid w:val="00072D9D"/>
    <w:rsid w:val="00073870"/>
    <w:rsid w:val="00075210"/>
    <w:rsid w:val="00075C6D"/>
    <w:rsid w:val="00075F0C"/>
    <w:rsid w:val="00080CCC"/>
    <w:rsid w:val="0008328F"/>
    <w:rsid w:val="00084598"/>
    <w:rsid w:val="00084DB9"/>
    <w:rsid w:val="00086D0B"/>
    <w:rsid w:val="00087D18"/>
    <w:rsid w:val="0009007E"/>
    <w:rsid w:val="00090AF0"/>
    <w:rsid w:val="00090B41"/>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1BE2"/>
    <w:rsid w:val="000D2456"/>
    <w:rsid w:val="000D7483"/>
    <w:rsid w:val="000E014F"/>
    <w:rsid w:val="000E3D4A"/>
    <w:rsid w:val="000E3D4C"/>
    <w:rsid w:val="000E4BED"/>
    <w:rsid w:val="000E515B"/>
    <w:rsid w:val="000E570C"/>
    <w:rsid w:val="000E5BCD"/>
    <w:rsid w:val="000E7BF9"/>
    <w:rsid w:val="000F086A"/>
    <w:rsid w:val="000F113F"/>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5F7"/>
    <w:rsid w:val="00122941"/>
    <w:rsid w:val="00123375"/>
    <w:rsid w:val="00123802"/>
    <w:rsid w:val="0012456C"/>
    <w:rsid w:val="001260A0"/>
    <w:rsid w:val="0012697D"/>
    <w:rsid w:val="00131517"/>
    <w:rsid w:val="00131A77"/>
    <w:rsid w:val="00131B43"/>
    <w:rsid w:val="00132C3A"/>
    <w:rsid w:val="00133684"/>
    <w:rsid w:val="001348AC"/>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1B2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268"/>
    <w:rsid w:val="001B1A49"/>
    <w:rsid w:val="001B4783"/>
    <w:rsid w:val="001B48DC"/>
    <w:rsid w:val="001B54B3"/>
    <w:rsid w:val="001B66E1"/>
    <w:rsid w:val="001B6901"/>
    <w:rsid w:val="001B6B53"/>
    <w:rsid w:val="001B73A5"/>
    <w:rsid w:val="001B7AD2"/>
    <w:rsid w:val="001B7E44"/>
    <w:rsid w:val="001C167C"/>
    <w:rsid w:val="001C2324"/>
    <w:rsid w:val="001C2384"/>
    <w:rsid w:val="001C3135"/>
    <w:rsid w:val="001C4D2E"/>
    <w:rsid w:val="001C53B1"/>
    <w:rsid w:val="001C5A2B"/>
    <w:rsid w:val="001C730F"/>
    <w:rsid w:val="001C7922"/>
    <w:rsid w:val="001C7C12"/>
    <w:rsid w:val="001D0C39"/>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8A0"/>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714"/>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49E"/>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33B"/>
    <w:rsid w:val="0029085A"/>
    <w:rsid w:val="002931D9"/>
    <w:rsid w:val="002958B5"/>
    <w:rsid w:val="00296612"/>
    <w:rsid w:val="00297C2E"/>
    <w:rsid w:val="002A0136"/>
    <w:rsid w:val="002A1C25"/>
    <w:rsid w:val="002A1E1B"/>
    <w:rsid w:val="002A2303"/>
    <w:rsid w:val="002A2A68"/>
    <w:rsid w:val="002A317D"/>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086A"/>
    <w:rsid w:val="002C19D9"/>
    <w:rsid w:val="002C3A79"/>
    <w:rsid w:val="002C4BF6"/>
    <w:rsid w:val="002C5E4C"/>
    <w:rsid w:val="002C5EE0"/>
    <w:rsid w:val="002C6BD7"/>
    <w:rsid w:val="002C6E17"/>
    <w:rsid w:val="002D1465"/>
    <w:rsid w:val="002D1892"/>
    <w:rsid w:val="002D2D30"/>
    <w:rsid w:val="002D2D57"/>
    <w:rsid w:val="002D3B77"/>
    <w:rsid w:val="002D3E11"/>
    <w:rsid w:val="002D430D"/>
    <w:rsid w:val="002D43F8"/>
    <w:rsid w:val="002D4D00"/>
    <w:rsid w:val="002D5A50"/>
    <w:rsid w:val="002D5C5B"/>
    <w:rsid w:val="002D6210"/>
    <w:rsid w:val="002D650D"/>
    <w:rsid w:val="002E035D"/>
    <w:rsid w:val="002E0503"/>
    <w:rsid w:val="002E0B5E"/>
    <w:rsid w:val="002E1177"/>
    <w:rsid w:val="002E16FC"/>
    <w:rsid w:val="002E5790"/>
    <w:rsid w:val="002E6E40"/>
    <w:rsid w:val="002E6EE9"/>
    <w:rsid w:val="002F0636"/>
    <w:rsid w:val="002F0ADE"/>
    <w:rsid w:val="002F0CED"/>
    <w:rsid w:val="002F1870"/>
    <w:rsid w:val="002F2314"/>
    <w:rsid w:val="002F246D"/>
    <w:rsid w:val="002F2CEF"/>
    <w:rsid w:val="002F5424"/>
    <w:rsid w:val="002F5D1D"/>
    <w:rsid w:val="002F714D"/>
    <w:rsid w:val="00301039"/>
    <w:rsid w:val="00301352"/>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7F7"/>
    <w:rsid w:val="0031153E"/>
    <w:rsid w:val="00312B5A"/>
    <w:rsid w:val="00312E08"/>
    <w:rsid w:val="0031396C"/>
    <w:rsid w:val="003143DF"/>
    <w:rsid w:val="00314C2A"/>
    <w:rsid w:val="003158CE"/>
    <w:rsid w:val="00316BFA"/>
    <w:rsid w:val="003177A0"/>
    <w:rsid w:val="003210EC"/>
    <w:rsid w:val="003211A5"/>
    <w:rsid w:val="003218DD"/>
    <w:rsid w:val="00322A65"/>
    <w:rsid w:val="00324197"/>
    <w:rsid w:val="00324FDF"/>
    <w:rsid w:val="003255BF"/>
    <w:rsid w:val="00325606"/>
    <w:rsid w:val="00326A17"/>
    <w:rsid w:val="00326D6F"/>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2EB"/>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115"/>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1B0C"/>
    <w:rsid w:val="003D234C"/>
    <w:rsid w:val="003D34B7"/>
    <w:rsid w:val="003D4436"/>
    <w:rsid w:val="003D4638"/>
    <w:rsid w:val="003D509A"/>
    <w:rsid w:val="003D7A8D"/>
    <w:rsid w:val="003E22CB"/>
    <w:rsid w:val="003E2DEF"/>
    <w:rsid w:val="003E3836"/>
    <w:rsid w:val="003E45AF"/>
    <w:rsid w:val="003E6544"/>
    <w:rsid w:val="003E6DED"/>
    <w:rsid w:val="003E771C"/>
    <w:rsid w:val="003E784C"/>
    <w:rsid w:val="003F00D6"/>
    <w:rsid w:val="003F07AF"/>
    <w:rsid w:val="003F08B3"/>
    <w:rsid w:val="003F0B16"/>
    <w:rsid w:val="003F27D1"/>
    <w:rsid w:val="003F287E"/>
    <w:rsid w:val="003F7000"/>
    <w:rsid w:val="00400A85"/>
    <w:rsid w:val="004023F4"/>
    <w:rsid w:val="00402479"/>
    <w:rsid w:val="0040255A"/>
    <w:rsid w:val="0040425C"/>
    <w:rsid w:val="00404D47"/>
    <w:rsid w:val="00406562"/>
    <w:rsid w:val="00406EF4"/>
    <w:rsid w:val="00410444"/>
    <w:rsid w:val="0041052A"/>
    <w:rsid w:val="004108C4"/>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876"/>
    <w:rsid w:val="00445648"/>
    <w:rsid w:val="00446BF2"/>
    <w:rsid w:val="0044738E"/>
    <w:rsid w:val="00450519"/>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3BA"/>
    <w:rsid w:val="00486B69"/>
    <w:rsid w:val="004870D9"/>
    <w:rsid w:val="0048747D"/>
    <w:rsid w:val="0049009A"/>
    <w:rsid w:val="004920D8"/>
    <w:rsid w:val="004938FA"/>
    <w:rsid w:val="00493EA2"/>
    <w:rsid w:val="0049470B"/>
    <w:rsid w:val="004949D0"/>
    <w:rsid w:val="00495074"/>
    <w:rsid w:val="00496DAA"/>
    <w:rsid w:val="004970D4"/>
    <w:rsid w:val="0049745E"/>
    <w:rsid w:val="0049771B"/>
    <w:rsid w:val="004A04D3"/>
    <w:rsid w:val="004A2431"/>
    <w:rsid w:val="004A34D5"/>
    <w:rsid w:val="004A43F1"/>
    <w:rsid w:val="004A45DC"/>
    <w:rsid w:val="004A4D14"/>
    <w:rsid w:val="004A548F"/>
    <w:rsid w:val="004A6496"/>
    <w:rsid w:val="004A6520"/>
    <w:rsid w:val="004A6D92"/>
    <w:rsid w:val="004A7831"/>
    <w:rsid w:val="004A7E33"/>
    <w:rsid w:val="004B04B3"/>
    <w:rsid w:val="004B0F95"/>
    <w:rsid w:val="004B2FCC"/>
    <w:rsid w:val="004B3A7B"/>
    <w:rsid w:val="004B3BCD"/>
    <w:rsid w:val="004B430B"/>
    <w:rsid w:val="004B486A"/>
    <w:rsid w:val="004B50C5"/>
    <w:rsid w:val="004B5169"/>
    <w:rsid w:val="004B5F0B"/>
    <w:rsid w:val="004C05DC"/>
    <w:rsid w:val="004C1F63"/>
    <w:rsid w:val="004C2E32"/>
    <w:rsid w:val="004C39DE"/>
    <w:rsid w:val="004C40E8"/>
    <w:rsid w:val="004C4277"/>
    <w:rsid w:val="004C49FF"/>
    <w:rsid w:val="004C4E52"/>
    <w:rsid w:val="004C4F45"/>
    <w:rsid w:val="004C5E08"/>
    <w:rsid w:val="004C5F17"/>
    <w:rsid w:val="004C6AD8"/>
    <w:rsid w:val="004C749A"/>
    <w:rsid w:val="004D08F5"/>
    <w:rsid w:val="004D0F64"/>
    <w:rsid w:val="004D149F"/>
    <w:rsid w:val="004D1980"/>
    <w:rsid w:val="004D1C0F"/>
    <w:rsid w:val="004D35E2"/>
    <w:rsid w:val="004D36CD"/>
    <w:rsid w:val="004D438D"/>
    <w:rsid w:val="004D54AC"/>
    <w:rsid w:val="004D5A16"/>
    <w:rsid w:val="004D5E02"/>
    <w:rsid w:val="004D5EB9"/>
    <w:rsid w:val="004D652F"/>
    <w:rsid w:val="004D667C"/>
    <w:rsid w:val="004D6E4F"/>
    <w:rsid w:val="004D7545"/>
    <w:rsid w:val="004D78EC"/>
    <w:rsid w:val="004E2942"/>
    <w:rsid w:val="004E371F"/>
    <w:rsid w:val="004E4DA0"/>
    <w:rsid w:val="004E5323"/>
    <w:rsid w:val="004E58C3"/>
    <w:rsid w:val="004E76FC"/>
    <w:rsid w:val="004E7A1F"/>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466F4"/>
    <w:rsid w:val="005515C2"/>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AD9"/>
    <w:rsid w:val="00592CAB"/>
    <w:rsid w:val="00593E53"/>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0DFE"/>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15A"/>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5FF0"/>
    <w:rsid w:val="0065707C"/>
    <w:rsid w:val="00657623"/>
    <w:rsid w:val="00657E57"/>
    <w:rsid w:val="00660C81"/>
    <w:rsid w:val="00660EDC"/>
    <w:rsid w:val="006617A4"/>
    <w:rsid w:val="00662F52"/>
    <w:rsid w:val="006643E9"/>
    <w:rsid w:val="00664FE3"/>
    <w:rsid w:val="0066657A"/>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13F"/>
    <w:rsid w:val="00682264"/>
    <w:rsid w:val="00682EFB"/>
    <w:rsid w:val="0068309C"/>
    <w:rsid w:val="0068393B"/>
    <w:rsid w:val="00685BC7"/>
    <w:rsid w:val="00685C47"/>
    <w:rsid w:val="00686D73"/>
    <w:rsid w:val="00686F6C"/>
    <w:rsid w:val="006873A7"/>
    <w:rsid w:val="006873CB"/>
    <w:rsid w:val="00687631"/>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309"/>
    <w:rsid w:val="006E37C1"/>
    <w:rsid w:val="006E40D4"/>
    <w:rsid w:val="006E4730"/>
    <w:rsid w:val="006E4F8A"/>
    <w:rsid w:val="006E6140"/>
    <w:rsid w:val="006E7EAD"/>
    <w:rsid w:val="006F0187"/>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20FE"/>
    <w:rsid w:val="00713260"/>
    <w:rsid w:val="007143E1"/>
    <w:rsid w:val="00714B3B"/>
    <w:rsid w:val="00714CF1"/>
    <w:rsid w:val="00715EC5"/>
    <w:rsid w:val="007161EE"/>
    <w:rsid w:val="00717197"/>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4795A"/>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4B38"/>
    <w:rsid w:val="00795F22"/>
    <w:rsid w:val="00797EC8"/>
    <w:rsid w:val="007A1051"/>
    <w:rsid w:val="007A20AD"/>
    <w:rsid w:val="007A3733"/>
    <w:rsid w:val="007A5539"/>
    <w:rsid w:val="007A5869"/>
    <w:rsid w:val="007A6548"/>
    <w:rsid w:val="007A6E7E"/>
    <w:rsid w:val="007A7415"/>
    <w:rsid w:val="007A7CE5"/>
    <w:rsid w:val="007B00E1"/>
    <w:rsid w:val="007B09B7"/>
    <w:rsid w:val="007B1211"/>
    <w:rsid w:val="007B187C"/>
    <w:rsid w:val="007B1ECA"/>
    <w:rsid w:val="007B220F"/>
    <w:rsid w:val="007B3B0E"/>
    <w:rsid w:val="007B3DF4"/>
    <w:rsid w:val="007B6B1E"/>
    <w:rsid w:val="007B6E3A"/>
    <w:rsid w:val="007B7CC9"/>
    <w:rsid w:val="007C2AD4"/>
    <w:rsid w:val="007C2DD4"/>
    <w:rsid w:val="007C3B06"/>
    <w:rsid w:val="007C3E46"/>
    <w:rsid w:val="007C4F78"/>
    <w:rsid w:val="007C5024"/>
    <w:rsid w:val="007C5B2F"/>
    <w:rsid w:val="007C5CBD"/>
    <w:rsid w:val="007C6FEF"/>
    <w:rsid w:val="007C73B8"/>
    <w:rsid w:val="007D012D"/>
    <w:rsid w:val="007D2582"/>
    <w:rsid w:val="007D3420"/>
    <w:rsid w:val="007D3687"/>
    <w:rsid w:val="007D4EA3"/>
    <w:rsid w:val="007D5362"/>
    <w:rsid w:val="007E000F"/>
    <w:rsid w:val="007E01C4"/>
    <w:rsid w:val="007E1135"/>
    <w:rsid w:val="007E1D38"/>
    <w:rsid w:val="007E2056"/>
    <w:rsid w:val="007E206F"/>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634B"/>
    <w:rsid w:val="00830148"/>
    <w:rsid w:val="00830FD2"/>
    <w:rsid w:val="008316AD"/>
    <w:rsid w:val="0083255F"/>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0A5"/>
    <w:rsid w:val="0085639F"/>
    <w:rsid w:val="0085728C"/>
    <w:rsid w:val="008606DC"/>
    <w:rsid w:val="0086134D"/>
    <w:rsid w:val="00861FD7"/>
    <w:rsid w:val="00862C4C"/>
    <w:rsid w:val="00865057"/>
    <w:rsid w:val="00865472"/>
    <w:rsid w:val="0087080C"/>
    <w:rsid w:val="00870A16"/>
    <w:rsid w:val="00870E37"/>
    <w:rsid w:val="00872237"/>
    <w:rsid w:val="00873A3D"/>
    <w:rsid w:val="00874671"/>
    <w:rsid w:val="0087635E"/>
    <w:rsid w:val="00876880"/>
    <w:rsid w:val="00876921"/>
    <w:rsid w:val="00876B68"/>
    <w:rsid w:val="0088013C"/>
    <w:rsid w:val="0088099D"/>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8A4"/>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7C3"/>
    <w:rsid w:val="008F1F00"/>
    <w:rsid w:val="008F32A1"/>
    <w:rsid w:val="008F4712"/>
    <w:rsid w:val="008F6D15"/>
    <w:rsid w:val="008F6E84"/>
    <w:rsid w:val="008F7EBB"/>
    <w:rsid w:val="008F7ED1"/>
    <w:rsid w:val="009001B6"/>
    <w:rsid w:val="0090056C"/>
    <w:rsid w:val="00900939"/>
    <w:rsid w:val="00900DF0"/>
    <w:rsid w:val="00901AFD"/>
    <w:rsid w:val="00903621"/>
    <w:rsid w:val="009036C9"/>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699"/>
    <w:rsid w:val="009259EF"/>
    <w:rsid w:val="00927725"/>
    <w:rsid w:val="00930782"/>
    <w:rsid w:val="00930F01"/>
    <w:rsid w:val="00930FFB"/>
    <w:rsid w:val="00931452"/>
    <w:rsid w:val="009332EE"/>
    <w:rsid w:val="0093355A"/>
    <w:rsid w:val="009335BA"/>
    <w:rsid w:val="00934660"/>
    <w:rsid w:val="00934E21"/>
    <w:rsid w:val="00935C16"/>
    <w:rsid w:val="00936B44"/>
    <w:rsid w:val="00936EC8"/>
    <w:rsid w:val="009416FE"/>
    <w:rsid w:val="009417E1"/>
    <w:rsid w:val="0094189E"/>
    <w:rsid w:val="00942439"/>
    <w:rsid w:val="00942AE0"/>
    <w:rsid w:val="00945C13"/>
    <w:rsid w:val="00945D12"/>
    <w:rsid w:val="00947933"/>
    <w:rsid w:val="00947F9D"/>
    <w:rsid w:val="00950381"/>
    <w:rsid w:val="00950AA8"/>
    <w:rsid w:val="009521B8"/>
    <w:rsid w:val="00953C4E"/>
    <w:rsid w:val="00960A89"/>
    <w:rsid w:val="00962287"/>
    <w:rsid w:val="00962690"/>
    <w:rsid w:val="0097053C"/>
    <w:rsid w:val="00971077"/>
    <w:rsid w:val="00971B25"/>
    <w:rsid w:val="0097220B"/>
    <w:rsid w:val="00972EDB"/>
    <w:rsid w:val="00973FD3"/>
    <w:rsid w:val="00973FE6"/>
    <w:rsid w:val="009740C4"/>
    <w:rsid w:val="00976370"/>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B7D6F"/>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3F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8E3"/>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6B28"/>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6D"/>
    <w:rsid w:val="00A412EF"/>
    <w:rsid w:val="00A42EF2"/>
    <w:rsid w:val="00A44D84"/>
    <w:rsid w:val="00A45BD2"/>
    <w:rsid w:val="00A45F79"/>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2A8E"/>
    <w:rsid w:val="00A83F16"/>
    <w:rsid w:val="00A84303"/>
    <w:rsid w:val="00A8432E"/>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31E"/>
    <w:rsid w:val="00AE665F"/>
    <w:rsid w:val="00AE67D7"/>
    <w:rsid w:val="00AF03C9"/>
    <w:rsid w:val="00AF0428"/>
    <w:rsid w:val="00AF0CAE"/>
    <w:rsid w:val="00AF2516"/>
    <w:rsid w:val="00AF3BFA"/>
    <w:rsid w:val="00AF3E3E"/>
    <w:rsid w:val="00AF3F47"/>
    <w:rsid w:val="00AF490E"/>
    <w:rsid w:val="00AF570B"/>
    <w:rsid w:val="00AF57F6"/>
    <w:rsid w:val="00AF5F2D"/>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054F"/>
    <w:rsid w:val="00B210A2"/>
    <w:rsid w:val="00B216E3"/>
    <w:rsid w:val="00B217E8"/>
    <w:rsid w:val="00B21E03"/>
    <w:rsid w:val="00B22FC7"/>
    <w:rsid w:val="00B23540"/>
    <w:rsid w:val="00B24B12"/>
    <w:rsid w:val="00B258FE"/>
    <w:rsid w:val="00B25BB4"/>
    <w:rsid w:val="00B26BB7"/>
    <w:rsid w:val="00B30888"/>
    <w:rsid w:val="00B3107C"/>
    <w:rsid w:val="00B310CB"/>
    <w:rsid w:val="00B32D74"/>
    <w:rsid w:val="00B3398A"/>
    <w:rsid w:val="00B35C62"/>
    <w:rsid w:val="00B35E0E"/>
    <w:rsid w:val="00B36C27"/>
    <w:rsid w:val="00B36DF2"/>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BDE"/>
    <w:rsid w:val="00B60F8C"/>
    <w:rsid w:val="00B6365C"/>
    <w:rsid w:val="00B67C28"/>
    <w:rsid w:val="00B70517"/>
    <w:rsid w:val="00B713D0"/>
    <w:rsid w:val="00B715C6"/>
    <w:rsid w:val="00B71ED5"/>
    <w:rsid w:val="00B71EFB"/>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5EBD"/>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4577"/>
    <w:rsid w:val="00C0680D"/>
    <w:rsid w:val="00C07042"/>
    <w:rsid w:val="00C0704F"/>
    <w:rsid w:val="00C07844"/>
    <w:rsid w:val="00C10C95"/>
    <w:rsid w:val="00C11B45"/>
    <w:rsid w:val="00C11E3E"/>
    <w:rsid w:val="00C14AB0"/>
    <w:rsid w:val="00C15225"/>
    <w:rsid w:val="00C15CEE"/>
    <w:rsid w:val="00C15E9D"/>
    <w:rsid w:val="00C161B6"/>
    <w:rsid w:val="00C167D1"/>
    <w:rsid w:val="00C17D3D"/>
    <w:rsid w:val="00C212AB"/>
    <w:rsid w:val="00C214F0"/>
    <w:rsid w:val="00C26422"/>
    <w:rsid w:val="00C26C7C"/>
    <w:rsid w:val="00C3269F"/>
    <w:rsid w:val="00C3288D"/>
    <w:rsid w:val="00C342DB"/>
    <w:rsid w:val="00C34F0D"/>
    <w:rsid w:val="00C351AA"/>
    <w:rsid w:val="00C40EF8"/>
    <w:rsid w:val="00C417FE"/>
    <w:rsid w:val="00C41FC4"/>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6ADC"/>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6DF"/>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199E"/>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B7C"/>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2A0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3ADA"/>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0D9"/>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1AC9"/>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23"/>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29E"/>
    <w:rsid w:val="00E8564D"/>
    <w:rsid w:val="00E85DC4"/>
    <w:rsid w:val="00E86196"/>
    <w:rsid w:val="00E86AB3"/>
    <w:rsid w:val="00E86E77"/>
    <w:rsid w:val="00E90641"/>
    <w:rsid w:val="00E9064B"/>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427"/>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5B"/>
    <w:rsid w:val="00EC7477"/>
    <w:rsid w:val="00EC7841"/>
    <w:rsid w:val="00ED1ED0"/>
    <w:rsid w:val="00ED250C"/>
    <w:rsid w:val="00ED3709"/>
    <w:rsid w:val="00ED3B3B"/>
    <w:rsid w:val="00ED3C7F"/>
    <w:rsid w:val="00ED46F3"/>
    <w:rsid w:val="00ED76C6"/>
    <w:rsid w:val="00ED785A"/>
    <w:rsid w:val="00ED7D8E"/>
    <w:rsid w:val="00ED7F27"/>
    <w:rsid w:val="00EE3159"/>
    <w:rsid w:val="00EE415D"/>
    <w:rsid w:val="00EE4B52"/>
    <w:rsid w:val="00EE60D8"/>
    <w:rsid w:val="00EE6D5F"/>
    <w:rsid w:val="00EE7916"/>
    <w:rsid w:val="00EE7A1F"/>
    <w:rsid w:val="00EE7F74"/>
    <w:rsid w:val="00EF1579"/>
    <w:rsid w:val="00EF25C0"/>
    <w:rsid w:val="00EF311A"/>
    <w:rsid w:val="00EF40EA"/>
    <w:rsid w:val="00EF41B6"/>
    <w:rsid w:val="00EF56AC"/>
    <w:rsid w:val="00EF58D3"/>
    <w:rsid w:val="00EF67D7"/>
    <w:rsid w:val="00EF70EB"/>
    <w:rsid w:val="00EF77F3"/>
    <w:rsid w:val="00F00436"/>
    <w:rsid w:val="00F014A8"/>
    <w:rsid w:val="00F0212A"/>
    <w:rsid w:val="00F02BCC"/>
    <w:rsid w:val="00F05A99"/>
    <w:rsid w:val="00F05B65"/>
    <w:rsid w:val="00F07004"/>
    <w:rsid w:val="00F07424"/>
    <w:rsid w:val="00F079B7"/>
    <w:rsid w:val="00F101E4"/>
    <w:rsid w:val="00F103A4"/>
    <w:rsid w:val="00F10C02"/>
    <w:rsid w:val="00F10EEE"/>
    <w:rsid w:val="00F140CF"/>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44D8"/>
    <w:rsid w:val="00F34A95"/>
    <w:rsid w:val="00F356BD"/>
    <w:rsid w:val="00F365EB"/>
    <w:rsid w:val="00F3684A"/>
    <w:rsid w:val="00F36ED1"/>
    <w:rsid w:val="00F372C0"/>
    <w:rsid w:val="00F378C1"/>
    <w:rsid w:val="00F408A7"/>
    <w:rsid w:val="00F409F0"/>
    <w:rsid w:val="00F43B25"/>
    <w:rsid w:val="00F4477B"/>
    <w:rsid w:val="00F50C10"/>
    <w:rsid w:val="00F52C7E"/>
    <w:rsid w:val="00F53844"/>
    <w:rsid w:val="00F53F8F"/>
    <w:rsid w:val="00F5537D"/>
    <w:rsid w:val="00F55602"/>
    <w:rsid w:val="00F55C05"/>
    <w:rsid w:val="00F5729E"/>
    <w:rsid w:val="00F60349"/>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87DA0"/>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73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 w:val="00FF6A63"/>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5816C"/>
  <w15:docId w15:val="{C572ED75-973F-4D19-B6B4-C681F8AA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basedOn w:val="DefaultParagraphFont"/>
    <w:link w:val="FootnoteText"/>
    <w:rsid w:val="0097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A7CC8-9997-4759-BDEA-297E36ED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11417</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6</cp:revision>
  <cp:lastPrinted>2017-12-06T17:50:00Z</cp:lastPrinted>
  <dcterms:created xsi:type="dcterms:W3CDTF">2017-11-14T21:32:00Z</dcterms:created>
  <dcterms:modified xsi:type="dcterms:W3CDTF">2017-12-06T17:50:00Z</dcterms:modified>
</cp:coreProperties>
</file>