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rsidR="005653A5" w:rsidRPr="00A50138" w:rsidRDefault="005653A5" w:rsidP="005653A5">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Pr>
          <w:rFonts w:ascii="Times New Roman" w:hAnsi="Times New Roman"/>
          <w:b/>
          <w:spacing w:val="-3"/>
          <w:szCs w:val="26"/>
        </w:rPr>
        <w:t>17120</w:t>
      </w:r>
    </w:p>
    <w:p w:rsidR="005653A5" w:rsidRPr="00900A18" w:rsidRDefault="005653A5" w:rsidP="005653A5">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5653A5" w:rsidRPr="00900A18" w:rsidTr="00CF16C7">
        <w:trPr>
          <w:trHeight w:val="760"/>
        </w:trPr>
        <w:tc>
          <w:tcPr>
            <w:tcW w:w="6048" w:type="dxa"/>
          </w:tcPr>
          <w:p w:rsidR="005653A5" w:rsidRPr="00900A18" w:rsidRDefault="005653A5" w:rsidP="00CF16C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5653A5" w:rsidRPr="00900A18" w:rsidRDefault="005653A5" w:rsidP="00CF16C7">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5653A5" w:rsidRPr="00900A18" w:rsidRDefault="005653A5" w:rsidP="00CF16C7">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5653A5" w:rsidRPr="00900A18" w:rsidRDefault="005653A5" w:rsidP="00CF16C7">
            <w:pPr>
              <w:tabs>
                <w:tab w:val="left" w:pos="-720"/>
              </w:tabs>
              <w:suppressAutoHyphens/>
              <w:jc w:val="both"/>
              <w:rPr>
                <w:rFonts w:ascii="Times New Roman" w:hAnsi="Times New Roman"/>
                <w:spacing w:val="-3"/>
                <w:sz w:val="22"/>
                <w:szCs w:val="26"/>
              </w:rPr>
            </w:pPr>
          </w:p>
        </w:tc>
        <w:tc>
          <w:tcPr>
            <w:tcW w:w="3192" w:type="dxa"/>
            <w:vAlign w:val="center"/>
            <w:hideMark/>
          </w:tcPr>
          <w:p w:rsidR="005653A5" w:rsidRPr="00900A18" w:rsidRDefault="005653A5" w:rsidP="00CF16C7">
            <w:pPr>
              <w:tabs>
                <w:tab w:val="left" w:pos="-720"/>
              </w:tabs>
              <w:suppressAutoHyphens/>
              <w:rPr>
                <w:rFonts w:ascii="Times New Roman" w:hAnsi="Times New Roman"/>
                <w:spacing w:val="-3"/>
                <w:szCs w:val="26"/>
              </w:rPr>
            </w:pPr>
            <w:r w:rsidRPr="00900A18">
              <w:rPr>
                <w:rFonts w:ascii="Times New Roman" w:hAnsi="Times New Roman"/>
                <w:spacing w:val="-3"/>
                <w:szCs w:val="26"/>
              </w:rPr>
              <w:t>M-201</w:t>
            </w:r>
            <w:r>
              <w:rPr>
                <w:rFonts w:ascii="Times New Roman" w:hAnsi="Times New Roman"/>
                <w:spacing w:val="-3"/>
                <w:szCs w:val="26"/>
              </w:rPr>
              <w:t>7</w:t>
            </w:r>
            <w:r w:rsidRPr="00900A18">
              <w:rPr>
                <w:rFonts w:ascii="Times New Roman" w:hAnsi="Times New Roman"/>
                <w:spacing w:val="-3"/>
                <w:szCs w:val="26"/>
              </w:rPr>
              <w:t>-</w:t>
            </w:r>
            <w:r>
              <w:rPr>
                <w:rFonts w:ascii="Times New Roman" w:hAnsi="Times New Roman"/>
                <w:spacing w:val="-3"/>
                <w:szCs w:val="26"/>
              </w:rPr>
              <w:t>2584781</w:t>
            </w:r>
          </w:p>
          <w:p w:rsidR="005653A5" w:rsidRPr="00900A18" w:rsidRDefault="005653A5" w:rsidP="00CF16C7">
            <w:pPr>
              <w:tabs>
                <w:tab w:val="left" w:pos="-720"/>
              </w:tabs>
              <w:suppressAutoHyphens/>
              <w:rPr>
                <w:rFonts w:ascii="Times New Roman" w:hAnsi="Times New Roman"/>
                <w:spacing w:val="-3"/>
                <w:sz w:val="22"/>
                <w:szCs w:val="26"/>
              </w:rPr>
            </w:pPr>
          </w:p>
        </w:tc>
      </w:tr>
    </w:tbl>
    <w:p w:rsidR="005653A5" w:rsidRPr="00900A18" w:rsidRDefault="005653A5" w:rsidP="005653A5">
      <w:pPr>
        <w:tabs>
          <w:tab w:val="left" w:pos="-720"/>
        </w:tabs>
        <w:suppressAutoHyphens/>
        <w:jc w:val="both"/>
        <w:rPr>
          <w:rFonts w:ascii="Times New Roman" w:hAnsi="Times New Roman"/>
          <w:spacing w:val="-3"/>
          <w:szCs w:val="26"/>
        </w:rPr>
      </w:pPr>
    </w:p>
    <w:p w:rsidR="005653A5" w:rsidRPr="00900A18" w:rsidRDefault="005653A5" w:rsidP="005653A5">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 xml:space="preserve">F I N </w:t>
      </w:r>
      <w:proofErr w:type="gramStart"/>
      <w:r w:rsidRPr="00900A18">
        <w:rPr>
          <w:rFonts w:ascii="Times New Roman" w:hAnsi="Times New Roman"/>
          <w:b/>
          <w:spacing w:val="-3"/>
          <w:szCs w:val="26"/>
        </w:rPr>
        <w:t>A</w:t>
      </w:r>
      <w:proofErr w:type="gramEnd"/>
      <w:r w:rsidRPr="00900A18">
        <w:rPr>
          <w:rFonts w:ascii="Times New Roman" w:hAnsi="Times New Roman"/>
          <w:b/>
          <w:spacing w:val="-3"/>
          <w:szCs w:val="26"/>
        </w:rPr>
        <w:t xml:space="preserve"> L    O R D E R</w:t>
      </w:r>
    </w:p>
    <w:p w:rsidR="005653A5" w:rsidRDefault="005653A5" w:rsidP="005653A5">
      <w:pPr>
        <w:tabs>
          <w:tab w:val="left" w:pos="-720"/>
        </w:tabs>
        <w:suppressAutoHyphens/>
        <w:jc w:val="both"/>
        <w:rPr>
          <w:rFonts w:ascii="Times New Roman" w:hAnsi="Times New Roman"/>
          <w:spacing w:val="-3"/>
          <w:szCs w:val="26"/>
        </w:rPr>
      </w:pPr>
    </w:p>
    <w:p w:rsidR="005653A5" w:rsidRPr="00900A18" w:rsidRDefault="005653A5" w:rsidP="005653A5">
      <w:pPr>
        <w:tabs>
          <w:tab w:val="left" w:pos="-720"/>
        </w:tabs>
        <w:suppressAutoHyphens/>
        <w:jc w:val="both"/>
        <w:rPr>
          <w:rFonts w:ascii="Times New Roman" w:hAnsi="Times New Roman"/>
          <w:spacing w:val="-3"/>
          <w:szCs w:val="26"/>
        </w:rPr>
      </w:pPr>
    </w:p>
    <w:p w:rsidR="005653A5" w:rsidRPr="00900A18" w:rsidRDefault="005653A5" w:rsidP="005653A5">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7C0121">
        <w:rPr>
          <w:rFonts w:ascii="Times New Roman" w:hAnsi="Times New Roman"/>
          <w:spacing w:val="-3"/>
          <w:szCs w:val="26"/>
        </w:rPr>
        <w:t>October 26</w:t>
      </w:r>
      <w:r>
        <w:rPr>
          <w:rFonts w:ascii="Times New Roman" w:hAnsi="Times New Roman"/>
          <w:spacing w:val="-3"/>
          <w:szCs w:val="26"/>
        </w:rPr>
        <w:t>, 2017</w:t>
      </w:r>
      <w:r w:rsidRPr="00900A18">
        <w:rPr>
          <w:rFonts w:ascii="Times New Roman" w:hAnsi="Times New Roman"/>
          <w:spacing w:val="-3"/>
          <w:szCs w:val="26"/>
        </w:rPr>
        <w:t>, a Tentative Order was entered in the above captioned proceeding.</w:t>
      </w:r>
    </w:p>
    <w:p w:rsidR="005653A5" w:rsidRPr="00900A18" w:rsidRDefault="005653A5" w:rsidP="005653A5">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5653A5" w:rsidRPr="00900A18" w:rsidRDefault="005653A5" w:rsidP="005653A5">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The Electric Generation Suppliers (EGS) listed in the Table 1 -Suppliers with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Security filed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securities within 30 days after publication in the </w:t>
      </w:r>
      <w:r w:rsidRPr="00900A18">
        <w:rPr>
          <w:rFonts w:ascii="Times New Roman" w:hAnsi="Times New Roman"/>
          <w:i/>
          <w:spacing w:val="-3"/>
          <w:szCs w:val="26"/>
        </w:rPr>
        <w:t>Pennsylvania Bulletin</w:t>
      </w:r>
      <w:r w:rsidRPr="00900A18">
        <w:rPr>
          <w:rFonts w:ascii="Times New Roman" w:hAnsi="Times New Roman"/>
          <w:spacing w:val="-3"/>
          <w:szCs w:val="26"/>
        </w:rPr>
        <w:t xml:space="preserve">.  </w:t>
      </w:r>
    </w:p>
    <w:p w:rsidR="005653A5" w:rsidRPr="00900A18" w:rsidRDefault="005653A5" w:rsidP="005653A5">
      <w:pPr>
        <w:tabs>
          <w:tab w:val="left" w:pos="-720"/>
        </w:tabs>
        <w:suppressAutoHyphens/>
        <w:spacing w:line="360" w:lineRule="auto"/>
        <w:rPr>
          <w:rFonts w:ascii="Times New Roman" w:hAnsi="Times New Roman"/>
          <w:spacing w:val="-3"/>
          <w:szCs w:val="26"/>
        </w:rPr>
      </w:pPr>
    </w:p>
    <w:p w:rsidR="005653A5" w:rsidRPr="00900A18" w:rsidRDefault="005653A5" w:rsidP="005653A5">
      <w:pPr>
        <w:rPr>
          <w:rFonts w:ascii="Times New Roman" w:hAnsi="Times New Roman"/>
          <w:b/>
          <w:szCs w:val="26"/>
        </w:rPr>
      </w:pPr>
      <w:r w:rsidRPr="00900A18">
        <w:rPr>
          <w:rFonts w:ascii="Times New Roman" w:hAnsi="Times New Roman"/>
          <w:b/>
          <w:szCs w:val="26"/>
        </w:rPr>
        <w:t xml:space="preserve">Table 1 - Suppliers with Approved </w:t>
      </w:r>
      <w:r>
        <w:rPr>
          <w:rFonts w:ascii="Times New Roman" w:hAnsi="Times New Roman"/>
          <w:b/>
          <w:szCs w:val="26"/>
        </w:rPr>
        <w:t xml:space="preserve">Financial </w:t>
      </w:r>
      <w:r w:rsidRPr="00900A18">
        <w:rPr>
          <w:rFonts w:ascii="Times New Roman" w:hAnsi="Times New Roman"/>
          <w:b/>
          <w:szCs w:val="26"/>
        </w:rPr>
        <w:t>Security</w:t>
      </w:r>
    </w:p>
    <w:p w:rsidR="005653A5" w:rsidRPr="00900A18" w:rsidRDefault="005653A5" w:rsidP="005653A5">
      <w:pPr>
        <w:rPr>
          <w:rFonts w:ascii="Times New Roman" w:hAnsi="Times New Roman"/>
          <w:szCs w:val="26"/>
        </w:rPr>
      </w:pPr>
    </w:p>
    <w:p w:rsidR="005653A5" w:rsidRDefault="005653A5" w:rsidP="005653A5">
      <w:pPr>
        <w:rPr>
          <w:rFonts w:ascii="Times New Roman" w:hAnsi="Times New Roman"/>
          <w:szCs w:val="26"/>
        </w:rPr>
      </w:pPr>
      <w:r>
        <w:rPr>
          <w:rFonts w:ascii="Times New Roman" w:hAnsi="Times New Roman"/>
          <w:szCs w:val="26"/>
        </w:rPr>
        <w:t xml:space="preserve">Below are the </w:t>
      </w:r>
      <w:r w:rsidRPr="00900A18">
        <w:rPr>
          <w:rFonts w:ascii="Times New Roman" w:hAnsi="Times New Roman"/>
          <w:szCs w:val="26"/>
        </w:rPr>
        <w:t xml:space="preserve">EGS </w:t>
      </w:r>
      <w:r>
        <w:rPr>
          <w:rFonts w:ascii="Times New Roman" w:hAnsi="Times New Roman"/>
          <w:szCs w:val="26"/>
        </w:rPr>
        <w:t xml:space="preserve">licensees </w:t>
      </w:r>
      <w:r w:rsidRPr="00900A18">
        <w:rPr>
          <w:rFonts w:ascii="Times New Roman" w:hAnsi="Times New Roman"/>
          <w:szCs w:val="26"/>
        </w:rPr>
        <w:t xml:space="preserve">that </w:t>
      </w:r>
      <w:r>
        <w:rPr>
          <w:rFonts w:ascii="Times New Roman" w:hAnsi="Times New Roman"/>
          <w:szCs w:val="26"/>
        </w:rPr>
        <w:t>provided</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rsidR="00505FD5" w:rsidRPr="00900A18" w:rsidRDefault="00505FD5" w:rsidP="005653A5">
      <w:pPr>
        <w:rPr>
          <w:rFonts w:ascii="Times New Roman" w:hAnsi="Times New Roman"/>
          <w:szCs w:val="26"/>
        </w:rPr>
      </w:pPr>
    </w:p>
    <w:p w:rsidR="005653A5" w:rsidRPr="00900A18" w:rsidRDefault="005653A5" w:rsidP="005653A5">
      <w:pPr>
        <w:rPr>
          <w:rFonts w:ascii="Times New Roman" w:hAnsi="Times New Roman"/>
          <w:szCs w:val="26"/>
        </w:rPr>
      </w:pPr>
    </w:p>
    <w:tbl>
      <w:tblPr>
        <w:tblStyle w:val="TableGrid"/>
        <w:tblW w:w="9216" w:type="dxa"/>
        <w:jc w:val="center"/>
        <w:tblLook w:val="04A0" w:firstRow="1" w:lastRow="0" w:firstColumn="1" w:lastColumn="0" w:noHBand="0" w:noVBand="1"/>
      </w:tblPr>
      <w:tblGrid>
        <w:gridCol w:w="3051"/>
        <w:gridCol w:w="6165"/>
      </w:tblGrid>
      <w:tr w:rsidR="005653A5" w:rsidRPr="00900A18" w:rsidTr="00CF16C7">
        <w:trPr>
          <w:trHeight w:val="287"/>
          <w:jc w:val="center"/>
        </w:trPr>
        <w:tc>
          <w:tcPr>
            <w:tcW w:w="3051" w:type="dxa"/>
            <w:vAlign w:val="bottom"/>
          </w:tcPr>
          <w:p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165" w:type="dxa"/>
            <w:vAlign w:val="bottom"/>
          </w:tcPr>
          <w:p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2B1D1A" w:rsidRPr="00900A18" w:rsidTr="00CF16C7">
        <w:trPr>
          <w:jc w:val="center"/>
        </w:trPr>
        <w:tc>
          <w:tcPr>
            <w:tcW w:w="3051" w:type="dxa"/>
            <w:vAlign w:val="bottom"/>
          </w:tcPr>
          <w:p w:rsidR="002B1D1A" w:rsidRPr="007C0121" w:rsidRDefault="002B1D1A" w:rsidP="002B1D1A">
            <w:pPr>
              <w:spacing w:line="360" w:lineRule="auto"/>
              <w:jc w:val="center"/>
              <w:rPr>
                <w:rFonts w:ascii="Times New Roman" w:hAnsi="Times New Roman"/>
                <w:szCs w:val="26"/>
              </w:rPr>
            </w:pPr>
            <w:r w:rsidRPr="007C0121">
              <w:rPr>
                <w:rFonts w:ascii="Times New Roman" w:hAnsi="Times New Roman"/>
                <w:szCs w:val="26"/>
              </w:rPr>
              <w:t>A-2014-2445416*</w:t>
            </w:r>
          </w:p>
        </w:tc>
        <w:tc>
          <w:tcPr>
            <w:tcW w:w="6165" w:type="dxa"/>
            <w:vAlign w:val="bottom"/>
          </w:tcPr>
          <w:p w:rsidR="002B1D1A" w:rsidRPr="007C0121" w:rsidRDefault="002B1D1A" w:rsidP="002B1D1A">
            <w:pPr>
              <w:spacing w:line="360" w:lineRule="auto"/>
              <w:jc w:val="center"/>
              <w:rPr>
                <w:rFonts w:ascii="Times New Roman" w:hAnsi="Times New Roman"/>
                <w:szCs w:val="26"/>
              </w:rPr>
            </w:pPr>
            <w:r w:rsidRPr="007C0121">
              <w:rPr>
                <w:rFonts w:ascii="Times New Roman" w:hAnsi="Times New Roman"/>
                <w:szCs w:val="26"/>
              </w:rPr>
              <w:t>AGERA ENERGY LLC</w:t>
            </w:r>
          </w:p>
        </w:tc>
      </w:tr>
      <w:tr w:rsidR="00853CFB" w:rsidRPr="00900A18" w:rsidTr="00CF16C7">
        <w:trPr>
          <w:jc w:val="center"/>
        </w:trPr>
        <w:tc>
          <w:tcPr>
            <w:tcW w:w="3051" w:type="dxa"/>
            <w:vAlign w:val="bottom"/>
          </w:tcPr>
          <w:p w:rsidR="00853CFB" w:rsidRPr="007C0121" w:rsidRDefault="00853CFB" w:rsidP="00853CFB">
            <w:pPr>
              <w:spacing w:line="360" w:lineRule="auto"/>
              <w:jc w:val="center"/>
              <w:rPr>
                <w:rFonts w:ascii="Times New Roman" w:hAnsi="Times New Roman"/>
                <w:szCs w:val="26"/>
              </w:rPr>
            </w:pPr>
            <w:r w:rsidRPr="007C0121">
              <w:rPr>
                <w:rFonts w:ascii="Times New Roman" w:hAnsi="Times New Roman"/>
                <w:szCs w:val="26"/>
              </w:rPr>
              <w:t>A-2009-2142612</w:t>
            </w:r>
          </w:p>
        </w:tc>
        <w:tc>
          <w:tcPr>
            <w:tcW w:w="6165" w:type="dxa"/>
            <w:vAlign w:val="bottom"/>
          </w:tcPr>
          <w:p w:rsidR="00853CFB" w:rsidRPr="007C0121" w:rsidRDefault="00853CFB" w:rsidP="00853CFB">
            <w:pPr>
              <w:spacing w:line="360" w:lineRule="auto"/>
              <w:jc w:val="center"/>
              <w:rPr>
                <w:rFonts w:ascii="Times New Roman" w:hAnsi="Times New Roman"/>
                <w:szCs w:val="26"/>
              </w:rPr>
            </w:pPr>
            <w:r w:rsidRPr="007C0121">
              <w:rPr>
                <w:rFonts w:ascii="Times New Roman" w:hAnsi="Times New Roman"/>
                <w:szCs w:val="26"/>
              </w:rPr>
              <w:t>CHOICE ENERGY SERVICES RETAIL LP</w:t>
            </w:r>
          </w:p>
        </w:tc>
      </w:tr>
      <w:tr w:rsidR="00853CFB" w:rsidRPr="00900A18" w:rsidTr="00CF16C7">
        <w:trPr>
          <w:jc w:val="center"/>
        </w:trPr>
        <w:tc>
          <w:tcPr>
            <w:tcW w:w="3051" w:type="dxa"/>
            <w:vAlign w:val="bottom"/>
          </w:tcPr>
          <w:p w:rsidR="00853CFB" w:rsidRPr="007C0121" w:rsidRDefault="00853CFB" w:rsidP="00853CFB">
            <w:pPr>
              <w:spacing w:line="360" w:lineRule="auto"/>
              <w:jc w:val="center"/>
              <w:rPr>
                <w:rFonts w:ascii="Times New Roman" w:hAnsi="Times New Roman"/>
                <w:szCs w:val="26"/>
              </w:rPr>
            </w:pPr>
            <w:r w:rsidRPr="007C0121">
              <w:rPr>
                <w:rFonts w:ascii="Times New Roman" w:hAnsi="Times New Roman"/>
                <w:szCs w:val="26"/>
              </w:rPr>
              <w:t>A-2008-2077880</w:t>
            </w:r>
          </w:p>
        </w:tc>
        <w:tc>
          <w:tcPr>
            <w:tcW w:w="6165" w:type="dxa"/>
            <w:vAlign w:val="bottom"/>
          </w:tcPr>
          <w:p w:rsidR="00853CFB" w:rsidRPr="007C0121" w:rsidRDefault="00853CFB" w:rsidP="00853CFB">
            <w:pPr>
              <w:spacing w:line="360" w:lineRule="auto"/>
              <w:jc w:val="center"/>
              <w:rPr>
                <w:rFonts w:ascii="Times New Roman" w:hAnsi="Times New Roman"/>
                <w:szCs w:val="26"/>
              </w:rPr>
            </w:pPr>
            <w:r w:rsidRPr="007C0121">
              <w:rPr>
                <w:rFonts w:ascii="Times New Roman" w:hAnsi="Times New Roman"/>
                <w:szCs w:val="26"/>
              </w:rPr>
              <w:t xml:space="preserve">TAYLOR CONSULTING AND CONTRACTING LLC </w:t>
            </w:r>
          </w:p>
        </w:tc>
      </w:tr>
    </w:tbl>
    <w:p w:rsidR="005653A5" w:rsidRDefault="005653A5" w:rsidP="005653A5">
      <w:pPr>
        <w:spacing w:line="360" w:lineRule="auto"/>
        <w:rPr>
          <w:rFonts w:ascii="Times New Roman" w:hAnsi="Times New Roman"/>
          <w:spacing w:val="-3"/>
          <w:szCs w:val="26"/>
        </w:rPr>
      </w:pPr>
      <w:r>
        <w:rPr>
          <w:rFonts w:ascii="Times New Roman" w:hAnsi="Times New Roman"/>
          <w:spacing w:val="-3"/>
          <w:szCs w:val="26"/>
        </w:rPr>
        <w:t xml:space="preserve"> *Taking title to electricity</w:t>
      </w:r>
      <w:r w:rsidRPr="005253B0">
        <w:rPr>
          <w:rFonts w:ascii="Times New Roman" w:hAnsi="Times New Roman"/>
          <w:spacing w:val="-3"/>
          <w:szCs w:val="26"/>
        </w:rPr>
        <w:tab/>
      </w:r>
    </w:p>
    <w:p w:rsidR="005653A5" w:rsidRPr="005253B0" w:rsidRDefault="005653A5" w:rsidP="005653A5">
      <w:pPr>
        <w:spacing w:line="360" w:lineRule="auto"/>
        <w:rPr>
          <w:rFonts w:ascii="Times New Roman" w:hAnsi="Times New Roman"/>
          <w:sz w:val="26"/>
          <w:szCs w:val="26"/>
        </w:rPr>
      </w:pPr>
    </w:p>
    <w:p w:rsidR="005653A5" w:rsidRDefault="005653A5" w:rsidP="00072BC4">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The EGSs listed in Table 2 – Supplier Cancellation did not file any adverse public comments or approved security within 30 days after publication in the </w:t>
      </w:r>
      <w:r w:rsidRPr="00900A18">
        <w:rPr>
          <w:rFonts w:ascii="Times New Roman" w:hAnsi="Times New Roman"/>
          <w:i/>
          <w:spacing w:val="-3"/>
          <w:szCs w:val="26"/>
        </w:rPr>
        <w:t xml:space="preserve">Pennsylvania Bulletin. </w:t>
      </w:r>
      <w:r w:rsidRPr="00900A18">
        <w:rPr>
          <w:rFonts w:ascii="Times New Roman" w:hAnsi="Times New Roman"/>
          <w:spacing w:val="-3"/>
          <w:szCs w:val="26"/>
        </w:rPr>
        <w:t xml:space="preserve"> </w:t>
      </w:r>
    </w:p>
    <w:p w:rsidR="00072BC4" w:rsidRDefault="00072BC4" w:rsidP="00072BC4">
      <w:pPr>
        <w:tabs>
          <w:tab w:val="left" w:pos="-720"/>
        </w:tabs>
        <w:suppressAutoHyphens/>
        <w:spacing w:line="360" w:lineRule="auto"/>
        <w:rPr>
          <w:rFonts w:ascii="Times New Roman" w:hAnsi="Times New Roman"/>
          <w:spacing w:val="-3"/>
          <w:szCs w:val="26"/>
        </w:rPr>
      </w:pPr>
    </w:p>
    <w:p w:rsidR="00505FD5" w:rsidRDefault="00505FD5" w:rsidP="00072BC4">
      <w:pPr>
        <w:tabs>
          <w:tab w:val="left" w:pos="-720"/>
        </w:tabs>
        <w:suppressAutoHyphens/>
        <w:spacing w:line="360" w:lineRule="auto"/>
        <w:rPr>
          <w:rFonts w:ascii="Times New Roman" w:hAnsi="Times New Roman"/>
          <w:spacing w:val="-3"/>
          <w:szCs w:val="26"/>
        </w:rPr>
      </w:pPr>
    </w:p>
    <w:p w:rsidR="007C0121" w:rsidRDefault="007C0121">
      <w:pPr>
        <w:rPr>
          <w:rFonts w:ascii="Times New Roman" w:hAnsi="Times New Roman"/>
          <w:spacing w:val="-3"/>
          <w:szCs w:val="26"/>
        </w:rPr>
      </w:pPr>
      <w:r>
        <w:rPr>
          <w:rFonts w:ascii="Times New Roman" w:hAnsi="Times New Roman"/>
          <w:spacing w:val="-3"/>
          <w:szCs w:val="26"/>
        </w:rPr>
        <w:br w:type="page"/>
      </w:r>
    </w:p>
    <w:p w:rsidR="005653A5" w:rsidRDefault="005653A5" w:rsidP="00072BC4">
      <w:pPr>
        <w:spacing w:line="360" w:lineRule="auto"/>
        <w:rPr>
          <w:rFonts w:ascii="Times New Roman" w:hAnsi="Times New Roman"/>
          <w:b/>
          <w:szCs w:val="26"/>
        </w:rPr>
      </w:pPr>
      <w:r w:rsidRPr="00900A18">
        <w:rPr>
          <w:rFonts w:ascii="Times New Roman" w:hAnsi="Times New Roman"/>
          <w:b/>
          <w:szCs w:val="26"/>
        </w:rPr>
        <w:lastRenderedPageBreak/>
        <w:t xml:space="preserve">Table 2 - Supplier Cancellation </w:t>
      </w:r>
    </w:p>
    <w:p w:rsidR="00505FD5" w:rsidRDefault="00505FD5" w:rsidP="00072BC4">
      <w:pPr>
        <w:spacing w:line="360" w:lineRule="auto"/>
        <w:rPr>
          <w:rFonts w:ascii="Times New Roman" w:hAnsi="Times New Roman"/>
          <w:b/>
          <w:szCs w:val="26"/>
        </w:rPr>
      </w:pPr>
    </w:p>
    <w:p w:rsidR="005653A5" w:rsidRDefault="005653A5" w:rsidP="00072BC4">
      <w:pPr>
        <w:spacing w:line="360" w:lineRule="auto"/>
        <w:rPr>
          <w:rFonts w:ascii="Times New Roman" w:hAnsi="Times New Roman"/>
          <w:szCs w:val="26"/>
        </w:rPr>
      </w:pPr>
      <w:r>
        <w:rPr>
          <w:rFonts w:ascii="Times New Roman" w:hAnsi="Times New Roman"/>
          <w:szCs w:val="26"/>
        </w:rPr>
        <w:t xml:space="preserve">Below is the </w:t>
      </w:r>
      <w:r w:rsidRPr="00900A18">
        <w:rPr>
          <w:rFonts w:ascii="Times New Roman" w:hAnsi="Times New Roman"/>
          <w:szCs w:val="26"/>
        </w:rPr>
        <w:t xml:space="preserve">EGS </w:t>
      </w:r>
      <w:r>
        <w:rPr>
          <w:rFonts w:ascii="Times New Roman" w:hAnsi="Times New Roman"/>
          <w:szCs w:val="26"/>
        </w:rPr>
        <w:t xml:space="preserve">licensee </w:t>
      </w:r>
      <w:r w:rsidRPr="00900A18">
        <w:rPr>
          <w:rFonts w:ascii="Times New Roman" w:hAnsi="Times New Roman"/>
          <w:szCs w:val="26"/>
        </w:rPr>
        <w:t xml:space="preserve">that </w:t>
      </w:r>
      <w:r>
        <w:rPr>
          <w:rFonts w:ascii="Times New Roman" w:hAnsi="Times New Roman"/>
          <w:szCs w:val="26"/>
        </w:rPr>
        <w:t>did</w:t>
      </w:r>
      <w:r w:rsidRPr="00900A18">
        <w:rPr>
          <w:rFonts w:ascii="Times New Roman" w:hAnsi="Times New Roman"/>
          <w:szCs w:val="26"/>
        </w:rPr>
        <w:t xml:space="preserve"> not </w:t>
      </w:r>
      <w:r>
        <w:rPr>
          <w:rFonts w:ascii="Times New Roman" w:hAnsi="Times New Roman"/>
          <w:szCs w:val="26"/>
        </w:rPr>
        <w:t>provide</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rsidR="00505FD5" w:rsidRDefault="00505FD5" w:rsidP="00072BC4">
      <w:pPr>
        <w:spacing w:line="360" w:lineRule="auto"/>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5653A5" w:rsidRPr="00900A18" w:rsidTr="00CF16C7">
        <w:trPr>
          <w:trHeight w:val="287"/>
        </w:trPr>
        <w:tc>
          <w:tcPr>
            <w:tcW w:w="2880" w:type="dxa"/>
            <w:vAlign w:val="bottom"/>
          </w:tcPr>
          <w:p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7C0121" w:rsidRPr="00900A18" w:rsidTr="00CF16C7">
        <w:trPr>
          <w:trHeight w:val="287"/>
        </w:trPr>
        <w:tc>
          <w:tcPr>
            <w:tcW w:w="2880" w:type="dxa"/>
            <w:vAlign w:val="bottom"/>
          </w:tcPr>
          <w:p w:rsidR="007C0121" w:rsidRPr="007C0121" w:rsidRDefault="007C0121" w:rsidP="007C0121">
            <w:pPr>
              <w:spacing w:line="360" w:lineRule="auto"/>
              <w:jc w:val="center"/>
              <w:rPr>
                <w:rFonts w:ascii="Times New Roman" w:hAnsi="Times New Roman"/>
                <w:szCs w:val="26"/>
              </w:rPr>
            </w:pPr>
            <w:r w:rsidRPr="007C0121">
              <w:rPr>
                <w:rFonts w:ascii="Times New Roman" w:hAnsi="Times New Roman"/>
                <w:szCs w:val="26"/>
              </w:rPr>
              <w:t>A-2010-2193408</w:t>
            </w:r>
          </w:p>
        </w:tc>
        <w:tc>
          <w:tcPr>
            <w:tcW w:w="6930" w:type="dxa"/>
            <w:vAlign w:val="bottom"/>
          </w:tcPr>
          <w:p w:rsidR="007C0121" w:rsidRPr="007C0121" w:rsidRDefault="007C0121" w:rsidP="007C0121">
            <w:pPr>
              <w:spacing w:line="360" w:lineRule="auto"/>
              <w:jc w:val="center"/>
              <w:rPr>
                <w:rFonts w:ascii="Times New Roman" w:hAnsi="Times New Roman"/>
                <w:szCs w:val="26"/>
              </w:rPr>
            </w:pPr>
            <w:r w:rsidRPr="007C0121">
              <w:rPr>
                <w:rFonts w:ascii="Times New Roman" w:hAnsi="Times New Roman"/>
                <w:szCs w:val="26"/>
              </w:rPr>
              <w:t>MANHATTAN ENERGY LLC</w:t>
            </w:r>
          </w:p>
        </w:tc>
      </w:tr>
    </w:tbl>
    <w:p w:rsidR="005653A5" w:rsidRDefault="005653A5" w:rsidP="005653A5">
      <w:pPr>
        <w:spacing w:line="360" w:lineRule="auto"/>
        <w:rPr>
          <w:rFonts w:ascii="Times New Roman" w:hAnsi="Times New Roman"/>
          <w:sz w:val="22"/>
          <w:szCs w:val="26"/>
        </w:rPr>
      </w:pPr>
      <w:r>
        <w:rPr>
          <w:rFonts w:ascii="Times New Roman" w:hAnsi="Times New Roman"/>
          <w:spacing w:val="-3"/>
          <w:szCs w:val="26"/>
        </w:rPr>
        <w:t xml:space="preserve">  </w:t>
      </w:r>
    </w:p>
    <w:p w:rsidR="005653A5" w:rsidRDefault="005653A5" w:rsidP="005653A5">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rsidR="00072BC4" w:rsidRDefault="00072BC4" w:rsidP="005653A5">
      <w:pPr>
        <w:tabs>
          <w:tab w:val="left" w:pos="-720"/>
        </w:tabs>
        <w:suppressAutoHyphens/>
        <w:spacing w:line="360" w:lineRule="auto"/>
        <w:rPr>
          <w:rFonts w:ascii="Times New Roman" w:hAnsi="Times New Roman"/>
          <w:spacing w:val="-3"/>
          <w:szCs w:val="26"/>
        </w:rPr>
      </w:pPr>
    </w:p>
    <w:p w:rsidR="005653A5" w:rsidRDefault="005653A5" w:rsidP="00072BC4">
      <w:pPr>
        <w:spacing w:line="360" w:lineRule="auto"/>
        <w:rPr>
          <w:rFonts w:ascii="Times New Roman" w:hAnsi="Times New Roman"/>
          <w:spacing w:val="-3"/>
          <w:szCs w:val="26"/>
        </w:rPr>
      </w:pPr>
      <w:r>
        <w:rPr>
          <w:rFonts w:ascii="Times New Roman" w:hAnsi="Times New Roman"/>
          <w:spacing w:val="-3"/>
          <w:szCs w:val="26"/>
        </w:rPr>
        <w:tab/>
      </w:r>
      <w:r w:rsidRPr="00900A18">
        <w:rPr>
          <w:rFonts w:ascii="Times New Roman" w:hAnsi="Times New Roman"/>
          <w:spacing w:val="-3"/>
          <w:szCs w:val="26"/>
        </w:rPr>
        <w:t xml:space="preserve">The Tentative Order has become FINAL by operation of law.  </w:t>
      </w:r>
      <w:r>
        <w:rPr>
          <w:rFonts w:ascii="Times New Roman" w:hAnsi="Times New Roman"/>
          <w:spacing w:val="-3"/>
          <w:szCs w:val="26"/>
        </w:rPr>
        <w:t>The Electric Generation Supplier</w:t>
      </w:r>
      <w:r w:rsidRPr="00900A18">
        <w:rPr>
          <w:rFonts w:ascii="Times New Roman" w:hAnsi="Times New Roman"/>
          <w:spacing w:val="-3"/>
          <w:szCs w:val="26"/>
        </w:rPr>
        <w:t xml:space="preserve"> License</w:t>
      </w:r>
      <w:r>
        <w:rPr>
          <w:rFonts w:ascii="Times New Roman" w:hAnsi="Times New Roman"/>
          <w:spacing w:val="-3"/>
          <w:szCs w:val="26"/>
        </w:rPr>
        <w:t>s</w:t>
      </w:r>
      <w:r w:rsidRPr="00900A18">
        <w:rPr>
          <w:rFonts w:ascii="Times New Roman" w:hAnsi="Times New Roman"/>
          <w:spacing w:val="-3"/>
          <w:szCs w:val="26"/>
        </w:rPr>
        <w:t xml:space="preserve"> held by </w:t>
      </w:r>
      <w:r>
        <w:rPr>
          <w:rFonts w:ascii="Times New Roman" w:hAnsi="Times New Roman"/>
          <w:spacing w:val="-3"/>
          <w:szCs w:val="26"/>
        </w:rPr>
        <w:t>the</w:t>
      </w:r>
      <w:r w:rsidRPr="00900A18">
        <w:rPr>
          <w:rFonts w:ascii="Times New Roman" w:hAnsi="Times New Roman"/>
          <w:spacing w:val="-3"/>
          <w:szCs w:val="26"/>
        </w:rPr>
        <w:t xml:space="preserve"> compan</w:t>
      </w:r>
      <w:r>
        <w:rPr>
          <w:rFonts w:ascii="Times New Roman" w:hAnsi="Times New Roman"/>
          <w:spacing w:val="-3"/>
          <w:szCs w:val="26"/>
        </w:rPr>
        <w:t>ies</w:t>
      </w:r>
      <w:r w:rsidRPr="00900A18">
        <w:rPr>
          <w:rFonts w:ascii="Times New Roman" w:hAnsi="Times New Roman"/>
          <w:spacing w:val="-3"/>
          <w:szCs w:val="26"/>
        </w:rPr>
        <w:t xml:space="preserve"> listed in Table 2 - Supplier Cancellation </w:t>
      </w:r>
      <w:r>
        <w:rPr>
          <w:rFonts w:ascii="Times New Roman" w:hAnsi="Times New Roman"/>
          <w:spacing w:val="-3"/>
          <w:szCs w:val="26"/>
        </w:rPr>
        <w:t>are</w:t>
      </w:r>
      <w:r w:rsidRPr="00900A18">
        <w:rPr>
          <w:rFonts w:ascii="Times New Roman" w:hAnsi="Times New Roman"/>
          <w:spacing w:val="-3"/>
          <w:szCs w:val="26"/>
        </w:rPr>
        <w:t xml:space="preserve"> cancelled, and </w:t>
      </w:r>
      <w:r>
        <w:rPr>
          <w:rFonts w:ascii="Times New Roman" w:hAnsi="Times New Roman"/>
          <w:spacing w:val="-3"/>
          <w:szCs w:val="26"/>
        </w:rPr>
        <w:t>shall be</w:t>
      </w:r>
      <w:r w:rsidRPr="00900A18">
        <w:rPr>
          <w:rFonts w:ascii="Times New Roman" w:hAnsi="Times New Roman"/>
          <w:spacing w:val="-3"/>
          <w:szCs w:val="26"/>
        </w:rPr>
        <w:t xml:space="preserve"> 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Pr>
          <w:rFonts w:ascii="Times New Roman" w:hAnsi="Times New Roman"/>
          <w:spacing w:val="-3"/>
          <w:szCs w:val="26"/>
        </w:rPr>
        <w:t xml:space="preserve">.  </w:t>
      </w:r>
    </w:p>
    <w:p w:rsidR="005653A5" w:rsidRPr="00900A18" w:rsidRDefault="005653A5" w:rsidP="005653A5">
      <w:pPr>
        <w:tabs>
          <w:tab w:val="left" w:pos="-720"/>
        </w:tabs>
        <w:suppressAutoHyphens/>
        <w:spacing w:line="360" w:lineRule="auto"/>
        <w:rPr>
          <w:rFonts w:ascii="Times New Roman" w:hAnsi="Times New Roman"/>
          <w:spacing w:val="-3"/>
          <w:szCs w:val="26"/>
        </w:rPr>
      </w:pPr>
    </w:p>
    <w:p w:rsidR="005653A5" w:rsidRPr="00900A18" w:rsidRDefault="007C5EFF" w:rsidP="005653A5">
      <w:pPr>
        <w:tabs>
          <w:tab w:val="left" w:pos="-720"/>
        </w:tabs>
        <w:suppressAutoHyphens/>
        <w:spacing w:line="360" w:lineRule="auto"/>
        <w:rPr>
          <w:rFonts w:ascii="Times New Roman" w:hAnsi="Times New Roman"/>
          <w:spacing w:val="-3"/>
          <w:szCs w:val="26"/>
        </w:rPr>
      </w:pPr>
      <w:bookmarkStart w:id="0" w:name="_GoBack"/>
      <w:r w:rsidRPr="009F01BA">
        <w:rPr>
          <w:b/>
          <w:noProof/>
          <w:sz w:val="20"/>
        </w:rPr>
        <w:drawing>
          <wp:anchor distT="0" distB="0" distL="114300" distR="114300" simplePos="0" relativeHeight="251659264" behindDoc="1" locked="0" layoutInCell="1" allowOverlap="1" wp14:anchorId="34FC6D4B" wp14:editId="52F99C9A">
            <wp:simplePos x="0" y="0"/>
            <wp:positionH relativeFrom="column">
              <wp:posOffset>3200400</wp:posOffset>
            </wp:positionH>
            <wp:positionV relativeFrom="paragraph">
              <wp:posOffset>31750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5653A5" w:rsidRPr="00900A18">
        <w:rPr>
          <w:rFonts w:ascii="Times New Roman" w:hAnsi="Times New Roman"/>
          <w:spacing w:val="-3"/>
          <w:szCs w:val="26"/>
        </w:rPr>
        <w:t xml:space="preserve">     </w:t>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t>BY THE COMMISSION,</w:t>
      </w:r>
    </w:p>
    <w:p w:rsidR="005653A5" w:rsidRDefault="005653A5" w:rsidP="005653A5">
      <w:pPr>
        <w:tabs>
          <w:tab w:val="left" w:pos="-720"/>
          <w:tab w:val="left" w:pos="5805"/>
        </w:tabs>
        <w:suppressAutoHyphens/>
        <w:jc w:val="both"/>
        <w:rPr>
          <w:rFonts w:ascii="Times New Roman" w:hAnsi="Times New Roman"/>
          <w:spacing w:val="-3"/>
          <w:szCs w:val="26"/>
        </w:rPr>
      </w:pPr>
      <w:r>
        <w:rPr>
          <w:rFonts w:ascii="Times New Roman" w:hAnsi="Times New Roman"/>
          <w:spacing w:val="-3"/>
          <w:szCs w:val="26"/>
        </w:rPr>
        <w:tab/>
      </w:r>
    </w:p>
    <w:p w:rsidR="00505FD5" w:rsidRDefault="00505FD5" w:rsidP="005653A5">
      <w:pPr>
        <w:tabs>
          <w:tab w:val="left" w:pos="-720"/>
          <w:tab w:val="left" w:pos="5805"/>
        </w:tabs>
        <w:suppressAutoHyphens/>
        <w:jc w:val="both"/>
        <w:rPr>
          <w:rFonts w:ascii="Times New Roman" w:hAnsi="Times New Roman"/>
          <w:spacing w:val="-3"/>
          <w:szCs w:val="26"/>
        </w:rPr>
      </w:pPr>
    </w:p>
    <w:p w:rsidR="005653A5" w:rsidRPr="00900A18" w:rsidRDefault="005653A5" w:rsidP="00072BC4">
      <w:pPr>
        <w:tabs>
          <w:tab w:val="left" w:pos="-720"/>
          <w:tab w:val="left" w:pos="5250"/>
        </w:tabs>
        <w:suppressAutoHyphens/>
        <w:jc w:val="both"/>
        <w:rPr>
          <w:rFonts w:ascii="Times New Roman" w:hAnsi="Times New Roman"/>
          <w:spacing w:val="-3"/>
          <w:szCs w:val="26"/>
        </w:rPr>
      </w:pPr>
      <w:r>
        <w:rPr>
          <w:rFonts w:ascii="Times New Roman" w:hAnsi="Times New Roman"/>
          <w:spacing w:val="-3"/>
          <w:szCs w:val="26"/>
        </w:rPr>
        <w:tab/>
      </w:r>
    </w:p>
    <w:p w:rsidR="005653A5" w:rsidRPr="00900A18" w:rsidRDefault="005653A5" w:rsidP="005653A5">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5653A5" w:rsidRDefault="005653A5" w:rsidP="00072BC4">
      <w:pPr>
        <w:tabs>
          <w:tab w:val="left" w:pos="-720"/>
        </w:tabs>
        <w:suppressAutoHyphens/>
        <w:spacing w:line="360" w:lineRule="auto"/>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05FD5" w:rsidRPr="00900A18" w:rsidRDefault="00505FD5" w:rsidP="00072BC4">
      <w:pPr>
        <w:tabs>
          <w:tab w:val="left" w:pos="-720"/>
        </w:tabs>
        <w:suppressAutoHyphens/>
        <w:spacing w:line="360" w:lineRule="auto"/>
        <w:jc w:val="both"/>
        <w:rPr>
          <w:rFonts w:ascii="Times New Roman" w:hAnsi="Times New Roman"/>
          <w:spacing w:val="-3"/>
          <w:szCs w:val="26"/>
        </w:rPr>
      </w:pPr>
    </w:p>
    <w:p w:rsidR="00CB6146" w:rsidRPr="005653A5" w:rsidRDefault="005653A5" w:rsidP="0043432E">
      <w:pPr>
        <w:tabs>
          <w:tab w:val="left" w:pos="-720"/>
        </w:tabs>
        <w:suppressAutoHyphens/>
        <w:spacing w:line="360" w:lineRule="auto"/>
        <w:jc w:val="both"/>
      </w:pPr>
      <w:r w:rsidRPr="00900A18">
        <w:rPr>
          <w:rFonts w:ascii="Times New Roman" w:hAnsi="Times New Roman"/>
          <w:spacing w:val="-3"/>
          <w:szCs w:val="26"/>
        </w:rPr>
        <w:t xml:space="preserve">ORDER ENTERED: </w:t>
      </w:r>
      <w:r>
        <w:rPr>
          <w:rFonts w:ascii="Times New Roman" w:hAnsi="Times New Roman"/>
          <w:spacing w:val="-3"/>
          <w:szCs w:val="26"/>
        </w:rPr>
        <w:t xml:space="preserve"> </w:t>
      </w:r>
      <w:r w:rsidR="007C5EFF">
        <w:rPr>
          <w:rFonts w:ascii="Times New Roman" w:hAnsi="Times New Roman"/>
          <w:spacing w:val="-3"/>
          <w:szCs w:val="26"/>
        </w:rPr>
        <w:t>December 12, 2017</w:t>
      </w:r>
    </w:p>
    <w:sectPr w:rsidR="00CB6146" w:rsidRPr="005653A5"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17"/>
    <w:rsid w:val="00004CEE"/>
    <w:rsid w:val="00014415"/>
    <w:rsid w:val="000306FE"/>
    <w:rsid w:val="000317EA"/>
    <w:rsid w:val="000414F3"/>
    <w:rsid w:val="00056B4F"/>
    <w:rsid w:val="00057874"/>
    <w:rsid w:val="00062EEB"/>
    <w:rsid w:val="0007143D"/>
    <w:rsid w:val="0007277B"/>
    <w:rsid w:val="00072BC4"/>
    <w:rsid w:val="00072F66"/>
    <w:rsid w:val="000742B6"/>
    <w:rsid w:val="00075EB6"/>
    <w:rsid w:val="000A159D"/>
    <w:rsid w:val="000A2D15"/>
    <w:rsid w:val="000B318D"/>
    <w:rsid w:val="000D56E7"/>
    <w:rsid w:val="00106DDF"/>
    <w:rsid w:val="001462CE"/>
    <w:rsid w:val="00154BB9"/>
    <w:rsid w:val="001623F5"/>
    <w:rsid w:val="00163008"/>
    <w:rsid w:val="001868D0"/>
    <w:rsid w:val="001C0FDF"/>
    <w:rsid w:val="001D041E"/>
    <w:rsid w:val="001D3A4D"/>
    <w:rsid w:val="001D6F17"/>
    <w:rsid w:val="001F5203"/>
    <w:rsid w:val="0020202F"/>
    <w:rsid w:val="00215E6F"/>
    <w:rsid w:val="002164E7"/>
    <w:rsid w:val="002210D9"/>
    <w:rsid w:val="00225719"/>
    <w:rsid w:val="00240A5A"/>
    <w:rsid w:val="002B1D1A"/>
    <w:rsid w:val="002B72F3"/>
    <w:rsid w:val="002B7555"/>
    <w:rsid w:val="002D05A6"/>
    <w:rsid w:val="003014FE"/>
    <w:rsid w:val="00306288"/>
    <w:rsid w:val="003079AA"/>
    <w:rsid w:val="00310397"/>
    <w:rsid w:val="00324AA6"/>
    <w:rsid w:val="00333FC2"/>
    <w:rsid w:val="00336313"/>
    <w:rsid w:val="00346197"/>
    <w:rsid w:val="003556A5"/>
    <w:rsid w:val="00363CD6"/>
    <w:rsid w:val="003667A8"/>
    <w:rsid w:val="00374BD4"/>
    <w:rsid w:val="00392198"/>
    <w:rsid w:val="00396A32"/>
    <w:rsid w:val="00410169"/>
    <w:rsid w:val="0043432E"/>
    <w:rsid w:val="004477A8"/>
    <w:rsid w:val="00464AC0"/>
    <w:rsid w:val="00495B65"/>
    <w:rsid w:val="004A11E6"/>
    <w:rsid w:val="004C6A33"/>
    <w:rsid w:val="00505FD5"/>
    <w:rsid w:val="005240DD"/>
    <w:rsid w:val="005253B0"/>
    <w:rsid w:val="00530DB9"/>
    <w:rsid w:val="00540B41"/>
    <w:rsid w:val="00541C82"/>
    <w:rsid w:val="00553BF8"/>
    <w:rsid w:val="005653A5"/>
    <w:rsid w:val="00573C06"/>
    <w:rsid w:val="005A462A"/>
    <w:rsid w:val="005A5D83"/>
    <w:rsid w:val="005C3DEB"/>
    <w:rsid w:val="005D1243"/>
    <w:rsid w:val="005E1FB8"/>
    <w:rsid w:val="005E7C14"/>
    <w:rsid w:val="00623E86"/>
    <w:rsid w:val="00627908"/>
    <w:rsid w:val="00633092"/>
    <w:rsid w:val="00640966"/>
    <w:rsid w:val="00652C1D"/>
    <w:rsid w:val="0065551D"/>
    <w:rsid w:val="006650A2"/>
    <w:rsid w:val="00672341"/>
    <w:rsid w:val="006748D1"/>
    <w:rsid w:val="00675523"/>
    <w:rsid w:val="00697C0C"/>
    <w:rsid w:val="006B3219"/>
    <w:rsid w:val="006C6EA6"/>
    <w:rsid w:val="006E1877"/>
    <w:rsid w:val="007200E6"/>
    <w:rsid w:val="00720957"/>
    <w:rsid w:val="0073567D"/>
    <w:rsid w:val="00737D92"/>
    <w:rsid w:val="00741FD8"/>
    <w:rsid w:val="007736BD"/>
    <w:rsid w:val="00774A25"/>
    <w:rsid w:val="007A505F"/>
    <w:rsid w:val="007C0121"/>
    <w:rsid w:val="007C5EFF"/>
    <w:rsid w:val="007C6AE3"/>
    <w:rsid w:val="0081623B"/>
    <w:rsid w:val="00826E01"/>
    <w:rsid w:val="00853CFB"/>
    <w:rsid w:val="00871DF7"/>
    <w:rsid w:val="008A17AB"/>
    <w:rsid w:val="008B687B"/>
    <w:rsid w:val="008C7875"/>
    <w:rsid w:val="008F4CC2"/>
    <w:rsid w:val="00900A18"/>
    <w:rsid w:val="00937DE8"/>
    <w:rsid w:val="00950770"/>
    <w:rsid w:val="00962EAA"/>
    <w:rsid w:val="00966F51"/>
    <w:rsid w:val="0098124F"/>
    <w:rsid w:val="009952D6"/>
    <w:rsid w:val="009A7209"/>
    <w:rsid w:val="009A78BC"/>
    <w:rsid w:val="009B6F88"/>
    <w:rsid w:val="009C7D32"/>
    <w:rsid w:val="009D23F4"/>
    <w:rsid w:val="00A17FF6"/>
    <w:rsid w:val="00A25BCD"/>
    <w:rsid w:val="00A273C9"/>
    <w:rsid w:val="00A307F2"/>
    <w:rsid w:val="00A35DFE"/>
    <w:rsid w:val="00A4333A"/>
    <w:rsid w:val="00A46647"/>
    <w:rsid w:val="00A50138"/>
    <w:rsid w:val="00A63955"/>
    <w:rsid w:val="00AA68F9"/>
    <w:rsid w:val="00AA6976"/>
    <w:rsid w:val="00AB7175"/>
    <w:rsid w:val="00AE2498"/>
    <w:rsid w:val="00B064F0"/>
    <w:rsid w:val="00B17695"/>
    <w:rsid w:val="00B32604"/>
    <w:rsid w:val="00B56B46"/>
    <w:rsid w:val="00B95373"/>
    <w:rsid w:val="00BA52D2"/>
    <w:rsid w:val="00BC33EE"/>
    <w:rsid w:val="00BE3706"/>
    <w:rsid w:val="00C126CC"/>
    <w:rsid w:val="00C31AC9"/>
    <w:rsid w:val="00C679F4"/>
    <w:rsid w:val="00C76C63"/>
    <w:rsid w:val="00C92023"/>
    <w:rsid w:val="00CA6815"/>
    <w:rsid w:val="00CB6146"/>
    <w:rsid w:val="00CD52C5"/>
    <w:rsid w:val="00CE09AA"/>
    <w:rsid w:val="00CE7492"/>
    <w:rsid w:val="00D226DA"/>
    <w:rsid w:val="00D364B6"/>
    <w:rsid w:val="00D80876"/>
    <w:rsid w:val="00D83A77"/>
    <w:rsid w:val="00DA03AB"/>
    <w:rsid w:val="00DA62D7"/>
    <w:rsid w:val="00DB064C"/>
    <w:rsid w:val="00DB7591"/>
    <w:rsid w:val="00DB780F"/>
    <w:rsid w:val="00DC4730"/>
    <w:rsid w:val="00DC72DA"/>
    <w:rsid w:val="00DD36AA"/>
    <w:rsid w:val="00DE6176"/>
    <w:rsid w:val="00E15A7F"/>
    <w:rsid w:val="00E30ED1"/>
    <w:rsid w:val="00E54E55"/>
    <w:rsid w:val="00E606F6"/>
    <w:rsid w:val="00E808A9"/>
    <w:rsid w:val="00E82010"/>
    <w:rsid w:val="00E97DAB"/>
    <w:rsid w:val="00EA7C2E"/>
    <w:rsid w:val="00EB5650"/>
    <w:rsid w:val="00EB5742"/>
    <w:rsid w:val="00EB7EF5"/>
    <w:rsid w:val="00EE5C03"/>
    <w:rsid w:val="00EF548E"/>
    <w:rsid w:val="00F13FE4"/>
    <w:rsid w:val="00F3784B"/>
    <w:rsid w:val="00F9149C"/>
    <w:rsid w:val="00F954F0"/>
    <w:rsid w:val="00FA5D56"/>
    <w:rsid w:val="00FD3109"/>
    <w:rsid w:val="00FD3D53"/>
    <w:rsid w:val="00FD74BA"/>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239E"/>
  <w15:docId w15:val="{31CE2A94-4A03-4880-A662-1117C5B2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Farner, Joyce</cp:lastModifiedBy>
  <cp:revision>5</cp:revision>
  <cp:lastPrinted>2017-12-12T13:41:00Z</cp:lastPrinted>
  <dcterms:created xsi:type="dcterms:W3CDTF">2017-11-06T19:22:00Z</dcterms:created>
  <dcterms:modified xsi:type="dcterms:W3CDTF">2017-12-12T13:41:00Z</dcterms:modified>
</cp:coreProperties>
</file>