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62D" w:rsidRPr="0079662D" w:rsidRDefault="0079662D" w:rsidP="0079662D">
      <w:pPr>
        <w:jc w:val="center"/>
        <w:rPr>
          <w:b/>
          <w:sz w:val="24"/>
          <w:szCs w:val="24"/>
        </w:rPr>
      </w:pPr>
      <w:r w:rsidRPr="0079662D">
        <w:rPr>
          <w:b/>
          <w:sz w:val="24"/>
          <w:szCs w:val="24"/>
        </w:rPr>
        <w:t>BEFORE THE</w:t>
      </w:r>
    </w:p>
    <w:p w:rsidR="0079662D" w:rsidRPr="0079662D" w:rsidRDefault="0079662D" w:rsidP="0079662D">
      <w:pPr>
        <w:tabs>
          <w:tab w:val="center" w:pos="4680"/>
        </w:tabs>
        <w:suppressAutoHyphens/>
        <w:jc w:val="center"/>
        <w:rPr>
          <w:b/>
          <w:bCs/>
          <w:spacing w:val="-3"/>
          <w:sz w:val="24"/>
          <w:szCs w:val="24"/>
        </w:rPr>
      </w:pPr>
      <w:r w:rsidRPr="0079662D">
        <w:rPr>
          <w:b/>
          <w:bCs/>
          <w:spacing w:val="-3"/>
          <w:sz w:val="24"/>
          <w:szCs w:val="24"/>
        </w:rPr>
        <w:t>PENNSYLVANIA PUBLIC UTILITY COMMISSION</w:t>
      </w:r>
    </w:p>
    <w:p w:rsidR="0079662D" w:rsidRPr="0079662D" w:rsidRDefault="0079662D" w:rsidP="002B3702">
      <w:pPr>
        <w:tabs>
          <w:tab w:val="left" w:pos="-720"/>
        </w:tabs>
        <w:suppressAutoHyphens/>
        <w:rPr>
          <w:spacing w:val="-3"/>
          <w:sz w:val="24"/>
          <w:szCs w:val="24"/>
        </w:rPr>
      </w:pPr>
    </w:p>
    <w:p w:rsidR="0079662D" w:rsidRPr="0079662D" w:rsidRDefault="0079662D" w:rsidP="002B3702">
      <w:pPr>
        <w:tabs>
          <w:tab w:val="left" w:pos="-720"/>
        </w:tabs>
        <w:suppressAutoHyphens/>
        <w:jc w:val="both"/>
        <w:rPr>
          <w:spacing w:val="-3"/>
          <w:sz w:val="24"/>
          <w:szCs w:val="24"/>
        </w:rPr>
      </w:pPr>
    </w:p>
    <w:p w:rsidR="0079662D" w:rsidRPr="002B3702" w:rsidRDefault="0079662D" w:rsidP="002B3702">
      <w:pPr>
        <w:tabs>
          <w:tab w:val="left" w:pos="-720"/>
        </w:tabs>
        <w:suppressAutoHyphens/>
        <w:jc w:val="both"/>
        <w:rPr>
          <w:spacing w:val="-3"/>
          <w:sz w:val="24"/>
          <w:szCs w:val="24"/>
        </w:rPr>
      </w:pPr>
    </w:p>
    <w:p w:rsidR="0079662D" w:rsidRPr="002B3702" w:rsidRDefault="0079662D" w:rsidP="002B3702">
      <w:pPr>
        <w:pStyle w:val="NoSpacing"/>
      </w:pPr>
      <w:r w:rsidRPr="002B3702">
        <w:t>Steven Leboon</w:t>
      </w:r>
      <w:r w:rsidR="002B3702">
        <w:tab/>
      </w:r>
      <w:r w:rsidR="002B3702">
        <w:tab/>
      </w:r>
      <w:r w:rsidR="002B3702">
        <w:tab/>
      </w:r>
      <w:r w:rsidR="002B3702">
        <w:tab/>
      </w:r>
      <w:r w:rsidR="002B3702">
        <w:tab/>
      </w:r>
      <w:r w:rsidR="002B3702">
        <w:tab/>
        <w:t>:</w:t>
      </w:r>
    </w:p>
    <w:p w:rsidR="0079662D" w:rsidRPr="002B3702" w:rsidRDefault="0079662D" w:rsidP="002B3702">
      <w:pPr>
        <w:pStyle w:val="NoSpacing"/>
      </w:pPr>
      <w:r w:rsidRPr="002B3702">
        <w:t>POA on behalf of</w:t>
      </w:r>
      <w:r w:rsidR="002B3702">
        <w:tab/>
      </w:r>
      <w:r w:rsidR="002B3702">
        <w:tab/>
      </w:r>
      <w:r w:rsidR="002B3702">
        <w:tab/>
      </w:r>
      <w:r w:rsidR="002B3702">
        <w:tab/>
      </w:r>
      <w:r w:rsidR="002B3702">
        <w:tab/>
        <w:t>:</w:t>
      </w:r>
    </w:p>
    <w:p w:rsidR="0079662D" w:rsidRDefault="0079662D" w:rsidP="002B3702">
      <w:pPr>
        <w:tabs>
          <w:tab w:val="left" w:pos="-720"/>
          <w:tab w:val="left" w:pos="720"/>
          <w:tab w:val="left" w:pos="5040"/>
          <w:tab w:val="left" w:pos="6480"/>
        </w:tabs>
        <w:suppressAutoHyphens/>
        <w:rPr>
          <w:spacing w:val="-3"/>
          <w:sz w:val="24"/>
          <w:szCs w:val="24"/>
        </w:rPr>
      </w:pPr>
      <w:r w:rsidRPr="002B3702">
        <w:rPr>
          <w:spacing w:val="-3"/>
          <w:sz w:val="24"/>
          <w:szCs w:val="24"/>
        </w:rPr>
        <w:t>Norman Leboon</w:t>
      </w:r>
      <w:r w:rsidRPr="002B3702">
        <w:rPr>
          <w:spacing w:val="-3"/>
          <w:sz w:val="24"/>
          <w:szCs w:val="24"/>
        </w:rPr>
        <w:fldChar w:fldCharType="begin"/>
      </w:r>
      <w:r w:rsidRPr="002B3702">
        <w:rPr>
          <w:spacing w:val="-3"/>
          <w:sz w:val="24"/>
          <w:szCs w:val="24"/>
        </w:rPr>
        <w:instrText>fillin "Complainant's name" \d ""</w:instrText>
      </w:r>
      <w:r w:rsidRPr="002B3702">
        <w:rPr>
          <w:spacing w:val="-3"/>
          <w:sz w:val="24"/>
          <w:szCs w:val="24"/>
        </w:rPr>
        <w:fldChar w:fldCharType="end"/>
      </w:r>
      <w:r w:rsidRPr="002B3702">
        <w:rPr>
          <w:spacing w:val="-3"/>
          <w:sz w:val="24"/>
          <w:szCs w:val="24"/>
        </w:rPr>
        <w:tab/>
        <w:t>:</w:t>
      </w:r>
    </w:p>
    <w:p w:rsidR="002B3702" w:rsidRPr="002B3702" w:rsidRDefault="002B3702" w:rsidP="002B3702">
      <w:pPr>
        <w:pStyle w:val="NoSpacing"/>
      </w:pPr>
      <w:r>
        <w:tab/>
      </w:r>
      <w:r>
        <w:tab/>
      </w:r>
      <w:r>
        <w:tab/>
      </w:r>
      <w:r>
        <w:tab/>
      </w:r>
      <w:r>
        <w:tab/>
      </w:r>
      <w:r>
        <w:tab/>
      </w:r>
      <w:r>
        <w:tab/>
        <w:t>:</w:t>
      </w:r>
    </w:p>
    <w:p w:rsidR="0079662D" w:rsidRDefault="0079662D" w:rsidP="002B3702">
      <w:pPr>
        <w:pStyle w:val="NoSpacing"/>
      </w:pPr>
      <w:r w:rsidRPr="002B3702">
        <w:tab/>
        <w:t>v.</w:t>
      </w:r>
      <w:r w:rsidR="002B3702">
        <w:tab/>
      </w:r>
      <w:r w:rsidR="002B3702">
        <w:tab/>
      </w:r>
      <w:r w:rsidR="002B3702">
        <w:tab/>
      </w:r>
      <w:r w:rsidR="002B3702">
        <w:tab/>
      </w:r>
      <w:r w:rsidR="002B3702">
        <w:tab/>
      </w:r>
      <w:r w:rsidRPr="002B3702">
        <w:tab/>
        <w:t>:</w:t>
      </w:r>
      <w:r w:rsidRPr="002B3702">
        <w:tab/>
      </w:r>
      <w:r w:rsidR="002B3702">
        <w:tab/>
      </w:r>
      <w:r w:rsidRPr="002B3702">
        <w:t>C-2017-2622295</w:t>
      </w:r>
    </w:p>
    <w:p w:rsidR="002B3702" w:rsidRPr="002B3702" w:rsidRDefault="002B3702" w:rsidP="002B3702">
      <w:pPr>
        <w:pStyle w:val="NoSpacing"/>
      </w:pPr>
      <w:r>
        <w:tab/>
      </w:r>
      <w:r>
        <w:tab/>
      </w:r>
      <w:r>
        <w:tab/>
      </w:r>
      <w:r>
        <w:tab/>
      </w:r>
      <w:r>
        <w:tab/>
      </w:r>
      <w:r>
        <w:tab/>
      </w:r>
      <w:r>
        <w:tab/>
        <w:t>:</w:t>
      </w:r>
    </w:p>
    <w:p w:rsidR="0079662D" w:rsidRDefault="0079662D" w:rsidP="002B3702">
      <w:pPr>
        <w:tabs>
          <w:tab w:val="center" w:pos="4824"/>
        </w:tabs>
        <w:suppressAutoHyphens/>
        <w:rPr>
          <w:spacing w:val="-3"/>
          <w:sz w:val="24"/>
          <w:szCs w:val="24"/>
        </w:rPr>
      </w:pPr>
      <w:r w:rsidRPr="002B3702">
        <w:rPr>
          <w:spacing w:val="-3"/>
          <w:sz w:val="24"/>
          <w:szCs w:val="24"/>
        </w:rPr>
        <w:t>PECO Energy Company</w:t>
      </w:r>
    </w:p>
    <w:p w:rsidR="002B3702" w:rsidRPr="002B3702" w:rsidRDefault="002B3702" w:rsidP="002B3702">
      <w:pPr>
        <w:tabs>
          <w:tab w:val="center" w:pos="4824"/>
        </w:tabs>
        <w:suppressAutoHyphens/>
        <w:rPr>
          <w:spacing w:val="-3"/>
          <w:sz w:val="24"/>
          <w:szCs w:val="24"/>
        </w:rPr>
      </w:pPr>
    </w:p>
    <w:p w:rsidR="0079662D" w:rsidRPr="0079662D" w:rsidRDefault="0079662D" w:rsidP="002B3702">
      <w:pPr>
        <w:tabs>
          <w:tab w:val="left" w:pos="-720"/>
          <w:tab w:val="left" w:pos="720"/>
          <w:tab w:val="left" w:pos="5040"/>
          <w:tab w:val="left" w:pos="6480"/>
        </w:tabs>
        <w:suppressAutoHyphens/>
        <w:jc w:val="both"/>
        <w:rPr>
          <w:spacing w:val="-3"/>
          <w:sz w:val="24"/>
          <w:szCs w:val="24"/>
        </w:rPr>
      </w:pPr>
    </w:p>
    <w:p w:rsidR="0079662D" w:rsidRPr="0079662D" w:rsidRDefault="0079662D" w:rsidP="002B3702">
      <w:pPr>
        <w:pStyle w:val="NoSpacing"/>
        <w:rPr>
          <w:sz w:val="24"/>
          <w:szCs w:val="24"/>
        </w:rPr>
      </w:pPr>
    </w:p>
    <w:p w:rsidR="0079662D" w:rsidRDefault="0079662D" w:rsidP="0079662D">
      <w:pPr>
        <w:pStyle w:val="NoSpacing"/>
        <w:spacing w:line="360" w:lineRule="auto"/>
        <w:jc w:val="center"/>
        <w:rPr>
          <w:b/>
          <w:sz w:val="24"/>
          <w:szCs w:val="24"/>
          <w:u w:val="single"/>
        </w:rPr>
      </w:pPr>
      <w:r w:rsidRPr="0079662D">
        <w:rPr>
          <w:b/>
          <w:sz w:val="24"/>
          <w:szCs w:val="24"/>
          <w:u w:val="single"/>
        </w:rPr>
        <w:t>ORDER GRANTING CONTINUANCE</w:t>
      </w:r>
    </w:p>
    <w:p w:rsidR="002B3702" w:rsidRPr="0079662D" w:rsidRDefault="002B3702" w:rsidP="0079662D">
      <w:pPr>
        <w:pStyle w:val="NoSpacing"/>
        <w:spacing w:line="360" w:lineRule="auto"/>
        <w:jc w:val="center"/>
        <w:rPr>
          <w:b/>
          <w:sz w:val="24"/>
          <w:szCs w:val="24"/>
          <w:u w:val="single"/>
        </w:rPr>
      </w:pPr>
    </w:p>
    <w:p w:rsidR="0079662D" w:rsidRPr="0079662D" w:rsidRDefault="0079662D" w:rsidP="0079662D">
      <w:pPr>
        <w:pStyle w:val="NoSpacing"/>
        <w:spacing w:line="360" w:lineRule="auto"/>
        <w:rPr>
          <w:sz w:val="24"/>
          <w:szCs w:val="24"/>
        </w:rPr>
      </w:pPr>
      <w:r w:rsidRPr="0079662D">
        <w:rPr>
          <w:sz w:val="24"/>
          <w:szCs w:val="24"/>
        </w:rPr>
        <w:tab/>
      </w:r>
      <w:r w:rsidRPr="0079662D">
        <w:rPr>
          <w:sz w:val="24"/>
          <w:szCs w:val="24"/>
        </w:rPr>
        <w:tab/>
        <w:t xml:space="preserve">On August 31, </w:t>
      </w:r>
      <w:r w:rsidR="002560A6" w:rsidRPr="0079662D">
        <w:rPr>
          <w:sz w:val="24"/>
          <w:szCs w:val="24"/>
        </w:rPr>
        <w:t>2017, Steve</w:t>
      </w:r>
      <w:r w:rsidRPr="0079662D">
        <w:rPr>
          <w:sz w:val="24"/>
          <w:szCs w:val="24"/>
        </w:rPr>
        <w:t xml:space="preserve"> LeBoon filed a Complaint on behalf of Norman LeBoon. In the Complaint, Steve LeBoon indicated that he has Power of Attorney for Norman LeBoon.  The Complaint states that the utility is threatening to shut off service for Norman LeBoon, that there are incorrect charges on his bill and that he would like a revised payment arrangement.  </w:t>
      </w:r>
    </w:p>
    <w:p w:rsidR="0079662D" w:rsidRPr="0079662D" w:rsidRDefault="0079662D" w:rsidP="0079662D">
      <w:pPr>
        <w:pStyle w:val="NoSpacing"/>
        <w:spacing w:line="360" w:lineRule="auto"/>
        <w:rPr>
          <w:sz w:val="24"/>
          <w:szCs w:val="24"/>
        </w:rPr>
      </w:pPr>
    </w:p>
    <w:p w:rsidR="0079662D" w:rsidRPr="0079662D" w:rsidRDefault="0079662D" w:rsidP="0079662D">
      <w:pPr>
        <w:spacing w:line="401" w:lineRule="exact"/>
        <w:ind w:firstLine="1296"/>
        <w:textAlignment w:val="baseline"/>
        <w:rPr>
          <w:rFonts w:eastAsia="Times New Roman"/>
          <w:sz w:val="24"/>
          <w:szCs w:val="24"/>
        </w:rPr>
      </w:pPr>
      <w:r w:rsidRPr="0079662D">
        <w:rPr>
          <w:rFonts w:eastAsia="Times New Roman"/>
          <w:sz w:val="24"/>
          <w:szCs w:val="24"/>
        </w:rPr>
        <w:t xml:space="preserve">On September 19, 2017, PECO filed an Answer denying all material allegations. PECO also contends that under 66 Pa.C.S. Section 1405(c), the Complainant is not entitled to a Commission ordered payment arrangement because his $1,295.06 is comprised mostly of Customer Assistance Program arrears. </w:t>
      </w:r>
      <w:r w:rsidR="002560A6">
        <w:rPr>
          <w:rFonts w:eastAsia="Times New Roman"/>
          <w:sz w:val="24"/>
          <w:szCs w:val="24"/>
        </w:rPr>
        <w:t xml:space="preserve"> </w:t>
      </w:r>
    </w:p>
    <w:p w:rsidR="0079662D" w:rsidRPr="0079662D" w:rsidRDefault="0079662D" w:rsidP="002560A6">
      <w:pPr>
        <w:spacing w:line="360" w:lineRule="auto"/>
        <w:ind w:firstLine="1296"/>
        <w:textAlignment w:val="baseline"/>
        <w:rPr>
          <w:rFonts w:eastAsia="Times New Roman"/>
          <w:sz w:val="24"/>
          <w:szCs w:val="24"/>
        </w:rPr>
      </w:pPr>
    </w:p>
    <w:p w:rsidR="0079662D" w:rsidRPr="0079662D" w:rsidRDefault="0079662D" w:rsidP="002560A6">
      <w:pPr>
        <w:spacing w:line="360" w:lineRule="auto"/>
        <w:ind w:firstLine="1296"/>
        <w:textAlignment w:val="baseline"/>
        <w:rPr>
          <w:rFonts w:eastAsia="Times New Roman"/>
          <w:sz w:val="24"/>
          <w:szCs w:val="24"/>
        </w:rPr>
      </w:pPr>
      <w:r w:rsidRPr="0079662D">
        <w:rPr>
          <w:rFonts w:eastAsia="Times New Roman"/>
          <w:sz w:val="24"/>
          <w:szCs w:val="24"/>
        </w:rPr>
        <w:t>On October 16, 2017, a Hearing Notice was issued setting an Initial Hearing as part of the Call-of-the-Docket on December 12, 2017, beginning at 9:30 a.m.  The Hearing Notice advised the Complainant to arrive in the hearing room no later than 9:15 a.m. The Pre-hearing Order mailed to the Complainant on October 25, 2017 also informed the Complainant that the matter could be dismissed if he did not appear, that any requests for continuance must be submitted in writing five days in advance and that a change of the hearing date would be granted only where good cause exists.</w:t>
      </w:r>
    </w:p>
    <w:p w:rsidR="0079662D" w:rsidRPr="0079662D" w:rsidRDefault="0079662D" w:rsidP="002560A6">
      <w:pPr>
        <w:spacing w:line="360" w:lineRule="auto"/>
        <w:ind w:firstLine="1296"/>
        <w:textAlignment w:val="baseline"/>
        <w:rPr>
          <w:rFonts w:eastAsia="Times New Roman"/>
          <w:sz w:val="24"/>
          <w:szCs w:val="24"/>
        </w:rPr>
      </w:pPr>
    </w:p>
    <w:p w:rsidR="0079662D" w:rsidRPr="0079662D" w:rsidRDefault="0079662D" w:rsidP="002560A6">
      <w:pPr>
        <w:spacing w:line="360" w:lineRule="auto"/>
        <w:ind w:firstLine="1296"/>
        <w:textAlignment w:val="baseline"/>
        <w:rPr>
          <w:rFonts w:eastAsia="Times New Roman"/>
          <w:sz w:val="24"/>
          <w:szCs w:val="24"/>
        </w:rPr>
      </w:pPr>
      <w:r w:rsidRPr="0079662D">
        <w:rPr>
          <w:rFonts w:eastAsia="Times New Roman"/>
          <w:sz w:val="24"/>
          <w:szCs w:val="24"/>
        </w:rPr>
        <w:lastRenderedPageBreak/>
        <w:t xml:space="preserve">The hearing began on December 12, 2017 at 9:30 a.m.as scheduled. Counsel for PECO, Shawane Lee, Esquire, appeared with a witness and prepared to proceed. Complainant was not present.  A break was taken to allow the Complainant time to appear. </w:t>
      </w:r>
    </w:p>
    <w:p w:rsidR="0079662D" w:rsidRPr="0079662D" w:rsidRDefault="0079662D" w:rsidP="002560A6">
      <w:pPr>
        <w:spacing w:line="360" w:lineRule="auto"/>
        <w:ind w:firstLine="1296"/>
        <w:textAlignment w:val="baseline"/>
        <w:rPr>
          <w:rFonts w:eastAsia="Times New Roman"/>
          <w:sz w:val="24"/>
          <w:szCs w:val="24"/>
        </w:rPr>
      </w:pPr>
    </w:p>
    <w:p w:rsidR="0079662D" w:rsidRPr="0079662D" w:rsidRDefault="0079662D" w:rsidP="002560A6">
      <w:pPr>
        <w:spacing w:line="360" w:lineRule="auto"/>
        <w:ind w:firstLine="1296"/>
        <w:textAlignment w:val="baseline"/>
        <w:rPr>
          <w:spacing w:val="-3"/>
          <w:sz w:val="24"/>
          <w:szCs w:val="24"/>
        </w:rPr>
      </w:pPr>
      <w:r w:rsidRPr="0079662D">
        <w:rPr>
          <w:rFonts w:eastAsia="Times New Roman"/>
          <w:sz w:val="24"/>
          <w:szCs w:val="24"/>
        </w:rPr>
        <w:t xml:space="preserve">The hearing resumed at approximately 9:50 a.m. and Complainant had not arrived.  Counsel for PECO moved that the matter be dismissed for failure to prosecute. </w:t>
      </w:r>
    </w:p>
    <w:p w:rsidR="004264FE" w:rsidRPr="0079662D" w:rsidRDefault="004264FE" w:rsidP="002560A6">
      <w:pPr>
        <w:spacing w:line="360" w:lineRule="auto"/>
        <w:rPr>
          <w:sz w:val="24"/>
          <w:szCs w:val="24"/>
        </w:rPr>
      </w:pPr>
    </w:p>
    <w:p w:rsidR="0079662D" w:rsidRPr="0079662D" w:rsidRDefault="0079662D" w:rsidP="002560A6">
      <w:pPr>
        <w:spacing w:line="360" w:lineRule="auto"/>
        <w:rPr>
          <w:sz w:val="24"/>
          <w:szCs w:val="24"/>
        </w:rPr>
      </w:pPr>
    </w:p>
    <w:p w:rsidR="0079662D" w:rsidRPr="0079662D" w:rsidRDefault="0079662D" w:rsidP="002560A6">
      <w:pPr>
        <w:spacing w:line="360" w:lineRule="auto"/>
        <w:rPr>
          <w:sz w:val="24"/>
          <w:szCs w:val="24"/>
        </w:rPr>
      </w:pPr>
      <w:r w:rsidRPr="0079662D">
        <w:rPr>
          <w:sz w:val="24"/>
          <w:szCs w:val="24"/>
        </w:rPr>
        <w:tab/>
      </w:r>
      <w:r w:rsidRPr="0079662D">
        <w:rPr>
          <w:sz w:val="24"/>
          <w:szCs w:val="24"/>
        </w:rPr>
        <w:tab/>
        <w:t xml:space="preserve">Upon returning to chambers, the undersigned was presented with a letter dated December 6, 2017 </w:t>
      </w:r>
      <w:r w:rsidR="00BE0863">
        <w:rPr>
          <w:sz w:val="24"/>
          <w:szCs w:val="24"/>
        </w:rPr>
        <w:t>w</w:t>
      </w:r>
      <w:r w:rsidRPr="0079662D">
        <w:rPr>
          <w:sz w:val="24"/>
          <w:szCs w:val="24"/>
        </w:rPr>
        <w:t xml:space="preserve">herein Mr. LeBoon requested a continuance of the hearing in order to prepare and obtain documentation.  As it is the first request, the matter will be continued. A hearing notice will be issued by the scheduling office.  </w:t>
      </w:r>
    </w:p>
    <w:p w:rsidR="0079662D" w:rsidRPr="0079662D" w:rsidRDefault="0079662D" w:rsidP="00106FE6">
      <w:pPr>
        <w:spacing w:line="360" w:lineRule="auto"/>
        <w:rPr>
          <w:sz w:val="24"/>
          <w:szCs w:val="24"/>
        </w:rPr>
      </w:pPr>
    </w:p>
    <w:p w:rsidR="0079662D" w:rsidRPr="0079662D" w:rsidRDefault="0079662D" w:rsidP="00106FE6">
      <w:pPr>
        <w:spacing w:line="360" w:lineRule="auto"/>
        <w:rPr>
          <w:sz w:val="24"/>
          <w:szCs w:val="24"/>
        </w:rPr>
      </w:pPr>
    </w:p>
    <w:p w:rsidR="0079662D" w:rsidRPr="0079662D" w:rsidRDefault="0079662D" w:rsidP="002560A6">
      <w:pPr>
        <w:spacing w:line="360" w:lineRule="auto"/>
        <w:rPr>
          <w:sz w:val="24"/>
          <w:szCs w:val="24"/>
        </w:rPr>
      </w:pPr>
      <w:r w:rsidRPr="0079662D">
        <w:rPr>
          <w:sz w:val="24"/>
          <w:szCs w:val="24"/>
        </w:rPr>
        <w:tab/>
      </w:r>
      <w:r w:rsidRPr="0079662D">
        <w:rPr>
          <w:sz w:val="24"/>
          <w:szCs w:val="24"/>
        </w:rPr>
        <w:tab/>
        <w:t>THEREFORE</w:t>
      </w:r>
    </w:p>
    <w:p w:rsidR="0079662D" w:rsidRPr="0079662D" w:rsidRDefault="0079662D" w:rsidP="002560A6">
      <w:pPr>
        <w:spacing w:line="360" w:lineRule="auto"/>
        <w:rPr>
          <w:sz w:val="24"/>
          <w:szCs w:val="24"/>
        </w:rPr>
      </w:pPr>
    </w:p>
    <w:p w:rsidR="0079662D" w:rsidRPr="0079662D" w:rsidRDefault="0079662D" w:rsidP="00106FE6">
      <w:pPr>
        <w:spacing w:line="360" w:lineRule="auto"/>
        <w:ind w:firstLine="1440"/>
        <w:rPr>
          <w:sz w:val="24"/>
          <w:szCs w:val="24"/>
        </w:rPr>
      </w:pPr>
      <w:r w:rsidRPr="0079662D">
        <w:rPr>
          <w:sz w:val="24"/>
          <w:szCs w:val="24"/>
        </w:rPr>
        <w:t>IT IS ODRDERED</w:t>
      </w:r>
    </w:p>
    <w:p w:rsidR="0079662D" w:rsidRPr="0079662D" w:rsidRDefault="0079662D" w:rsidP="002560A6">
      <w:pPr>
        <w:spacing w:line="360" w:lineRule="auto"/>
        <w:rPr>
          <w:sz w:val="24"/>
          <w:szCs w:val="24"/>
        </w:rPr>
      </w:pPr>
    </w:p>
    <w:p w:rsidR="0079662D" w:rsidRDefault="0079662D" w:rsidP="00106FE6">
      <w:pPr>
        <w:pStyle w:val="ListParagraph"/>
        <w:numPr>
          <w:ilvl w:val="0"/>
          <w:numId w:val="1"/>
        </w:numPr>
        <w:spacing w:line="360" w:lineRule="auto"/>
        <w:ind w:firstLine="360"/>
        <w:rPr>
          <w:sz w:val="24"/>
          <w:szCs w:val="24"/>
        </w:rPr>
      </w:pPr>
      <w:r w:rsidRPr="0079662D">
        <w:rPr>
          <w:sz w:val="24"/>
          <w:szCs w:val="24"/>
        </w:rPr>
        <w:t>That this matter be rescheduled for hearing within 60 days.</w:t>
      </w:r>
    </w:p>
    <w:p w:rsidR="00106FE6" w:rsidRPr="0079662D" w:rsidRDefault="00106FE6" w:rsidP="00106FE6">
      <w:pPr>
        <w:pStyle w:val="ListParagraph"/>
        <w:spacing w:line="360" w:lineRule="auto"/>
        <w:ind w:left="1440"/>
        <w:rPr>
          <w:sz w:val="24"/>
          <w:szCs w:val="24"/>
        </w:rPr>
      </w:pPr>
    </w:p>
    <w:p w:rsidR="0079662D" w:rsidRDefault="0079662D" w:rsidP="00106FE6">
      <w:pPr>
        <w:pStyle w:val="ListParagraph"/>
        <w:numPr>
          <w:ilvl w:val="0"/>
          <w:numId w:val="1"/>
        </w:numPr>
        <w:spacing w:line="360" w:lineRule="auto"/>
        <w:ind w:left="0" w:firstLine="1440"/>
        <w:rPr>
          <w:sz w:val="24"/>
          <w:szCs w:val="24"/>
        </w:rPr>
      </w:pPr>
      <w:r w:rsidRPr="0079662D">
        <w:rPr>
          <w:sz w:val="24"/>
          <w:szCs w:val="24"/>
        </w:rPr>
        <w:t>That parties are to comply with the Pre-Hearing Order issued October 25, 2017 insofar as it does not conflict with this Order</w:t>
      </w:r>
    </w:p>
    <w:p w:rsidR="00106FE6" w:rsidRPr="0079662D" w:rsidRDefault="00106FE6" w:rsidP="00106FE6">
      <w:pPr>
        <w:pStyle w:val="ListParagraph"/>
        <w:spacing w:line="360" w:lineRule="auto"/>
        <w:ind w:left="1440"/>
        <w:rPr>
          <w:sz w:val="24"/>
          <w:szCs w:val="24"/>
        </w:rPr>
      </w:pPr>
    </w:p>
    <w:p w:rsidR="0079662D" w:rsidRPr="0079662D" w:rsidRDefault="0079662D" w:rsidP="00106FE6">
      <w:pPr>
        <w:pStyle w:val="ListParagraph"/>
        <w:numPr>
          <w:ilvl w:val="0"/>
          <w:numId w:val="1"/>
        </w:numPr>
        <w:spacing w:line="360" w:lineRule="auto"/>
        <w:ind w:left="0" w:firstLine="1440"/>
        <w:rPr>
          <w:sz w:val="24"/>
          <w:szCs w:val="24"/>
        </w:rPr>
      </w:pPr>
      <w:r w:rsidRPr="0079662D">
        <w:rPr>
          <w:sz w:val="24"/>
          <w:szCs w:val="24"/>
        </w:rPr>
        <w:t xml:space="preserve">That if the Complainant does not appear for the rescheduled hearing, this matter will be dismissed. </w:t>
      </w:r>
      <w:r w:rsidR="002560A6">
        <w:rPr>
          <w:sz w:val="24"/>
          <w:szCs w:val="24"/>
        </w:rPr>
        <w:t xml:space="preserve"> </w:t>
      </w:r>
    </w:p>
    <w:p w:rsidR="0079662D" w:rsidRPr="0079662D" w:rsidRDefault="0079662D" w:rsidP="002560A6">
      <w:pPr>
        <w:spacing w:line="360" w:lineRule="auto"/>
        <w:rPr>
          <w:sz w:val="24"/>
          <w:szCs w:val="24"/>
        </w:rPr>
      </w:pPr>
    </w:p>
    <w:p w:rsidR="0079662D" w:rsidRDefault="0079662D" w:rsidP="002560A6">
      <w:pPr>
        <w:spacing w:line="360" w:lineRule="auto"/>
        <w:rPr>
          <w:sz w:val="24"/>
          <w:szCs w:val="24"/>
        </w:rPr>
      </w:pPr>
    </w:p>
    <w:p w:rsidR="002560A6" w:rsidRPr="002A181E" w:rsidRDefault="002560A6" w:rsidP="002560A6">
      <w:pPr>
        <w:tabs>
          <w:tab w:val="left" w:pos="720"/>
          <w:tab w:val="left" w:pos="2880"/>
          <w:tab w:val="left" w:pos="5040"/>
        </w:tabs>
        <w:spacing w:line="257" w:lineRule="exact"/>
        <w:textAlignment w:val="baseline"/>
        <w:rPr>
          <w:rFonts w:eastAsia="Times New Roman"/>
          <w:sz w:val="24"/>
          <w:szCs w:val="24"/>
          <w:u w:val="single"/>
        </w:rPr>
      </w:pPr>
      <w:r w:rsidRPr="002A181E">
        <w:rPr>
          <w:rFonts w:eastAsia="Times New Roman"/>
          <w:sz w:val="24"/>
          <w:szCs w:val="24"/>
        </w:rPr>
        <w:t>Date:</w:t>
      </w:r>
      <w:r w:rsidRPr="002A181E">
        <w:rPr>
          <w:rFonts w:eastAsia="Times New Roman"/>
          <w:sz w:val="24"/>
          <w:szCs w:val="24"/>
        </w:rPr>
        <w:tab/>
      </w:r>
      <w:r>
        <w:rPr>
          <w:rFonts w:eastAsia="Times New Roman"/>
          <w:sz w:val="24"/>
          <w:szCs w:val="24"/>
          <w:u w:val="single"/>
        </w:rPr>
        <w:t>December 13, 2017</w:t>
      </w:r>
      <w:r w:rsidRPr="002A181E">
        <w:rPr>
          <w:rFonts w:eastAsia="Times New Roman"/>
          <w:sz w:val="24"/>
          <w:szCs w:val="24"/>
        </w:rPr>
        <w:tab/>
      </w:r>
      <w:r w:rsidRPr="002A181E">
        <w:rPr>
          <w:rFonts w:eastAsia="Times New Roman"/>
          <w:sz w:val="24"/>
          <w:szCs w:val="24"/>
        </w:rPr>
        <w:tab/>
      </w:r>
      <w:r w:rsidRPr="002A181E">
        <w:rPr>
          <w:rFonts w:eastAsia="Times New Roman"/>
          <w:sz w:val="24"/>
          <w:szCs w:val="24"/>
          <w:u w:val="single"/>
        </w:rPr>
        <w:tab/>
        <w:t>/s/</w:t>
      </w:r>
      <w:r w:rsidRPr="002A181E">
        <w:rPr>
          <w:rFonts w:eastAsia="Times New Roman"/>
          <w:sz w:val="24"/>
          <w:szCs w:val="24"/>
          <w:u w:val="single"/>
        </w:rPr>
        <w:tab/>
      </w:r>
      <w:r w:rsidRPr="002A181E">
        <w:rPr>
          <w:rFonts w:eastAsia="Times New Roman"/>
          <w:sz w:val="24"/>
          <w:szCs w:val="24"/>
          <w:u w:val="single"/>
        </w:rPr>
        <w:tab/>
      </w:r>
      <w:r w:rsidRPr="002A181E">
        <w:rPr>
          <w:rFonts w:eastAsia="Times New Roman"/>
          <w:sz w:val="24"/>
          <w:szCs w:val="24"/>
          <w:u w:val="single"/>
        </w:rPr>
        <w:tab/>
      </w:r>
      <w:r w:rsidRPr="002A181E">
        <w:rPr>
          <w:rFonts w:eastAsia="Times New Roman"/>
          <w:sz w:val="24"/>
          <w:szCs w:val="24"/>
          <w:u w:val="single"/>
        </w:rPr>
        <w:tab/>
      </w:r>
    </w:p>
    <w:p w:rsidR="002560A6" w:rsidRPr="002A181E" w:rsidRDefault="002560A6" w:rsidP="002560A6">
      <w:pPr>
        <w:pStyle w:val="NoSpacing"/>
      </w:pPr>
      <w:r>
        <w:rPr>
          <w:b/>
        </w:rPr>
        <w:tab/>
      </w:r>
      <w:r>
        <w:rPr>
          <w:b/>
        </w:rPr>
        <w:tab/>
      </w:r>
      <w:r>
        <w:rPr>
          <w:b/>
        </w:rPr>
        <w:tab/>
      </w:r>
      <w:r>
        <w:rPr>
          <w:b/>
        </w:rPr>
        <w:tab/>
      </w:r>
      <w:r>
        <w:rPr>
          <w:b/>
        </w:rPr>
        <w:tab/>
      </w:r>
      <w:r>
        <w:rPr>
          <w:b/>
        </w:rPr>
        <w:tab/>
      </w:r>
      <w:r w:rsidRPr="002A181E">
        <w:rPr>
          <w:b/>
        </w:rPr>
        <w:tab/>
      </w:r>
      <w:r w:rsidRPr="002A181E">
        <w:t>Darlene Davis Heep</w:t>
      </w:r>
    </w:p>
    <w:p w:rsidR="002560A6" w:rsidRPr="002A181E" w:rsidRDefault="002560A6" w:rsidP="002560A6">
      <w:pPr>
        <w:pStyle w:val="NoSpacing"/>
      </w:pPr>
      <w:r>
        <w:tab/>
      </w:r>
      <w:r>
        <w:tab/>
      </w:r>
      <w:r>
        <w:tab/>
      </w:r>
      <w:r>
        <w:tab/>
      </w:r>
      <w:r>
        <w:tab/>
      </w:r>
      <w:r>
        <w:tab/>
      </w:r>
      <w:r w:rsidRPr="002A181E">
        <w:tab/>
        <w:t>Administrative Law Judge</w:t>
      </w:r>
    </w:p>
    <w:p w:rsidR="002560A6" w:rsidRDefault="002560A6">
      <w:pPr>
        <w:rPr>
          <w:sz w:val="24"/>
          <w:szCs w:val="24"/>
        </w:rPr>
      </w:pPr>
    </w:p>
    <w:p w:rsidR="00742AE0" w:rsidRDefault="00742AE0">
      <w:pPr>
        <w:spacing w:after="200" w:line="276" w:lineRule="auto"/>
        <w:rPr>
          <w:sz w:val="24"/>
          <w:szCs w:val="24"/>
        </w:rPr>
      </w:pPr>
      <w:r>
        <w:rPr>
          <w:sz w:val="24"/>
          <w:szCs w:val="24"/>
        </w:rPr>
        <w:br w:type="page"/>
      </w:r>
    </w:p>
    <w:p w:rsidR="00CD79A6" w:rsidRPr="00CD79A6" w:rsidRDefault="00CD79A6" w:rsidP="00CD79A6">
      <w:pPr>
        <w:tabs>
          <w:tab w:val="center" w:pos="4824"/>
        </w:tabs>
        <w:suppressAutoHyphens/>
        <w:contextualSpacing/>
        <w:rPr>
          <w:rFonts w:eastAsia="Times New Roman"/>
          <w:b/>
          <w:spacing w:val="-3"/>
          <w:sz w:val="24"/>
          <w:szCs w:val="24"/>
          <w:u w:val="single"/>
        </w:rPr>
      </w:pPr>
      <w:r w:rsidRPr="00CD79A6">
        <w:rPr>
          <w:rFonts w:eastAsia="Times New Roman"/>
          <w:b/>
          <w:spacing w:val="-3"/>
          <w:sz w:val="24"/>
          <w:szCs w:val="24"/>
          <w:u w:val="single"/>
        </w:rPr>
        <w:lastRenderedPageBreak/>
        <w:t>C-2017-2622295 STEVEN LEBOON POA ON BEHALF OF NORMAN LEBOON V. PECO ENERGY COMPANY</w:t>
      </w:r>
    </w:p>
    <w:p w:rsidR="00CD79A6" w:rsidRDefault="00CD79A6" w:rsidP="00CD79A6">
      <w:pPr>
        <w:contextualSpacing/>
        <w:rPr>
          <w:b/>
          <w:sz w:val="24"/>
          <w:u w:val="single"/>
        </w:rPr>
      </w:pPr>
    </w:p>
    <w:p w:rsidR="00CD79A6" w:rsidRDefault="008E63F6" w:rsidP="008E63F6">
      <w:pPr>
        <w:contextualSpacing/>
        <w:jc w:val="center"/>
        <w:rPr>
          <w:b/>
          <w:sz w:val="24"/>
          <w:u w:val="single"/>
        </w:rPr>
      </w:pPr>
      <w:r>
        <w:rPr>
          <w:b/>
          <w:sz w:val="24"/>
          <w:u w:val="single"/>
        </w:rPr>
        <w:t>SERVICE LIST</w:t>
      </w:r>
    </w:p>
    <w:p w:rsidR="008E63F6" w:rsidRDefault="008E63F6" w:rsidP="008E63F6">
      <w:pPr>
        <w:contextualSpacing/>
        <w:jc w:val="center"/>
        <w:rPr>
          <w:b/>
          <w:sz w:val="24"/>
          <w:u w:val="single"/>
        </w:rPr>
      </w:pPr>
    </w:p>
    <w:p w:rsidR="008E63F6" w:rsidRPr="008E63F6" w:rsidRDefault="008E63F6" w:rsidP="008E63F6">
      <w:pPr>
        <w:contextualSpacing/>
        <w:jc w:val="center"/>
        <w:rPr>
          <w:b/>
          <w:sz w:val="24"/>
          <w:u w:val="single"/>
        </w:rPr>
      </w:pPr>
    </w:p>
    <w:p w:rsidR="00CD79A6" w:rsidRPr="00CD79A6" w:rsidRDefault="00CD79A6" w:rsidP="00CD79A6">
      <w:pPr>
        <w:contextualSpacing/>
        <w:rPr>
          <w:sz w:val="24"/>
        </w:rPr>
      </w:pPr>
      <w:bookmarkStart w:id="0" w:name="_Hlk500942016"/>
      <w:r w:rsidRPr="00CD79A6">
        <w:rPr>
          <w:sz w:val="24"/>
        </w:rPr>
        <w:t xml:space="preserve">NORMAN LEBOON </w:t>
      </w:r>
    </w:p>
    <w:p w:rsidR="00CD79A6" w:rsidRPr="00CD79A6" w:rsidRDefault="00CD79A6" w:rsidP="00CD79A6">
      <w:pPr>
        <w:contextualSpacing/>
        <w:rPr>
          <w:sz w:val="24"/>
        </w:rPr>
      </w:pPr>
      <w:r w:rsidRPr="00CD79A6">
        <w:rPr>
          <w:sz w:val="24"/>
        </w:rPr>
        <w:t xml:space="preserve">1122 MAIN ST </w:t>
      </w:r>
    </w:p>
    <w:p w:rsidR="00CD79A6" w:rsidRPr="00CD79A6" w:rsidRDefault="00CD79A6" w:rsidP="00CD79A6">
      <w:pPr>
        <w:contextualSpacing/>
        <w:rPr>
          <w:sz w:val="24"/>
        </w:rPr>
      </w:pPr>
      <w:r w:rsidRPr="00CD79A6">
        <w:rPr>
          <w:sz w:val="24"/>
        </w:rPr>
        <w:t xml:space="preserve">APT B </w:t>
      </w:r>
    </w:p>
    <w:p w:rsidR="00CD79A6" w:rsidRPr="00CD79A6" w:rsidRDefault="00CD79A6" w:rsidP="00CD79A6">
      <w:pPr>
        <w:contextualSpacing/>
        <w:rPr>
          <w:b/>
          <w:sz w:val="24"/>
        </w:rPr>
      </w:pPr>
      <w:r w:rsidRPr="00CD79A6">
        <w:rPr>
          <w:sz w:val="24"/>
        </w:rPr>
        <w:t>DARBY PA  19023</w:t>
      </w:r>
      <w:bookmarkEnd w:id="0"/>
      <w:r w:rsidRPr="00CD79A6">
        <w:rPr>
          <w:sz w:val="24"/>
        </w:rPr>
        <w:cr/>
      </w:r>
      <w:r w:rsidRPr="00CD79A6">
        <w:rPr>
          <w:b/>
          <w:sz w:val="24"/>
        </w:rPr>
        <w:t>484.716.4567</w:t>
      </w:r>
    </w:p>
    <w:p w:rsidR="00CD79A6" w:rsidRPr="00CD79A6" w:rsidRDefault="00CD79A6" w:rsidP="00CD79A6">
      <w:pPr>
        <w:contextualSpacing/>
        <w:rPr>
          <w:sz w:val="24"/>
        </w:rPr>
      </w:pPr>
      <w:r w:rsidRPr="00CD79A6">
        <w:rPr>
          <w:i/>
          <w:sz w:val="24"/>
        </w:rPr>
        <w:t>Complainant</w:t>
      </w:r>
      <w:r w:rsidRPr="00CD79A6">
        <w:rPr>
          <w:b/>
          <w:sz w:val="24"/>
        </w:rPr>
        <w:cr/>
      </w:r>
      <w:r w:rsidRPr="00CD79A6">
        <w:rPr>
          <w:sz w:val="24"/>
        </w:rPr>
        <w:cr/>
      </w:r>
      <w:bookmarkStart w:id="1" w:name="_Hlk500942048"/>
      <w:r w:rsidRPr="00CD79A6">
        <w:rPr>
          <w:sz w:val="24"/>
        </w:rPr>
        <w:t xml:space="preserve">STEVEN LEBOON </w:t>
      </w:r>
    </w:p>
    <w:p w:rsidR="00CD79A6" w:rsidRPr="00CD79A6" w:rsidRDefault="00CD79A6" w:rsidP="00CD79A6">
      <w:pPr>
        <w:contextualSpacing/>
        <w:rPr>
          <w:sz w:val="24"/>
        </w:rPr>
      </w:pPr>
      <w:r w:rsidRPr="00CD79A6">
        <w:rPr>
          <w:sz w:val="24"/>
        </w:rPr>
        <w:t xml:space="preserve">DIR STRATEGIC PLANNING </w:t>
      </w:r>
    </w:p>
    <w:p w:rsidR="00CD79A6" w:rsidRPr="00CD79A6" w:rsidRDefault="00CD79A6" w:rsidP="00CD79A6">
      <w:pPr>
        <w:contextualSpacing/>
        <w:rPr>
          <w:sz w:val="24"/>
        </w:rPr>
      </w:pPr>
      <w:r w:rsidRPr="00CD79A6">
        <w:rPr>
          <w:sz w:val="24"/>
        </w:rPr>
        <w:t xml:space="preserve">P O BOX 123 </w:t>
      </w:r>
    </w:p>
    <w:p w:rsidR="00CD79A6" w:rsidRPr="00CD79A6" w:rsidRDefault="00CD79A6" w:rsidP="00CD79A6">
      <w:pPr>
        <w:contextualSpacing/>
        <w:rPr>
          <w:b/>
          <w:sz w:val="24"/>
        </w:rPr>
      </w:pPr>
      <w:r w:rsidRPr="00CD79A6">
        <w:rPr>
          <w:sz w:val="24"/>
        </w:rPr>
        <w:t>DUBLIN PA  18917</w:t>
      </w:r>
      <w:r w:rsidRPr="00CD79A6">
        <w:rPr>
          <w:sz w:val="24"/>
        </w:rPr>
        <w:cr/>
      </w:r>
      <w:bookmarkEnd w:id="1"/>
      <w:r w:rsidRPr="00CD79A6">
        <w:rPr>
          <w:b/>
          <w:sz w:val="24"/>
        </w:rPr>
        <w:t>484.716.4567</w:t>
      </w:r>
    </w:p>
    <w:p w:rsidR="00CD79A6" w:rsidRPr="00CD79A6" w:rsidRDefault="00CD79A6" w:rsidP="00CD79A6">
      <w:pPr>
        <w:contextualSpacing/>
        <w:rPr>
          <w:sz w:val="24"/>
        </w:rPr>
      </w:pPr>
      <w:r w:rsidRPr="00CD79A6">
        <w:rPr>
          <w:i/>
          <w:sz w:val="24"/>
        </w:rPr>
        <w:t>On Behalf of Complainant: Norman Leboon</w:t>
      </w:r>
    </w:p>
    <w:p w:rsidR="00CD79A6" w:rsidRPr="00CD79A6" w:rsidRDefault="00CD79A6" w:rsidP="00CD79A6">
      <w:pPr>
        <w:contextualSpacing/>
        <w:rPr>
          <w:i/>
          <w:sz w:val="24"/>
        </w:rPr>
      </w:pPr>
      <w:r w:rsidRPr="00CD79A6">
        <w:rPr>
          <w:sz w:val="24"/>
        </w:rPr>
        <w:cr/>
        <w:t>SHAWANE L LEE ESQUIRE</w:t>
      </w:r>
      <w:r w:rsidRPr="00CD79A6">
        <w:rPr>
          <w:sz w:val="24"/>
        </w:rPr>
        <w:cr/>
        <w:t>EXELON BUSINESS SERVICES</w:t>
      </w:r>
      <w:r w:rsidRPr="00CD79A6">
        <w:rPr>
          <w:sz w:val="24"/>
        </w:rPr>
        <w:cr/>
        <w:t>LEGAL DEPT S23-1</w:t>
      </w:r>
      <w:r w:rsidRPr="00CD79A6">
        <w:rPr>
          <w:sz w:val="24"/>
        </w:rPr>
        <w:cr/>
        <w:t>2301 MARKET STREET</w:t>
      </w:r>
      <w:r w:rsidRPr="00CD79A6">
        <w:rPr>
          <w:sz w:val="24"/>
        </w:rPr>
        <w:cr/>
        <w:t>PHILADELPHIA PA  19101</w:t>
      </w:r>
      <w:r w:rsidRPr="00CD79A6">
        <w:rPr>
          <w:sz w:val="24"/>
        </w:rPr>
        <w:cr/>
      </w:r>
      <w:r w:rsidRPr="00CD79A6">
        <w:rPr>
          <w:b/>
          <w:sz w:val="24"/>
        </w:rPr>
        <w:t>215.841.6841</w:t>
      </w:r>
      <w:r w:rsidRPr="00CD79A6">
        <w:rPr>
          <w:b/>
          <w:sz w:val="24"/>
        </w:rPr>
        <w:cr/>
      </w:r>
      <w:r w:rsidRPr="00CD79A6">
        <w:rPr>
          <w:i/>
          <w:sz w:val="24"/>
        </w:rPr>
        <w:t>Accepts E-service</w:t>
      </w:r>
      <w:bookmarkStart w:id="2" w:name="_GoBack"/>
      <w:bookmarkEnd w:id="2"/>
    </w:p>
    <w:p w:rsidR="00CD79A6" w:rsidRPr="00CD79A6" w:rsidRDefault="00CD79A6" w:rsidP="00CD79A6">
      <w:pPr>
        <w:contextualSpacing/>
        <w:rPr>
          <w:i/>
        </w:rPr>
      </w:pPr>
      <w:r w:rsidRPr="00CD79A6">
        <w:rPr>
          <w:i/>
          <w:sz w:val="24"/>
        </w:rPr>
        <w:t>Representing PECO Energy Company</w:t>
      </w:r>
    </w:p>
    <w:p w:rsidR="00CD79A6" w:rsidRPr="00CD79A6" w:rsidRDefault="00CD79A6" w:rsidP="00CD79A6">
      <w:pPr>
        <w:contextualSpacing/>
      </w:pPr>
    </w:p>
    <w:p w:rsidR="00742AE0" w:rsidRPr="00CD79A6" w:rsidRDefault="00742AE0">
      <w:pPr>
        <w:rPr>
          <w:sz w:val="24"/>
          <w:szCs w:val="24"/>
        </w:rPr>
      </w:pPr>
    </w:p>
    <w:sectPr w:rsidR="00742AE0" w:rsidRPr="00CD79A6" w:rsidSect="00C8781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21A" w:rsidRDefault="00FD221A" w:rsidP="00C8781E">
      <w:r>
        <w:separator/>
      </w:r>
    </w:p>
  </w:endnote>
  <w:endnote w:type="continuationSeparator" w:id="0">
    <w:p w:rsidR="00FD221A" w:rsidRDefault="00FD221A" w:rsidP="00C8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81E" w:rsidRPr="00C8781E" w:rsidRDefault="00C8781E">
    <w:pPr>
      <w:pStyle w:val="Footer"/>
      <w:tabs>
        <w:tab w:val="clear" w:pos="4680"/>
        <w:tab w:val="clear" w:pos="9360"/>
      </w:tabs>
      <w:jc w:val="center"/>
      <w:rPr>
        <w:caps/>
        <w:noProof/>
        <w:color w:val="000000" w:themeColor="text1"/>
        <w:sz w:val="20"/>
        <w:szCs w:val="20"/>
      </w:rPr>
    </w:pPr>
    <w:r w:rsidRPr="00C8781E">
      <w:rPr>
        <w:caps/>
        <w:color w:val="000000" w:themeColor="text1"/>
        <w:sz w:val="20"/>
        <w:szCs w:val="20"/>
      </w:rPr>
      <w:fldChar w:fldCharType="begin"/>
    </w:r>
    <w:r w:rsidRPr="00C8781E">
      <w:rPr>
        <w:caps/>
        <w:color w:val="000000" w:themeColor="text1"/>
        <w:sz w:val="20"/>
        <w:szCs w:val="20"/>
      </w:rPr>
      <w:instrText xml:space="preserve"> PAGE   \* MERGEFORMAT </w:instrText>
    </w:r>
    <w:r w:rsidRPr="00C8781E">
      <w:rPr>
        <w:caps/>
        <w:color w:val="000000" w:themeColor="text1"/>
        <w:sz w:val="20"/>
        <w:szCs w:val="20"/>
      </w:rPr>
      <w:fldChar w:fldCharType="separate"/>
    </w:r>
    <w:r w:rsidR="003A207F">
      <w:rPr>
        <w:caps/>
        <w:noProof/>
        <w:color w:val="000000" w:themeColor="text1"/>
        <w:sz w:val="20"/>
        <w:szCs w:val="20"/>
      </w:rPr>
      <w:t>3</w:t>
    </w:r>
    <w:r w:rsidRPr="00C8781E">
      <w:rPr>
        <w:caps/>
        <w:noProof/>
        <w:color w:val="000000" w:themeColor="text1"/>
        <w:sz w:val="20"/>
        <w:szCs w:val="20"/>
      </w:rPr>
      <w:fldChar w:fldCharType="end"/>
    </w:r>
  </w:p>
  <w:p w:rsidR="00C8781E" w:rsidRDefault="00C87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21A" w:rsidRDefault="00FD221A" w:rsidP="00C8781E">
      <w:r>
        <w:separator/>
      </w:r>
    </w:p>
  </w:footnote>
  <w:footnote w:type="continuationSeparator" w:id="0">
    <w:p w:rsidR="00FD221A" w:rsidRDefault="00FD221A" w:rsidP="00C87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932B8"/>
    <w:multiLevelType w:val="hybridMultilevel"/>
    <w:tmpl w:val="0CAEF56C"/>
    <w:lvl w:ilvl="0" w:tplc="38883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2D"/>
    <w:rsid w:val="00106FE6"/>
    <w:rsid w:val="002560A6"/>
    <w:rsid w:val="002B3702"/>
    <w:rsid w:val="003A207F"/>
    <w:rsid w:val="003D245E"/>
    <w:rsid w:val="004264FE"/>
    <w:rsid w:val="00742AE0"/>
    <w:rsid w:val="0079662D"/>
    <w:rsid w:val="008E63F6"/>
    <w:rsid w:val="00BE0863"/>
    <w:rsid w:val="00C8781E"/>
    <w:rsid w:val="00CD79A6"/>
    <w:rsid w:val="00FD2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148E"/>
  <w15:chartTrackingRefBased/>
  <w15:docId w15:val="{136DD5F6-E4E5-45A5-91F4-AC436D0B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62D"/>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662D"/>
    <w:pPr>
      <w:spacing w:after="0" w:line="240" w:lineRule="auto"/>
    </w:pPr>
    <w:rPr>
      <w:rFonts w:ascii="Times New Roman" w:eastAsia="PMingLiU" w:hAnsi="Times New Roman" w:cs="Times New Roman"/>
    </w:rPr>
  </w:style>
  <w:style w:type="paragraph" w:styleId="ListParagraph">
    <w:name w:val="List Paragraph"/>
    <w:basedOn w:val="Normal"/>
    <w:uiPriority w:val="34"/>
    <w:qFormat/>
    <w:rsid w:val="0079662D"/>
    <w:pPr>
      <w:ind w:left="720"/>
      <w:contextualSpacing/>
    </w:pPr>
  </w:style>
  <w:style w:type="paragraph" w:styleId="Header">
    <w:name w:val="header"/>
    <w:basedOn w:val="Normal"/>
    <w:link w:val="HeaderChar"/>
    <w:uiPriority w:val="99"/>
    <w:unhideWhenUsed/>
    <w:rsid w:val="00C8781E"/>
    <w:pPr>
      <w:tabs>
        <w:tab w:val="center" w:pos="4680"/>
        <w:tab w:val="right" w:pos="9360"/>
      </w:tabs>
    </w:pPr>
  </w:style>
  <w:style w:type="character" w:customStyle="1" w:styleId="HeaderChar">
    <w:name w:val="Header Char"/>
    <w:basedOn w:val="DefaultParagraphFont"/>
    <w:link w:val="Header"/>
    <w:uiPriority w:val="99"/>
    <w:rsid w:val="00C8781E"/>
    <w:rPr>
      <w:rFonts w:ascii="Times New Roman" w:eastAsia="PMingLiU" w:hAnsi="Times New Roman" w:cs="Times New Roman"/>
    </w:rPr>
  </w:style>
  <w:style w:type="paragraph" w:styleId="Footer">
    <w:name w:val="footer"/>
    <w:basedOn w:val="Normal"/>
    <w:link w:val="FooterChar"/>
    <w:uiPriority w:val="99"/>
    <w:unhideWhenUsed/>
    <w:rsid w:val="00C8781E"/>
    <w:pPr>
      <w:tabs>
        <w:tab w:val="center" w:pos="4680"/>
        <w:tab w:val="right" w:pos="9360"/>
      </w:tabs>
    </w:pPr>
  </w:style>
  <w:style w:type="character" w:customStyle="1" w:styleId="FooterChar">
    <w:name w:val="Footer Char"/>
    <w:basedOn w:val="DefaultParagraphFont"/>
    <w:link w:val="Footer"/>
    <w:uiPriority w:val="99"/>
    <w:rsid w:val="00C8781E"/>
    <w:rPr>
      <w:rFonts w:ascii="Times New Roman" w:eastAsia="PMingLiU" w:hAnsi="Times New Roman" w:cs="Times New Roman"/>
    </w:rPr>
  </w:style>
  <w:style w:type="paragraph" w:styleId="BalloonText">
    <w:name w:val="Balloon Text"/>
    <w:basedOn w:val="Normal"/>
    <w:link w:val="BalloonTextChar"/>
    <w:uiPriority w:val="99"/>
    <w:semiHidden/>
    <w:unhideWhenUsed/>
    <w:rsid w:val="003A20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07F"/>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2E603-C4ED-4075-8D10-2C8AB8ED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8</cp:revision>
  <cp:lastPrinted>2017-12-13T20:25:00Z</cp:lastPrinted>
  <dcterms:created xsi:type="dcterms:W3CDTF">2017-12-13T20:06:00Z</dcterms:created>
  <dcterms:modified xsi:type="dcterms:W3CDTF">2017-12-13T20:26:00Z</dcterms:modified>
</cp:coreProperties>
</file>