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AC759D" w:rsidP="00AC759D">
      <w:pPr>
        <w:jc w:val="center"/>
        <w:rPr>
          <w:sz w:val="24"/>
        </w:rPr>
      </w:pPr>
      <w:r>
        <w:rPr>
          <w:sz w:val="24"/>
        </w:rPr>
        <w:t>December 19, 2017</w:t>
      </w:r>
    </w:p>
    <w:p w:rsidR="00C53327" w:rsidRPr="001F0D55" w:rsidRDefault="00C53327" w:rsidP="00C53327">
      <w:pPr>
        <w:jc w:val="right"/>
        <w:rPr>
          <w:sz w:val="24"/>
        </w:rPr>
      </w:pPr>
      <w:r>
        <w:rPr>
          <w:sz w:val="24"/>
        </w:rPr>
        <w:t xml:space="preserve">Docket No. </w:t>
      </w:r>
      <w:r w:rsidR="002B6AF2" w:rsidRPr="001F0D55">
        <w:rPr>
          <w:sz w:val="24"/>
        </w:rPr>
        <w:t>A-</w:t>
      </w:r>
      <w:r w:rsidR="008C1C08">
        <w:rPr>
          <w:sz w:val="24"/>
        </w:rPr>
        <w:t>2010-2205475</w:t>
      </w:r>
    </w:p>
    <w:p w:rsidR="00C53327" w:rsidRDefault="00C53327" w:rsidP="00093DF4">
      <w:pPr>
        <w:jc w:val="right"/>
        <w:rPr>
          <w:sz w:val="24"/>
        </w:rPr>
      </w:pPr>
      <w:r w:rsidRPr="001F0D55">
        <w:rPr>
          <w:sz w:val="24"/>
        </w:rPr>
        <w:t>Utility Code:</w:t>
      </w:r>
      <w:r>
        <w:rPr>
          <w:sz w:val="24"/>
        </w:rPr>
        <w:t xml:space="preserve"> </w:t>
      </w:r>
      <w:r w:rsidR="008C1C08">
        <w:rPr>
          <w:sz w:val="24"/>
        </w:rPr>
        <w:t>1112866</w:t>
      </w:r>
    </w:p>
    <w:p w:rsidR="008C1C08" w:rsidRDefault="008C1C08" w:rsidP="00093DF4">
      <w:pPr>
        <w:jc w:val="right"/>
        <w:rPr>
          <w:sz w:val="24"/>
        </w:rPr>
      </w:pPr>
    </w:p>
    <w:p w:rsidR="008C1C08" w:rsidRDefault="008C1C08" w:rsidP="008C1C08">
      <w:pPr>
        <w:rPr>
          <w:sz w:val="24"/>
        </w:rPr>
      </w:pPr>
      <w:r>
        <w:rPr>
          <w:sz w:val="24"/>
        </w:rPr>
        <w:t>KARI BINNS</w:t>
      </w:r>
    </w:p>
    <w:p w:rsidR="008C1C08" w:rsidRPr="00F41A06" w:rsidRDefault="008C1C08" w:rsidP="008C1C08">
      <w:pPr>
        <w:rPr>
          <w:sz w:val="24"/>
        </w:rPr>
      </w:pPr>
      <w:r>
        <w:rPr>
          <w:sz w:val="24"/>
        </w:rPr>
        <w:t>GREAT AMERICAN POWER LLC</w:t>
      </w:r>
    </w:p>
    <w:p w:rsidR="008C1C08" w:rsidRDefault="008C1C08" w:rsidP="008C1C08">
      <w:pPr>
        <w:rPr>
          <w:sz w:val="24"/>
        </w:rPr>
      </w:pPr>
      <w:r>
        <w:rPr>
          <w:sz w:val="24"/>
        </w:rPr>
        <w:t>2959 CHEROKEE ST STE 202</w:t>
      </w:r>
    </w:p>
    <w:p w:rsidR="008C1C08" w:rsidRDefault="008C1C08" w:rsidP="008C1C08">
      <w:pPr>
        <w:rPr>
          <w:sz w:val="24"/>
        </w:rPr>
      </w:pPr>
      <w:r>
        <w:rPr>
          <w:sz w:val="24"/>
        </w:rPr>
        <w:t>KENNESAW GA 30144</w:t>
      </w:r>
    </w:p>
    <w:p w:rsidR="008C1C08" w:rsidRDefault="008C1C08" w:rsidP="008C1C08">
      <w:pPr>
        <w:rPr>
          <w:sz w:val="24"/>
        </w:rPr>
      </w:pPr>
    </w:p>
    <w:p w:rsidR="008C1C08" w:rsidRDefault="008C1C08" w:rsidP="008C1C08">
      <w:pPr>
        <w:rPr>
          <w:b/>
          <w:sz w:val="24"/>
          <w:u w:val="single"/>
        </w:rPr>
      </w:pPr>
      <w:r>
        <w:rPr>
          <w:sz w:val="24"/>
        </w:rPr>
        <w:tab/>
      </w:r>
      <w:r>
        <w:rPr>
          <w:sz w:val="24"/>
        </w:rPr>
        <w:tab/>
      </w:r>
      <w:r>
        <w:rPr>
          <w:sz w:val="24"/>
        </w:rPr>
        <w:tab/>
      </w:r>
      <w:r>
        <w:rPr>
          <w:b/>
          <w:sz w:val="24"/>
          <w:u w:val="single"/>
        </w:rPr>
        <w:t xml:space="preserve">RE: Petition to Reduce Financial Security </w:t>
      </w:r>
    </w:p>
    <w:p w:rsidR="008C1C08" w:rsidRDefault="008C1C08" w:rsidP="008C1C08">
      <w:pPr>
        <w:rPr>
          <w:sz w:val="24"/>
          <w:szCs w:val="24"/>
        </w:rPr>
      </w:pPr>
    </w:p>
    <w:p w:rsidR="008C1C08" w:rsidRDefault="008C1C08" w:rsidP="008C1C08">
      <w:pPr>
        <w:rPr>
          <w:sz w:val="24"/>
          <w:szCs w:val="24"/>
        </w:rPr>
      </w:pPr>
      <w:r w:rsidRPr="003614E5">
        <w:rPr>
          <w:sz w:val="24"/>
          <w:szCs w:val="24"/>
        </w:rPr>
        <w:t xml:space="preserve">Dear </w:t>
      </w:r>
      <w:r>
        <w:rPr>
          <w:sz w:val="24"/>
          <w:szCs w:val="24"/>
        </w:rPr>
        <w:t>Ms. Binns:</w:t>
      </w:r>
    </w:p>
    <w:p w:rsidR="008C1C08" w:rsidRPr="003614E5" w:rsidRDefault="008C1C08" w:rsidP="008C1C08">
      <w:pPr>
        <w:rPr>
          <w:sz w:val="24"/>
          <w:szCs w:val="24"/>
        </w:rPr>
      </w:pPr>
    </w:p>
    <w:p w:rsidR="008C1C08" w:rsidRPr="00805A8D" w:rsidRDefault="008C1C08" w:rsidP="008C1C08">
      <w:pPr>
        <w:ind w:firstLine="720"/>
        <w:rPr>
          <w:sz w:val="24"/>
          <w:szCs w:val="24"/>
        </w:rPr>
      </w:pPr>
      <w:r w:rsidRPr="00805A8D">
        <w:rPr>
          <w:sz w:val="24"/>
          <w:szCs w:val="24"/>
        </w:rPr>
        <w:t xml:space="preserve">On </w:t>
      </w:r>
      <w:r>
        <w:rPr>
          <w:sz w:val="24"/>
          <w:szCs w:val="24"/>
        </w:rPr>
        <w:t>December 11, 2011</w:t>
      </w:r>
      <w:r w:rsidRPr="00805A8D">
        <w:rPr>
          <w:sz w:val="24"/>
          <w:szCs w:val="24"/>
        </w:rPr>
        <w:t xml:space="preserve">, </w:t>
      </w:r>
      <w:r>
        <w:rPr>
          <w:sz w:val="24"/>
          <w:szCs w:val="24"/>
        </w:rPr>
        <w:t>Great American Power, LLC</w:t>
      </w:r>
      <w:r w:rsidRPr="00805A8D">
        <w:rPr>
          <w:sz w:val="24"/>
          <w:szCs w:val="24"/>
        </w:rPr>
        <w:t xml:space="preserve"> (</w:t>
      </w:r>
      <w:r>
        <w:rPr>
          <w:sz w:val="24"/>
          <w:szCs w:val="24"/>
        </w:rPr>
        <w:t>GAP</w:t>
      </w:r>
      <w:r w:rsidRPr="00805A8D">
        <w:rPr>
          <w:sz w:val="24"/>
          <w:szCs w:val="24"/>
        </w:rPr>
        <w:t xml:space="preserve">) obtained a license from the Public Utility Commission (Commission) to provide electric generation supplier (EGS) services in the Commonwealth of Pennsylvania.  </w:t>
      </w:r>
    </w:p>
    <w:p w:rsidR="008C1C08" w:rsidRPr="00805A8D" w:rsidRDefault="008C1C08" w:rsidP="008C1C08">
      <w:pPr>
        <w:ind w:firstLine="720"/>
        <w:rPr>
          <w:sz w:val="24"/>
          <w:szCs w:val="24"/>
        </w:rPr>
      </w:pPr>
    </w:p>
    <w:p w:rsidR="008C1C08" w:rsidRPr="00973371" w:rsidRDefault="008C1C08" w:rsidP="008C1C08">
      <w:pPr>
        <w:ind w:firstLine="720"/>
        <w:rPr>
          <w:sz w:val="24"/>
          <w:szCs w:val="24"/>
        </w:rPr>
      </w:pPr>
      <w:r w:rsidRPr="00973371">
        <w:rPr>
          <w:sz w:val="24"/>
          <w:szCs w:val="24"/>
        </w:rPr>
        <w:t>The Commission's regulations at 52 Pa. Code §54.40(d) require the security level, or bond amount, for each licensee to be 10% of the licensee's reported gross receipts.  The minimum-security level provided may not be less than the initial security level provided when the license was granted.  Unless approved by the Commission, the initial security level is $250,000.</w:t>
      </w:r>
    </w:p>
    <w:p w:rsidR="008C1C08" w:rsidRPr="00973371" w:rsidRDefault="008C1C08" w:rsidP="008C1C08">
      <w:pPr>
        <w:ind w:firstLine="1440"/>
        <w:rPr>
          <w:sz w:val="24"/>
          <w:szCs w:val="24"/>
        </w:rPr>
      </w:pPr>
    </w:p>
    <w:p w:rsidR="008C1C08" w:rsidRPr="00973371" w:rsidRDefault="008C1C08" w:rsidP="008C1C08">
      <w:pPr>
        <w:spacing w:after="240"/>
        <w:ind w:firstLine="720"/>
        <w:rPr>
          <w:sz w:val="24"/>
        </w:rPr>
      </w:pPr>
      <w:r w:rsidRPr="00973371">
        <w:rPr>
          <w:sz w:val="24"/>
        </w:rPr>
        <w:t xml:space="preserve">Upon review, we find that </w:t>
      </w:r>
      <w:r>
        <w:rPr>
          <w:sz w:val="24"/>
        </w:rPr>
        <w:t xml:space="preserve">GAP’s petition to reduce its financial security is denied.  </w:t>
      </w:r>
      <w:r w:rsidR="009D37AC">
        <w:rPr>
          <w:sz w:val="24"/>
        </w:rPr>
        <w:t xml:space="preserve">The </w:t>
      </w:r>
      <w:r w:rsidR="000E6848">
        <w:rPr>
          <w:sz w:val="24"/>
        </w:rPr>
        <w:t>f</w:t>
      </w:r>
      <w:r>
        <w:rPr>
          <w:sz w:val="24"/>
        </w:rPr>
        <w:t xml:space="preserve">inancial security </w:t>
      </w:r>
      <w:r w:rsidR="000E6848">
        <w:rPr>
          <w:sz w:val="24"/>
        </w:rPr>
        <w:t>is meant to c</w:t>
      </w:r>
      <w:r>
        <w:rPr>
          <w:sz w:val="24"/>
        </w:rPr>
        <w:t xml:space="preserve">over </w:t>
      </w:r>
      <w:r w:rsidR="000E6848">
        <w:rPr>
          <w:sz w:val="24"/>
        </w:rPr>
        <w:t>the</w:t>
      </w:r>
      <w:r>
        <w:rPr>
          <w:sz w:val="24"/>
        </w:rPr>
        <w:t xml:space="preserve"> previous year’s </w:t>
      </w:r>
      <w:r w:rsidR="000E6848">
        <w:rPr>
          <w:sz w:val="24"/>
        </w:rPr>
        <w:t>gross receipt taxes, annual fees, and Alternative Energy Portfolio Standards</w:t>
      </w:r>
      <w:r>
        <w:rPr>
          <w:sz w:val="24"/>
        </w:rPr>
        <w:t xml:space="preserve"> obligations</w:t>
      </w:r>
      <w:r w:rsidR="0064084F">
        <w:rPr>
          <w:sz w:val="24"/>
        </w:rPr>
        <w:t>.</w:t>
      </w:r>
      <w:r w:rsidR="009D37AC">
        <w:rPr>
          <w:sz w:val="24"/>
        </w:rPr>
        <w:t xml:space="preserve">  </w:t>
      </w:r>
      <w:r w:rsidR="00647C12">
        <w:rPr>
          <w:sz w:val="24"/>
        </w:rPr>
        <w:t>Due to the fac</w:t>
      </w:r>
      <w:r w:rsidR="00B14241">
        <w:rPr>
          <w:sz w:val="24"/>
        </w:rPr>
        <w:t xml:space="preserve">t </w:t>
      </w:r>
      <w:r w:rsidR="009D37AC">
        <w:rPr>
          <w:sz w:val="24"/>
        </w:rPr>
        <w:t xml:space="preserve">GAP’s customer transfer occurred </w:t>
      </w:r>
      <w:r w:rsidR="00647C12">
        <w:rPr>
          <w:sz w:val="24"/>
        </w:rPr>
        <w:t>in 2017</w:t>
      </w:r>
      <w:r w:rsidR="009D37AC">
        <w:rPr>
          <w:sz w:val="24"/>
        </w:rPr>
        <w:t xml:space="preserve">, a reduced financial security level </w:t>
      </w:r>
      <w:r w:rsidR="00647C12">
        <w:rPr>
          <w:sz w:val="24"/>
        </w:rPr>
        <w:t>may</w:t>
      </w:r>
      <w:r w:rsidR="009D37AC">
        <w:rPr>
          <w:sz w:val="24"/>
        </w:rPr>
        <w:t xml:space="preserve"> not be sufficient to cover the previous year’s obligations.</w:t>
      </w:r>
      <w:r>
        <w:rPr>
          <w:sz w:val="24"/>
        </w:rPr>
        <w:t xml:space="preserve"> </w:t>
      </w:r>
    </w:p>
    <w:p w:rsidR="0019053D" w:rsidRPr="007942CD" w:rsidRDefault="008C1C08" w:rsidP="0019053D">
      <w:pPr>
        <w:ind w:right="-90"/>
        <w:rPr>
          <w:sz w:val="24"/>
          <w:szCs w:val="24"/>
        </w:rPr>
      </w:pPr>
      <w:r>
        <w:rPr>
          <w:sz w:val="24"/>
          <w:szCs w:val="24"/>
        </w:rPr>
        <w:tab/>
      </w:r>
      <w:r w:rsidR="0019053D" w:rsidRPr="007942CD">
        <w:rPr>
          <w:sz w:val="24"/>
          <w:szCs w:val="24"/>
        </w:rPr>
        <w:t>In accordance with 52 Pa. Code 5.44, this staff action will be deemed to be the final action of the Commission unless an appeal of staff action is filed with the Secretary of the Commission within 20 days of the date on this notice.</w:t>
      </w:r>
    </w:p>
    <w:p w:rsidR="0019053D" w:rsidRDefault="0019053D" w:rsidP="0019053D">
      <w:pPr>
        <w:ind w:firstLine="720"/>
        <w:rPr>
          <w:sz w:val="24"/>
          <w:szCs w:val="24"/>
        </w:rPr>
      </w:pPr>
    </w:p>
    <w:p w:rsidR="0019053D" w:rsidRPr="004F62B7" w:rsidRDefault="0019053D" w:rsidP="0019053D">
      <w:pPr>
        <w:ind w:firstLine="720"/>
        <w:rPr>
          <w:sz w:val="24"/>
          <w:szCs w:val="24"/>
        </w:rPr>
      </w:pPr>
      <w:bookmarkStart w:id="0" w:name="_GoBack"/>
    </w:p>
    <w:bookmarkEnd w:id="0"/>
    <w:p w:rsidR="0019053D" w:rsidRPr="00B31D34" w:rsidRDefault="00AC759D" w:rsidP="0019053D">
      <w:pPr>
        <w:ind w:left="2160" w:firstLine="2160"/>
        <w:rPr>
          <w:rFonts w:cs="Arial"/>
          <w:sz w:val="22"/>
          <w:szCs w:val="22"/>
        </w:rPr>
      </w:pPr>
      <w:r>
        <w:rPr>
          <w:noProof/>
        </w:rPr>
        <w:drawing>
          <wp:anchor distT="0" distB="0" distL="114300" distR="114300" simplePos="0" relativeHeight="251659264" behindDoc="1" locked="0" layoutInCell="1" allowOverlap="1" wp14:anchorId="5869BA47" wp14:editId="6B1C1BEB">
            <wp:simplePos x="0" y="0"/>
            <wp:positionH relativeFrom="column">
              <wp:posOffset>2778370</wp:posOffset>
            </wp:positionH>
            <wp:positionV relativeFrom="paragraph">
              <wp:posOffset>273734</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053D" w:rsidRPr="004F62B7">
        <w:rPr>
          <w:sz w:val="24"/>
          <w:szCs w:val="24"/>
        </w:rPr>
        <w:tab/>
      </w:r>
      <w:r w:rsidR="0019053D" w:rsidRPr="004F62B7">
        <w:rPr>
          <w:sz w:val="24"/>
          <w:szCs w:val="24"/>
        </w:rPr>
        <w:tab/>
      </w:r>
      <w:r w:rsidR="0019053D" w:rsidRPr="004F62B7">
        <w:rPr>
          <w:sz w:val="24"/>
          <w:szCs w:val="24"/>
        </w:rPr>
        <w:tab/>
      </w:r>
      <w:r w:rsidR="0019053D" w:rsidRPr="004F62B7">
        <w:rPr>
          <w:sz w:val="24"/>
          <w:szCs w:val="24"/>
        </w:rPr>
        <w:tab/>
      </w:r>
      <w:r w:rsidR="0019053D" w:rsidRPr="004F62B7">
        <w:rPr>
          <w:sz w:val="24"/>
          <w:szCs w:val="24"/>
        </w:rPr>
        <w:tab/>
      </w:r>
      <w:r w:rsidR="0019053D" w:rsidRPr="004F62B7">
        <w:rPr>
          <w:sz w:val="24"/>
          <w:szCs w:val="24"/>
        </w:rPr>
        <w:tab/>
      </w:r>
      <w:r w:rsidR="0019053D" w:rsidRPr="004F62B7">
        <w:rPr>
          <w:sz w:val="24"/>
          <w:szCs w:val="24"/>
        </w:rPr>
        <w:tab/>
      </w:r>
      <w:r w:rsidR="0019053D">
        <w:rPr>
          <w:sz w:val="24"/>
          <w:szCs w:val="24"/>
        </w:rPr>
        <w:tab/>
      </w:r>
      <w:r w:rsidR="0019053D">
        <w:rPr>
          <w:sz w:val="24"/>
          <w:szCs w:val="24"/>
        </w:rPr>
        <w:tab/>
      </w:r>
      <w:r w:rsidR="0019053D">
        <w:rPr>
          <w:sz w:val="24"/>
          <w:szCs w:val="24"/>
        </w:rPr>
        <w:tab/>
      </w:r>
      <w:r w:rsidR="0019053D" w:rsidRPr="00B31D34">
        <w:rPr>
          <w:rFonts w:cs="Arial"/>
          <w:sz w:val="22"/>
          <w:szCs w:val="22"/>
        </w:rPr>
        <w:t>Sincerely,</w:t>
      </w:r>
    </w:p>
    <w:p w:rsidR="0019053D" w:rsidRPr="00B31D34" w:rsidRDefault="0019053D" w:rsidP="0019053D">
      <w:pPr>
        <w:ind w:left="2160" w:firstLine="2160"/>
        <w:rPr>
          <w:rFonts w:cs="Arial"/>
          <w:sz w:val="22"/>
          <w:szCs w:val="22"/>
        </w:rPr>
      </w:pPr>
    </w:p>
    <w:p w:rsidR="0019053D" w:rsidRPr="00B31D34" w:rsidRDefault="0019053D" w:rsidP="0019053D">
      <w:pPr>
        <w:ind w:left="2160" w:firstLine="2160"/>
        <w:rPr>
          <w:rFonts w:cs="Arial"/>
          <w:sz w:val="22"/>
          <w:szCs w:val="22"/>
        </w:rPr>
      </w:pPr>
    </w:p>
    <w:p w:rsidR="0019053D" w:rsidRPr="00B31D34" w:rsidRDefault="0019053D" w:rsidP="0019053D">
      <w:pPr>
        <w:ind w:left="2160" w:firstLine="2160"/>
        <w:rPr>
          <w:rFonts w:cs="Arial"/>
          <w:sz w:val="22"/>
          <w:szCs w:val="22"/>
        </w:rPr>
      </w:pPr>
    </w:p>
    <w:p w:rsidR="0019053D" w:rsidRPr="00B31D34" w:rsidRDefault="0019053D" w:rsidP="0019053D">
      <w:pPr>
        <w:ind w:left="2160" w:firstLine="2160"/>
        <w:rPr>
          <w:rFonts w:cs="Arial"/>
          <w:sz w:val="22"/>
          <w:szCs w:val="22"/>
        </w:rPr>
      </w:pPr>
    </w:p>
    <w:p w:rsidR="0019053D" w:rsidRPr="00B31D34" w:rsidRDefault="0019053D" w:rsidP="0019053D">
      <w:pPr>
        <w:ind w:left="2160" w:firstLine="2160"/>
        <w:rPr>
          <w:rFonts w:cs="Arial"/>
          <w:sz w:val="22"/>
          <w:szCs w:val="22"/>
        </w:rPr>
      </w:pPr>
      <w:r w:rsidRPr="00B31D34">
        <w:rPr>
          <w:rFonts w:cs="Arial"/>
          <w:sz w:val="22"/>
          <w:szCs w:val="22"/>
        </w:rPr>
        <w:t>Rosemary Chiavetta</w:t>
      </w:r>
    </w:p>
    <w:p w:rsidR="0019053D" w:rsidRDefault="0019053D" w:rsidP="009D37AC">
      <w:pPr>
        <w:ind w:left="2160" w:firstLine="2160"/>
        <w:rPr>
          <w:sz w:val="24"/>
        </w:rPr>
      </w:pPr>
      <w:r w:rsidRPr="00B31D34">
        <w:rPr>
          <w:rFonts w:cs="Arial"/>
          <w:sz w:val="22"/>
          <w:szCs w:val="22"/>
        </w:rPr>
        <w:t>Secretary of the Commission</w:t>
      </w:r>
      <w:r>
        <w:rPr>
          <w:sz w:val="24"/>
        </w:rPr>
        <w:tab/>
      </w:r>
      <w:r>
        <w:rPr>
          <w:sz w:val="24"/>
        </w:rPr>
        <w:tab/>
      </w:r>
      <w:r>
        <w:rPr>
          <w:sz w:val="24"/>
        </w:rPr>
        <w:tab/>
      </w:r>
      <w:r>
        <w:rPr>
          <w:sz w:val="24"/>
        </w:rPr>
        <w:tab/>
      </w:r>
    </w:p>
    <w:p w:rsidR="00BA4EDF" w:rsidRDefault="00BA4EDF" w:rsidP="0019053D">
      <w:pPr>
        <w:rPr>
          <w:sz w:val="24"/>
          <w:szCs w:val="24"/>
        </w:rPr>
      </w:pPr>
    </w:p>
    <w:sectPr w:rsidR="00BA4EDF" w:rsidSect="006C5A9F">
      <w:footerReference w:type="default" r:id="rId1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46B" w:rsidRDefault="0072346B">
      <w:r>
        <w:separator/>
      </w:r>
    </w:p>
  </w:endnote>
  <w:endnote w:type="continuationSeparator" w:id="0">
    <w:p w:rsidR="0072346B" w:rsidRDefault="0072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17F" w:rsidRDefault="00B851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AC759D">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46B" w:rsidRDefault="0072346B">
      <w:r>
        <w:separator/>
      </w:r>
    </w:p>
  </w:footnote>
  <w:footnote w:type="continuationSeparator" w:id="0">
    <w:p w:rsidR="0072346B" w:rsidRDefault="00723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17070"/>
    <w:rsid w:val="00021615"/>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0E6848"/>
    <w:rsid w:val="00105875"/>
    <w:rsid w:val="0012325B"/>
    <w:rsid w:val="00130762"/>
    <w:rsid w:val="00136319"/>
    <w:rsid w:val="00136A95"/>
    <w:rsid w:val="00147162"/>
    <w:rsid w:val="00147820"/>
    <w:rsid w:val="001619A2"/>
    <w:rsid w:val="00174D09"/>
    <w:rsid w:val="0017520D"/>
    <w:rsid w:val="001803AA"/>
    <w:rsid w:val="00180EE3"/>
    <w:rsid w:val="0019053D"/>
    <w:rsid w:val="001A1FB5"/>
    <w:rsid w:val="001B1533"/>
    <w:rsid w:val="001B41D8"/>
    <w:rsid w:val="001B44BC"/>
    <w:rsid w:val="001C3B36"/>
    <w:rsid w:val="001E02DF"/>
    <w:rsid w:val="001F0D55"/>
    <w:rsid w:val="0021364B"/>
    <w:rsid w:val="002226D6"/>
    <w:rsid w:val="002319A4"/>
    <w:rsid w:val="002362E8"/>
    <w:rsid w:val="00243277"/>
    <w:rsid w:val="002547DD"/>
    <w:rsid w:val="00264288"/>
    <w:rsid w:val="00264998"/>
    <w:rsid w:val="00271CF7"/>
    <w:rsid w:val="002726D8"/>
    <w:rsid w:val="00275953"/>
    <w:rsid w:val="00282317"/>
    <w:rsid w:val="002930C6"/>
    <w:rsid w:val="002944B9"/>
    <w:rsid w:val="00296E69"/>
    <w:rsid w:val="00297488"/>
    <w:rsid w:val="002A00F3"/>
    <w:rsid w:val="002A520D"/>
    <w:rsid w:val="002A58C0"/>
    <w:rsid w:val="002A679C"/>
    <w:rsid w:val="002B6AF2"/>
    <w:rsid w:val="002C355B"/>
    <w:rsid w:val="002D18F2"/>
    <w:rsid w:val="002D5BCC"/>
    <w:rsid w:val="002E1FF7"/>
    <w:rsid w:val="002E40AD"/>
    <w:rsid w:val="002F4A02"/>
    <w:rsid w:val="00302CD9"/>
    <w:rsid w:val="0030599C"/>
    <w:rsid w:val="00306A8A"/>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C54B8"/>
    <w:rsid w:val="003D085D"/>
    <w:rsid w:val="003D5DAE"/>
    <w:rsid w:val="003E345B"/>
    <w:rsid w:val="00420608"/>
    <w:rsid w:val="0043041F"/>
    <w:rsid w:val="00431993"/>
    <w:rsid w:val="00434796"/>
    <w:rsid w:val="00435CD9"/>
    <w:rsid w:val="00446991"/>
    <w:rsid w:val="00450975"/>
    <w:rsid w:val="004527A2"/>
    <w:rsid w:val="00462865"/>
    <w:rsid w:val="00473312"/>
    <w:rsid w:val="00486192"/>
    <w:rsid w:val="0049034E"/>
    <w:rsid w:val="0049319D"/>
    <w:rsid w:val="004A7FC1"/>
    <w:rsid w:val="004B2973"/>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D724D"/>
    <w:rsid w:val="005D7F45"/>
    <w:rsid w:val="005E1D94"/>
    <w:rsid w:val="005E6FD1"/>
    <w:rsid w:val="00615F18"/>
    <w:rsid w:val="006162E6"/>
    <w:rsid w:val="006166E8"/>
    <w:rsid w:val="0063030A"/>
    <w:rsid w:val="00637B52"/>
    <w:rsid w:val="0064084F"/>
    <w:rsid w:val="00647C12"/>
    <w:rsid w:val="006503D3"/>
    <w:rsid w:val="00653A1A"/>
    <w:rsid w:val="006640C3"/>
    <w:rsid w:val="00666971"/>
    <w:rsid w:val="006718B8"/>
    <w:rsid w:val="006746E4"/>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2346B"/>
    <w:rsid w:val="007303AE"/>
    <w:rsid w:val="00741281"/>
    <w:rsid w:val="007441F6"/>
    <w:rsid w:val="00751EB6"/>
    <w:rsid w:val="0075516F"/>
    <w:rsid w:val="00765CAD"/>
    <w:rsid w:val="00787280"/>
    <w:rsid w:val="007A62E9"/>
    <w:rsid w:val="007A6B31"/>
    <w:rsid w:val="007A6D7A"/>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A74D6"/>
    <w:rsid w:val="008B72C2"/>
    <w:rsid w:val="008C1C08"/>
    <w:rsid w:val="008C6117"/>
    <w:rsid w:val="008D0E3F"/>
    <w:rsid w:val="008D37DA"/>
    <w:rsid w:val="008E3360"/>
    <w:rsid w:val="008F498B"/>
    <w:rsid w:val="008F57BF"/>
    <w:rsid w:val="009131E0"/>
    <w:rsid w:val="009276EE"/>
    <w:rsid w:val="009411C6"/>
    <w:rsid w:val="00952AC1"/>
    <w:rsid w:val="009569E0"/>
    <w:rsid w:val="00956C6F"/>
    <w:rsid w:val="0096021E"/>
    <w:rsid w:val="00971173"/>
    <w:rsid w:val="00983D14"/>
    <w:rsid w:val="0098426D"/>
    <w:rsid w:val="00990335"/>
    <w:rsid w:val="00997BF6"/>
    <w:rsid w:val="009A04D8"/>
    <w:rsid w:val="009A3149"/>
    <w:rsid w:val="009C317B"/>
    <w:rsid w:val="009D069E"/>
    <w:rsid w:val="009D37AC"/>
    <w:rsid w:val="009F27C1"/>
    <w:rsid w:val="009F65EE"/>
    <w:rsid w:val="00A01F1D"/>
    <w:rsid w:val="00A15666"/>
    <w:rsid w:val="00A15C58"/>
    <w:rsid w:val="00A3389D"/>
    <w:rsid w:val="00A343E5"/>
    <w:rsid w:val="00A47189"/>
    <w:rsid w:val="00A55B50"/>
    <w:rsid w:val="00A61693"/>
    <w:rsid w:val="00A639AB"/>
    <w:rsid w:val="00A74C27"/>
    <w:rsid w:val="00A87DD4"/>
    <w:rsid w:val="00AA38F0"/>
    <w:rsid w:val="00AB242D"/>
    <w:rsid w:val="00AB7AC1"/>
    <w:rsid w:val="00AC0F91"/>
    <w:rsid w:val="00AC20DD"/>
    <w:rsid w:val="00AC7153"/>
    <w:rsid w:val="00AC759D"/>
    <w:rsid w:val="00AE7949"/>
    <w:rsid w:val="00AE799C"/>
    <w:rsid w:val="00AF0919"/>
    <w:rsid w:val="00AF7941"/>
    <w:rsid w:val="00B00B99"/>
    <w:rsid w:val="00B05D63"/>
    <w:rsid w:val="00B079B6"/>
    <w:rsid w:val="00B14241"/>
    <w:rsid w:val="00B15D34"/>
    <w:rsid w:val="00B422DD"/>
    <w:rsid w:val="00B46A73"/>
    <w:rsid w:val="00B478D4"/>
    <w:rsid w:val="00B63D27"/>
    <w:rsid w:val="00B8517F"/>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6941"/>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13A04"/>
    <w:rsid w:val="00D24767"/>
    <w:rsid w:val="00D261FB"/>
    <w:rsid w:val="00D2648F"/>
    <w:rsid w:val="00D26EF3"/>
    <w:rsid w:val="00D436FB"/>
    <w:rsid w:val="00D456B7"/>
    <w:rsid w:val="00D474C6"/>
    <w:rsid w:val="00D50092"/>
    <w:rsid w:val="00D620DC"/>
    <w:rsid w:val="00D63A0A"/>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EF5085"/>
    <w:rsid w:val="00F0757C"/>
    <w:rsid w:val="00F17155"/>
    <w:rsid w:val="00F30101"/>
    <w:rsid w:val="00F3119D"/>
    <w:rsid w:val="00F5699D"/>
    <w:rsid w:val="00F77108"/>
    <w:rsid w:val="00F805F2"/>
    <w:rsid w:val="00F852A2"/>
    <w:rsid w:val="00F92E31"/>
    <w:rsid w:val="00FA2277"/>
    <w:rsid w:val="00FC1026"/>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0B004"/>
  <w15:docId w15:val="{A803E5D3-C583-482B-A52F-A8D434FE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796DE-05E1-4304-AB81-3D6A3F79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1654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11</cp:revision>
  <cp:lastPrinted>2017-12-19T15:01:00Z</cp:lastPrinted>
  <dcterms:created xsi:type="dcterms:W3CDTF">2017-12-18T15:57:00Z</dcterms:created>
  <dcterms:modified xsi:type="dcterms:W3CDTF">2017-12-19T19:12:00Z</dcterms:modified>
</cp:coreProperties>
</file>