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722527" w:rsidRPr="002122BB" w:rsidRDefault="008002AC" w:rsidP="00722527">
      <w:pPr>
        <w:jc w:val="center"/>
        <w:rPr>
          <w:b/>
          <w:color w:val="000000" w:themeColor="text1"/>
          <w:szCs w:val="24"/>
        </w:rPr>
      </w:pPr>
      <w:r>
        <w:rPr>
          <w:b/>
          <w:color w:val="000000" w:themeColor="text1"/>
          <w:szCs w:val="24"/>
        </w:rPr>
        <w:t>December 21, 2017</w:t>
      </w:r>
    </w:p>
    <w:p w:rsidR="00285156" w:rsidRPr="008F7A83" w:rsidRDefault="00285156" w:rsidP="00B91634">
      <w:pPr>
        <w:jc w:val="right"/>
        <w:rPr>
          <w:color w:val="000000" w:themeColor="text1"/>
          <w:szCs w:val="24"/>
        </w:rPr>
      </w:pPr>
    </w:p>
    <w:p w:rsidR="002F1645" w:rsidRPr="008F7A83" w:rsidRDefault="00722527" w:rsidP="00B91634">
      <w:pPr>
        <w:jc w:val="right"/>
        <w:rPr>
          <w:color w:val="000000" w:themeColor="text1"/>
          <w:szCs w:val="24"/>
        </w:rPr>
      </w:pPr>
      <w:r w:rsidRPr="008F7A83">
        <w:rPr>
          <w:color w:val="000000" w:themeColor="text1"/>
          <w:szCs w:val="24"/>
        </w:rPr>
        <w:t xml:space="preserve">Docket No. </w:t>
      </w:r>
      <w:r w:rsidR="00241C2A">
        <w:rPr>
          <w:color w:val="000000" w:themeColor="text1"/>
          <w:szCs w:val="24"/>
        </w:rPr>
        <w:t>A-2017-2606103</w:t>
      </w:r>
    </w:p>
    <w:p w:rsidR="00B91634" w:rsidRPr="008F7A83" w:rsidRDefault="00B91634" w:rsidP="00B91634">
      <w:pPr>
        <w:jc w:val="right"/>
        <w:rPr>
          <w:color w:val="000000" w:themeColor="text1"/>
          <w:szCs w:val="24"/>
        </w:rPr>
      </w:pPr>
    </w:p>
    <w:p w:rsidR="00241C2A" w:rsidRDefault="005553D3" w:rsidP="002F1645">
      <w:pPr>
        <w:rPr>
          <w:color w:val="000000" w:themeColor="text1"/>
          <w:szCs w:val="24"/>
        </w:rPr>
      </w:pPr>
      <w:r>
        <w:rPr>
          <w:color w:val="000000" w:themeColor="text1"/>
          <w:szCs w:val="24"/>
        </w:rPr>
        <w:t>M</w:t>
      </w:r>
      <w:r w:rsidR="00241C2A">
        <w:rPr>
          <w:color w:val="000000" w:themeColor="text1"/>
          <w:szCs w:val="24"/>
        </w:rPr>
        <w:t>r. John Cox</w:t>
      </w:r>
    </w:p>
    <w:p w:rsidR="00241C2A" w:rsidRDefault="00241C2A" w:rsidP="002F1645">
      <w:pPr>
        <w:rPr>
          <w:color w:val="000000" w:themeColor="text1"/>
          <w:szCs w:val="24"/>
        </w:rPr>
      </w:pPr>
      <w:r>
        <w:rPr>
          <w:color w:val="000000" w:themeColor="text1"/>
          <w:szCs w:val="24"/>
        </w:rPr>
        <w:t>Pennsylvania</w:t>
      </w:r>
      <w:r w:rsidR="009915C4">
        <w:rPr>
          <w:color w:val="000000" w:themeColor="text1"/>
          <w:szCs w:val="24"/>
        </w:rPr>
        <w:t>-</w:t>
      </w:r>
      <w:r>
        <w:rPr>
          <w:color w:val="000000" w:themeColor="text1"/>
          <w:szCs w:val="24"/>
        </w:rPr>
        <w:t>American Water</w:t>
      </w:r>
      <w:r w:rsidR="009915C4">
        <w:rPr>
          <w:color w:val="000000" w:themeColor="text1"/>
          <w:szCs w:val="24"/>
        </w:rPr>
        <w:t xml:space="preserve"> Company</w:t>
      </w:r>
    </w:p>
    <w:p w:rsidR="00241C2A" w:rsidRDefault="00241C2A" w:rsidP="002F1645">
      <w:pPr>
        <w:rPr>
          <w:color w:val="000000" w:themeColor="text1"/>
          <w:szCs w:val="24"/>
        </w:rPr>
      </w:pPr>
      <w:r>
        <w:rPr>
          <w:color w:val="000000" w:themeColor="text1"/>
          <w:szCs w:val="24"/>
        </w:rPr>
        <w:t>800 West Hershey Park Drive</w:t>
      </w:r>
    </w:p>
    <w:p w:rsidR="00241C2A" w:rsidRDefault="00241C2A" w:rsidP="002F1645">
      <w:pPr>
        <w:rPr>
          <w:color w:val="000000" w:themeColor="text1"/>
          <w:szCs w:val="24"/>
        </w:rPr>
      </w:pPr>
      <w:r>
        <w:rPr>
          <w:color w:val="000000" w:themeColor="text1"/>
          <w:szCs w:val="24"/>
        </w:rPr>
        <w:t>Hershey, PA  17033</w:t>
      </w:r>
    </w:p>
    <w:p w:rsidR="00241C2A" w:rsidRDefault="00241C2A" w:rsidP="002F1645">
      <w:pPr>
        <w:rPr>
          <w:color w:val="000000" w:themeColor="text1"/>
          <w:szCs w:val="24"/>
        </w:rPr>
      </w:pPr>
    </w:p>
    <w:p w:rsidR="00A11AAE" w:rsidRDefault="00BE2798" w:rsidP="00D06E76">
      <w:pPr>
        <w:rPr>
          <w:szCs w:val="24"/>
        </w:rPr>
      </w:pPr>
      <w:r w:rsidRPr="008F7A83">
        <w:rPr>
          <w:szCs w:val="24"/>
        </w:rPr>
        <w:t>RE:</w:t>
      </w:r>
      <w:r w:rsidR="005553D3">
        <w:rPr>
          <w:szCs w:val="24"/>
        </w:rPr>
        <w:tab/>
      </w:r>
      <w:r w:rsidR="00241C2A">
        <w:rPr>
          <w:szCs w:val="24"/>
        </w:rPr>
        <w:t xml:space="preserve">Acquisition of </w:t>
      </w:r>
      <w:r w:rsidR="00A11AAE">
        <w:rPr>
          <w:szCs w:val="24"/>
        </w:rPr>
        <w:t xml:space="preserve">The Municipal Authority of the City of McKeesport’s assets </w:t>
      </w:r>
    </w:p>
    <w:p w:rsidR="00A11AAE" w:rsidRDefault="00A11AAE" w:rsidP="00D06E76">
      <w:pPr>
        <w:rPr>
          <w:szCs w:val="24"/>
        </w:rPr>
      </w:pPr>
      <w:r>
        <w:rPr>
          <w:szCs w:val="24"/>
        </w:rPr>
        <w:tab/>
        <w:t xml:space="preserve">related to its wastewater collection and treatment system under Section 1329 </w:t>
      </w:r>
    </w:p>
    <w:p w:rsidR="005553D3" w:rsidRDefault="00A11AAE" w:rsidP="00D06E76">
      <w:pPr>
        <w:rPr>
          <w:szCs w:val="24"/>
        </w:rPr>
      </w:pPr>
      <w:r>
        <w:rPr>
          <w:szCs w:val="24"/>
        </w:rPr>
        <w:tab/>
        <w:t>of the Pennsylvania Public Utility Code, 66 Pa. C.S. § 1329</w:t>
      </w:r>
    </w:p>
    <w:p w:rsidR="00285156" w:rsidRDefault="005553D3" w:rsidP="00285156">
      <w:pPr>
        <w:rPr>
          <w:szCs w:val="24"/>
        </w:rPr>
      </w:pPr>
      <w:r>
        <w:rPr>
          <w:szCs w:val="24"/>
        </w:rPr>
        <w:tab/>
        <w:t xml:space="preserve">Supplement No. </w:t>
      </w:r>
      <w:r w:rsidR="00241C2A">
        <w:rPr>
          <w:szCs w:val="24"/>
        </w:rPr>
        <w:t>20</w:t>
      </w:r>
      <w:r>
        <w:rPr>
          <w:szCs w:val="24"/>
        </w:rPr>
        <w:t xml:space="preserve"> to Tariff </w:t>
      </w:r>
      <w:r w:rsidR="00241C2A">
        <w:rPr>
          <w:szCs w:val="24"/>
        </w:rPr>
        <w:t>Wastewater</w:t>
      </w:r>
      <w:r>
        <w:rPr>
          <w:szCs w:val="24"/>
        </w:rPr>
        <w:t>-P</w:t>
      </w:r>
      <w:r w:rsidR="00A11AAE">
        <w:rPr>
          <w:szCs w:val="24"/>
        </w:rPr>
        <w:t>a.</w:t>
      </w:r>
      <w:r>
        <w:rPr>
          <w:szCs w:val="24"/>
        </w:rPr>
        <w:t xml:space="preserve"> P.U.C. No. </w:t>
      </w:r>
      <w:r w:rsidR="00241C2A">
        <w:rPr>
          <w:szCs w:val="24"/>
        </w:rPr>
        <w:t>15</w:t>
      </w:r>
    </w:p>
    <w:p w:rsidR="002122BB" w:rsidRPr="008F7A83" w:rsidRDefault="002122BB" w:rsidP="00285156">
      <w:pPr>
        <w:rPr>
          <w:szCs w:val="24"/>
        </w:rPr>
      </w:pPr>
    </w:p>
    <w:p w:rsidR="00285156" w:rsidRPr="008F7A83" w:rsidRDefault="005553D3" w:rsidP="00285156">
      <w:pPr>
        <w:rPr>
          <w:szCs w:val="24"/>
        </w:rPr>
      </w:pPr>
      <w:r>
        <w:rPr>
          <w:szCs w:val="24"/>
        </w:rPr>
        <w:t>Dear</w:t>
      </w:r>
      <w:r w:rsidR="00241C2A">
        <w:rPr>
          <w:szCs w:val="24"/>
        </w:rPr>
        <w:t xml:space="preserve"> Mr. Cox: </w:t>
      </w:r>
    </w:p>
    <w:p w:rsidR="00285156" w:rsidRPr="008F7A83" w:rsidRDefault="00285156" w:rsidP="00285156">
      <w:pPr>
        <w:rPr>
          <w:szCs w:val="24"/>
        </w:rPr>
      </w:pPr>
    </w:p>
    <w:p w:rsidR="00285156" w:rsidRPr="008F7A83" w:rsidRDefault="00285156" w:rsidP="00285156">
      <w:pPr>
        <w:rPr>
          <w:szCs w:val="24"/>
        </w:rPr>
      </w:pPr>
      <w:r w:rsidRPr="008F7A83">
        <w:rPr>
          <w:szCs w:val="24"/>
        </w:rPr>
        <w:tab/>
        <w:t xml:space="preserve">On </w:t>
      </w:r>
      <w:r w:rsidR="00241C2A">
        <w:rPr>
          <w:szCs w:val="24"/>
        </w:rPr>
        <w:t>December 18, 2017, Pennsylvania</w:t>
      </w:r>
      <w:r w:rsidR="00A11AAE">
        <w:rPr>
          <w:szCs w:val="24"/>
        </w:rPr>
        <w:t>-</w:t>
      </w:r>
      <w:r w:rsidR="00241C2A">
        <w:rPr>
          <w:szCs w:val="24"/>
        </w:rPr>
        <w:t>American Water Company</w:t>
      </w:r>
      <w:r w:rsidR="00A11AAE">
        <w:rPr>
          <w:szCs w:val="24"/>
        </w:rPr>
        <w:t>, Wastewater Division</w:t>
      </w:r>
      <w:r w:rsidR="00241C2A">
        <w:rPr>
          <w:szCs w:val="24"/>
        </w:rPr>
        <w:t xml:space="preserve"> </w:t>
      </w:r>
      <w:r w:rsidRPr="008F7A83">
        <w:rPr>
          <w:szCs w:val="24"/>
        </w:rPr>
        <w:t xml:space="preserve">(Company) filed Supplement No. </w:t>
      </w:r>
      <w:r w:rsidR="00241C2A">
        <w:rPr>
          <w:szCs w:val="24"/>
        </w:rPr>
        <w:t xml:space="preserve">20 </w:t>
      </w:r>
      <w:r w:rsidRPr="008F7A83">
        <w:rPr>
          <w:szCs w:val="24"/>
        </w:rPr>
        <w:t>to</w:t>
      </w:r>
      <w:r w:rsidR="005553D3">
        <w:rPr>
          <w:szCs w:val="24"/>
        </w:rPr>
        <w:t xml:space="preserve"> Tariff </w:t>
      </w:r>
      <w:r w:rsidR="00241C2A">
        <w:rPr>
          <w:szCs w:val="24"/>
        </w:rPr>
        <w:t>Wastewater</w:t>
      </w:r>
      <w:r w:rsidRPr="008F7A83">
        <w:rPr>
          <w:szCs w:val="24"/>
        </w:rPr>
        <w:t xml:space="preserve">-Pa. P.U.C. No. </w:t>
      </w:r>
      <w:r w:rsidR="00241C2A">
        <w:rPr>
          <w:szCs w:val="24"/>
        </w:rPr>
        <w:t>15</w:t>
      </w:r>
      <w:r w:rsidR="005553D3">
        <w:rPr>
          <w:szCs w:val="24"/>
        </w:rPr>
        <w:t xml:space="preserve"> </w:t>
      </w:r>
      <w:r w:rsidRPr="008F7A83">
        <w:rPr>
          <w:szCs w:val="24"/>
        </w:rPr>
        <w:t xml:space="preserve">to become effective on </w:t>
      </w:r>
      <w:r w:rsidR="00241C2A">
        <w:rPr>
          <w:szCs w:val="24"/>
        </w:rPr>
        <w:t xml:space="preserve">December 18, 2017.  </w:t>
      </w:r>
      <w:r w:rsidRPr="008F7A83">
        <w:rPr>
          <w:szCs w:val="24"/>
        </w:rPr>
        <w:t xml:space="preserve">Supplement No. </w:t>
      </w:r>
      <w:r w:rsidR="00241C2A">
        <w:rPr>
          <w:szCs w:val="24"/>
        </w:rPr>
        <w:t>20</w:t>
      </w:r>
      <w:r w:rsidRPr="008F7A83">
        <w:rPr>
          <w:szCs w:val="24"/>
        </w:rPr>
        <w:t xml:space="preserve"> was filed in compliance with the Commission’s Order at Docket No. </w:t>
      </w:r>
      <w:r w:rsidR="00241C2A">
        <w:rPr>
          <w:szCs w:val="24"/>
        </w:rPr>
        <w:t>A-2017-2606103</w:t>
      </w:r>
      <w:r w:rsidRPr="008F7A83">
        <w:rPr>
          <w:szCs w:val="24"/>
        </w:rPr>
        <w:t xml:space="preserve">, entered </w:t>
      </w:r>
      <w:r w:rsidR="00241C2A">
        <w:rPr>
          <w:szCs w:val="24"/>
        </w:rPr>
        <w:t xml:space="preserve">October 26, 2017, </w:t>
      </w:r>
      <w:r w:rsidRPr="008F7A83">
        <w:rPr>
          <w:szCs w:val="24"/>
        </w:rPr>
        <w:t xml:space="preserve">and authorizes Company to </w:t>
      </w:r>
      <w:r w:rsidR="005553D3">
        <w:rPr>
          <w:szCs w:val="24"/>
        </w:rPr>
        <w:t xml:space="preserve">begin to offer, render, furnish and supply </w:t>
      </w:r>
      <w:r w:rsidR="00241C2A">
        <w:rPr>
          <w:szCs w:val="24"/>
        </w:rPr>
        <w:t xml:space="preserve">wastewater services to the public in the City of McKeesport, the City of Duquesne, Port </w:t>
      </w:r>
      <w:proofErr w:type="spellStart"/>
      <w:r w:rsidR="00241C2A">
        <w:rPr>
          <w:szCs w:val="24"/>
        </w:rPr>
        <w:t>Vue</w:t>
      </w:r>
      <w:proofErr w:type="spellEnd"/>
      <w:r w:rsidR="00241C2A">
        <w:rPr>
          <w:szCs w:val="24"/>
        </w:rPr>
        <w:t xml:space="preserve"> Borough, and the Borough of </w:t>
      </w:r>
      <w:proofErr w:type="spellStart"/>
      <w:r w:rsidR="00241C2A">
        <w:rPr>
          <w:szCs w:val="24"/>
        </w:rPr>
        <w:t>Dravosburg</w:t>
      </w:r>
      <w:proofErr w:type="spellEnd"/>
      <w:r w:rsidR="00241C2A">
        <w:rPr>
          <w:szCs w:val="24"/>
        </w:rPr>
        <w:t xml:space="preserve">, Allegheny County, Pennsylvania.  </w:t>
      </w:r>
    </w:p>
    <w:p w:rsidR="00285156" w:rsidRPr="008F7A83" w:rsidRDefault="00285156" w:rsidP="00285156">
      <w:pPr>
        <w:rPr>
          <w:szCs w:val="24"/>
        </w:rPr>
      </w:pPr>
    </w:p>
    <w:p w:rsidR="00285156" w:rsidRPr="008F7A83" w:rsidRDefault="00285156" w:rsidP="00285156">
      <w:pPr>
        <w:rPr>
          <w:szCs w:val="24"/>
        </w:rPr>
      </w:pPr>
      <w:r w:rsidRPr="008F7A83">
        <w:rPr>
          <w:szCs w:val="24"/>
        </w:rPr>
        <w:tab/>
        <w:t>Commission Staff has reviewed the tariff revisions and found that suspension or further investig</w:t>
      </w:r>
      <w:r w:rsidR="005553D3">
        <w:rPr>
          <w:szCs w:val="24"/>
        </w:rPr>
        <w:t xml:space="preserve">ation does not appear warranted </w:t>
      </w:r>
      <w:r w:rsidRPr="008F7A83">
        <w:rPr>
          <w:szCs w:val="24"/>
        </w:rPr>
        <w:t>at this time.  Therefore, in accordance with 52 Pa. Code, Supplement No.</w:t>
      </w:r>
      <w:r w:rsidR="005553D3">
        <w:rPr>
          <w:szCs w:val="24"/>
        </w:rPr>
        <w:t xml:space="preserve"> </w:t>
      </w:r>
      <w:r w:rsidR="00241C2A">
        <w:rPr>
          <w:szCs w:val="24"/>
        </w:rPr>
        <w:t>20</w:t>
      </w:r>
      <w:r w:rsidR="005553D3">
        <w:rPr>
          <w:szCs w:val="24"/>
        </w:rPr>
        <w:t xml:space="preserve"> </w:t>
      </w:r>
      <w:r w:rsidRPr="008F7A83">
        <w:rPr>
          <w:szCs w:val="24"/>
        </w:rPr>
        <w:t xml:space="preserve">to Tariff </w:t>
      </w:r>
      <w:r w:rsidR="00241C2A">
        <w:rPr>
          <w:szCs w:val="24"/>
        </w:rPr>
        <w:t>Wastewater</w:t>
      </w:r>
      <w:r w:rsidRPr="008F7A83">
        <w:rPr>
          <w:szCs w:val="24"/>
        </w:rPr>
        <w:t xml:space="preserve">-Pa. P.U.C. No. </w:t>
      </w:r>
      <w:r w:rsidR="00241C2A">
        <w:rPr>
          <w:szCs w:val="24"/>
        </w:rPr>
        <w:t>15</w:t>
      </w:r>
      <w:r w:rsidR="005553D3">
        <w:rPr>
          <w:szCs w:val="24"/>
        </w:rPr>
        <w:t xml:space="preserve"> </w:t>
      </w:r>
      <w:r w:rsidRPr="008F7A83">
        <w:rPr>
          <w:szCs w:val="24"/>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85156" w:rsidRPr="008F7A83" w:rsidRDefault="00285156" w:rsidP="00285156">
      <w:pPr>
        <w:rPr>
          <w:szCs w:val="24"/>
        </w:rPr>
      </w:pPr>
    </w:p>
    <w:p w:rsidR="00285156" w:rsidRPr="008F7A83" w:rsidRDefault="00285156" w:rsidP="00285156">
      <w:pPr>
        <w:rPr>
          <w:szCs w:val="24"/>
        </w:rPr>
      </w:pPr>
      <w:r w:rsidRPr="008F7A83">
        <w:rPr>
          <w:szCs w:val="24"/>
        </w:rPr>
        <w:tab/>
        <w:t>If you have any questions in this matter, please contact Marie Intrieri, Bureau of Technical Utility Services, at (717) 214-9114 or maintrieri@pa.gov.</w:t>
      </w:r>
    </w:p>
    <w:p w:rsidR="00285156" w:rsidRPr="008F7A83" w:rsidRDefault="008002AC" w:rsidP="00285156">
      <w:pPr>
        <w:rPr>
          <w:szCs w:val="24"/>
        </w:rPr>
      </w:pPr>
      <w:bookmarkStart w:id="0" w:name="_GoBack"/>
      <w:r w:rsidRPr="009F01BA">
        <w:rPr>
          <w:b/>
          <w:noProof/>
          <w:sz w:val="20"/>
        </w:rPr>
        <w:drawing>
          <wp:anchor distT="0" distB="0" distL="114300" distR="114300" simplePos="0" relativeHeight="251661312" behindDoc="1" locked="0" layoutInCell="1" allowOverlap="1" wp14:anchorId="2C1B8D72" wp14:editId="380E275B">
            <wp:simplePos x="0" y="0"/>
            <wp:positionH relativeFrom="column">
              <wp:posOffset>2286000</wp:posOffset>
            </wp:positionH>
            <wp:positionV relativeFrom="paragraph">
              <wp:posOffset>40005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Sincerely,</w:t>
      </w: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Rosemary Chiavetta</w:t>
      </w:r>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Secretary</w:t>
      </w:r>
    </w:p>
    <w:p w:rsidR="00722527" w:rsidRPr="008F7A83" w:rsidRDefault="00722527" w:rsidP="00722527">
      <w:pPr>
        <w:rPr>
          <w:color w:val="000000" w:themeColor="text1"/>
          <w:szCs w:val="24"/>
        </w:rPr>
      </w:pPr>
    </w:p>
    <w:sectPr w:rsidR="00722527" w:rsidRPr="008F7A83" w:rsidSect="008B162F">
      <w:footerReference w:type="default" r:id="rId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CA7" w:rsidRDefault="00CD2CA7">
      <w:r>
        <w:separator/>
      </w:r>
    </w:p>
  </w:endnote>
  <w:endnote w:type="continuationSeparator" w:id="0">
    <w:p w:rsidR="00CD2CA7" w:rsidRDefault="00CD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60" w:rsidRDefault="00982D60">
    <w:pPr>
      <w:pStyle w:val="Footer"/>
      <w:jc w:val="center"/>
    </w:pPr>
  </w:p>
  <w:p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CA7" w:rsidRDefault="00CD2CA7">
      <w:r>
        <w:separator/>
      </w:r>
    </w:p>
  </w:footnote>
  <w:footnote w:type="continuationSeparator" w:id="0">
    <w:p w:rsidR="00CD2CA7" w:rsidRDefault="00CD2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D6B1D"/>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122BB"/>
    <w:rsid w:val="00227576"/>
    <w:rsid w:val="002311CC"/>
    <w:rsid w:val="00231244"/>
    <w:rsid w:val="002354DC"/>
    <w:rsid w:val="00241C2A"/>
    <w:rsid w:val="00244511"/>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002AC"/>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8F7A83"/>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5C4"/>
    <w:rsid w:val="00991607"/>
    <w:rsid w:val="009925D5"/>
    <w:rsid w:val="00993F00"/>
    <w:rsid w:val="009A0779"/>
    <w:rsid w:val="009B65D7"/>
    <w:rsid w:val="009C2EDE"/>
    <w:rsid w:val="009C7E2D"/>
    <w:rsid w:val="009D4442"/>
    <w:rsid w:val="009F49F6"/>
    <w:rsid w:val="009F77FB"/>
    <w:rsid w:val="00A0093B"/>
    <w:rsid w:val="00A10484"/>
    <w:rsid w:val="00A11AAE"/>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66AD0"/>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5A0A"/>
    <w:rsid w:val="00C33E42"/>
    <w:rsid w:val="00C3562A"/>
    <w:rsid w:val="00C458F5"/>
    <w:rsid w:val="00C57657"/>
    <w:rsid w:val="00C655C3"/>
    <w:rsid w:val="00C70A0F"/>
    <w:rsid w:val="00C7770C"/>
    <w:rsid w:val="00C92AAA"/>
    <w:rsid w:val="00C97AC7"/>
    <w:rsid w:val="00CA70F9"/>
    <w:rsid w:val="00CB0F99"/>
    <w:rsid w:val="00CB3A5E"/>
    <w:rsid w:val="00CB60D5"/>
    <w:rsid w:val="00CD2CA7"/>
    <w:rsid w:val="00CD6709"/>
    <w:rsid w:val="00CF103F"/>
    <w:rsid w:val="00CF2445"/>
    <w:rsid w:val="00CF57C9"/>
    <w:rsid w:val="00CF7CEF"/>
    <w:rsid w:val="00D02C14"/>
    <w:rsid w:val="00D06E76"/>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3436F"/>
    <w:rsid w:val="00F408CF"/>
    <w:rsid w:val="00F50CBC"/>
    <w:rsid w:val="00F5665E"/>
    <w:rsid w:val="00F61260"/>
    <w:rsid w:val="00F6593E"/>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9F377"/>
  <w15:docId w15:val="{B96BC100-461A-4529-81C3-B187AB1E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1A50-2395-4D3F-9903-10FF1A04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2000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4</cp:revision>
  <cp:lastPrinted>2017-12-21T15:46:00Z</cp:lastPrinted>
  <dcterms:created xsi:type="dcterms:W3CDTF">2017-12-20T15:06:00Z</dcterms:created>
  <dcterms:modified xsi:type="dcterms:W3CDTF">2017-12-21T15:46:00Z</dcterms:modified>
</cp:coreProperties>
</file>