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rsidR="00587173" w:rsidRDefault="00587173" w:rsidP="00762F72">
      <w:pPr>
        <w:widowControl/>
        <w:tabs>
          <w:tab w:val="center" w:pos="4680"/>
        </w:tabs>
        <w:suppressAutoHyphens/>
        <w:jc w:val="center"/>
        <w:rPr>
          <w:b/>
          <w:sz w:val="26"/>
          <w:szCs w:val="26"/>
        </w:rPr>
      </w:pPr>
      <w:r w:rsidRPr="00F514FB">
        <w:rPr>
          <w:b/>
          <w:sz w:val="26"/>
          <w:szCs w:val="26"/>
        </w:rPr>
        <w:t>Harrisburg, PA 17105-3265</w:t>
      </w:r>
    </w:p>
    <w:p w:rsidR="00886D40" w:rsidRDefault="00886D40" w:rsidP="00762F72">
      <w:pPr>
        <w:widowControl/>
        <w:tabs>
          <w:tab w:val="center" w:pos="4680"/>
        </w:tabs>
        <w:suppressAutoHyphens/>
        <w:jc w:val="center"/>
        <w:rPr>
          <w:b/>
          <w:sz w:val="26"/>
          <w:szCs w:val="26"/>
        </w:rPr>
      </w:pPr>
    </w:p>
    <w:p w:rsidR="00886D40" w:rsidRPr="00F514FB" w:rsidRDefault="00886D40" w:rsidP="00762F72">
      <w:pPr>
        <w:widowControl/>
        <w:tabs>
          <w:tab w:val="center" w:pos="4680"/>
        </w:tabs>
        <w:suppressAutoHyphens/>
        <w:jc w:val="center"/>
        <w:rPr>
          <w:sz w:val="26"/>
          <w:szCs w:val="26"/>
        </w:rPr>
      </w:pPr>
    </w:p>
    <w:tbl>
      <w:tblPr>
        <w:tblW w:w="0" w:type="auto"/>
        <w:tblLook w:val="04A0" w:firstRow="1" w:lastRow="0" w:firstColumn="1" w:lastColumn="0" w:noHBand="0" w:noVBand="1"/>
      </w:tblPr>
      <w:tblGrid>
        <w:gridCol w:w="4997"/>
        <w:gridCol w:w="4363"/>
      </w:tblGrid>
      <w:tr w:rsidR="00587173" w:rsidRPr="00F514FB" w:rsidTr="00472F90">
        <w:tc>
          <w:tcPr>
            <w:tcW w:w="5058" w:type="dxa"/>
            <w:shd w:val="clear" w:color="auto" w:fill="auto"/>
          </w:tcPr>
          <w:p w:rsidR="00886D40" w:rsidRPr="00472F90" w:rsidRDefault="00886D40" w:rsidP="00762F72">
            <w:pPr>
              <w:widowControl/>
              <w:rPr>
                <w:sz w:val="26"/>
                <w:szCs w:val="26"/>
              </w:rPr>
            </w:pPr>
          </w:p>
        </w:tc>
        <w:tc>
          <w:tcPr>
            <w:tcW w:w="4428" w:type="dxa"/>
            <w:shd w:val="clear" w:color="auto" w:fill="auto"/>
          </w:tcPr>
          <w:p w:rsidR="00587173" w:rsidRPr="00472F90" w:rsidRDefault="00587173" w:rsidP="001D49DD">
            <w:pPr>
              <w:widowControl/>
              <w:ind w:left="-288" w:firstLine="187"/>
              <w:jc w:val="right"/>
              <w:rPr>
                <w:sz w:val="26"/>
                <w:szCs w:val="26"/>
              </w:rPr>
            </w:pPr>
            <w:r w:rsidRPr="00472F90">
              <w:rPr>
                <w:sz w:val="26"/>
                <w:szCs w:val="26"/>
              </w:rPr>
              <w:t>Public Meeting held</w:t>
            </w:r>
            <w:r w:rsidR="003E45AF">
              <w:rPr>
                <w:sz w:val="26"/>
                <w:szCs w:val="26"/>
              </w:rPr>
              <w:t xml:space="preserve"> </w:t>
            </w:r>
            <w:r w:rsidR="00083622">
              <w:rPr>
                <w:sz w:val="26"/>
                <w:szCs w:val="26"/>
              </w:rPr>
              <w:t xml:space="preserve">December </w:t>
            </w:r>
            <w:r w:rsidR="001D49DD">
              <w:rPr>
                <w:sz w:val="26"/>
                <w:szCs w:val="26"/>
              </w:rPr>
              <w:t>21</w:t>
            </w:r>
            <w:r w:rsidR="009210A5">
              <w:rPr>
                <w:sz w:val="26"/>
                <w:szCs w:val="26"/>
              </w:rPr>
              <w:t xml:space="preserve">, </w:t>
            </w:r>
            <w:r w:rsidR="00E90A93">
              <w:rPr>
                <w:sz w:val="26"/>
                <w:szCs w:val="26"/>
              </w:rPr>
              <w:t>201</w:t>
            </w:r>
            <w:r w:rsidR="005556B4">
              <w:rPr>
                <w:sz w:val="26"/>
                <w:szCs w:val="26"/>
              </w:rPr>
              <w:t>7</w:t>
            </w:r>
            <w:r w:rsidR="009210A5">
              <w:rPr>
                <w:sz w:val="26"/>
                <w:szCs w:val="26"/>
              </w:rPr>
              <w:t xml:space="preserve"> </w:t>
            </w:r>
          </w:p>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Pr="00472F90" w:rsidRDefault="00886D40" w:rsidP="00762F72">
            <w:pPr>
              <w:widowControl/>
              <w:rPr>
                <w:sz w:val="26"/>
                <w:szCs w:val="26"/>
              </w:rPr>
            </w:pPr>
            <w:r>
              <w:rPr>
                <w:sz w:val="26"/>
                <w:szCs w:val="26"/>
              </w:rPr>
              <w:t>Co</w:t>
            </w:r>
            <w:r w:rsidR="00587173" w:rsidRPr="00472F90">
              <w:rPr>
                <w:sz w:val="26"/>
                <w:szCs w:val="26"/>
              </w:rPr>
              <w:t>mmissioners Present:</w:t>
            </w:r>
          </w:p>
          <w:p w:rsidR="00587173" w:rsidRPr="00472F90" w:rsidRDefault="00587173" w:rsidP="00762F72">
            <w:pPr>
              <w:widowControl/>
              <w:rPr>
                <w:sz w:val="26"/>
                <w:szCs w:val="26"/>
              </w:rPr>
            </w:pPr>
          </w:p>
          <w:p w:rsidR="003677F4" w:rsidRPr="00472F90" w:rsidRDefault="003677F4" w:rsidP="003677F4">
            <w:pPr>
              <w:widowControl/>
              <w:tabs>
                <w:tab w:val="left" w:pos="705"/>
              </w:tabs>
              <w:ind w:firstLine="720"/>
              <w:rPr>
                <w:sz w:val="26"/>
                <w:szCs w:val="26"/>
              </w:rPr>
            </w:pPr>
            <w:r>
              <w:rPr>
                <w:sz w:val="26"/>
                <w:szCs w:val="26"/>
              </w:rPr>
              <w:t>Gladys M. Brown</w:t>
            </w:r>
            <w:r w:rsidRPr="00472F90">
              <w:rPr>
                <w:sz w:val="26"/>
                <w:szCs w:val="26"/>
              </w:rPr>
              <w:t>, Chairman</w:t>
            </w:r>
          </w:p>
          <w:p w:rsidR="003677F4" w:rsidRDefault="003677F4" w:rsidP="003677F4">
            <w:pPr>
              <w:widowControl/>
              <w:tabs>
                <w:tab w:val="left" w:pos="705"/>
              </w:tabs>
              <w:ind w:firstLine="720"/>
              <w:rPr>
                <w:sz w:val="26"/>
                <w:szCs w:val="26"/>
              </w:rPr>
            </w:pPr>
            <w:r>
              <w:rPr>
                <w:sz w:val="26"/>
                <w:szCs w:val="26"/>
              </w:rPr>
              <w:t>Andrew G. Place</w:t>
            </w:r>
            <w:r w:rsidRPr="00472F90">
              <w:rPr>
                <w:sz w:val="26"/>
                <w:szCs w:val="26"/>
              </w:rPr>
              <w:t>, Vice Chairman</w:t>
            </w:r>
          </w:p>
          <w:p w:rsidR="007F6C62" w:rsidRDefault="007F6C62" w:rsidP="003677F4">
            <w:pPr>
              <w:widowControl/>
              <w:tabs>
                <w:tab w:val="left" w:pos="705"/>
              </w:tabs>
              <w:ind w:firstLine="720"/>
              <w:rPr>
                <w:sz w:val="26"/>
                <w:szCs w:val="26"/>
              </w:rPr>
            </w:pPr>
            <w:r>
              <w:rPr>
                <w:sz w:val="26"/>
                <w:szCs w:val="26"/>
              </w:rPr>
              <w:t>Norman J. Kennard</w:t>
            </w:r>
          </w:p>
          <w:p w:rsidR="005556B4" w:rsidRDefault="005556B4" w:rsidP="005556B4">
            <w:pPr>
              <w:widowControl/>
              <w:ind w:left="720"/>
              <w:rPr>
                <w:sz w:val="26"/>
                <w:szCs w:val="26"/>
              </w:rPr>
            </w:pPr>
            <w:r>
              <w:rPr>
                <w:sz w:val="26"/>
                <w:szCs w:val="26"/>
              </w:rPr>
              <w:t>David W. Sweet</w:t>
            </w:r>
          </w:p>
          <w:p w:rsidR="003677F4" w:rsidRPr="00472F90" w:rsidRDefault="003677F4" w:rsidP="003677F4">
            <w:pPr>
              <w:widowControl/>
              <w:tabs>
                <w:tab w:val="left" w:pos="705"/>
              </w:tabs>
              <w:ind w:firstLine="720"/>
              <w:rPr>
                <w:sz w:val="26"/>
                <w:szCs w:val="26"/>
              </w:rPr>
            </w:pPr>
            <w:r w:rsidRPr="00472F90">
              <w:rPr>
                <w:sz w:val="26"/>
                <w:szCs w:val="26"/>
              </w:rPr>
              <w:t>John F. Coleman, Jr.</w:t>
            </w:r>
          </w:p>
          <w:p w:rsidR="00587173" w:rsidRDefault="00587173" w:rsidP="003677F4">
            <w:pPr>
              <w:widowControl/>
              <w:ind w:left="720"/>
              <w:rPr>
                <w:sz w:val="26"/>
                <w:szCs w:val="26"/>
              </w:rPr>
            </w:pPr>
          </w:p>
          <w:p w:rsidR="005556B4" w:rsidRDefault="005556B4" w:rsidP="003677F4">
            <w:pPr>
              <w:widowControl/>
              <w:ind w:left="720"/>
              <w:rPr>
                <w:sz w:val="26"/>
                <w:szCs w:val="26"/>
              </w:rPr>
            </w:pPr>
          </w:p>
          <w:p w:rsidR="003677F4" w:rsidRPr="00472F90" w:rsidRDefault="003677F4" w:rsidP="003677F4">
            <w:pPr>
              <w:widowControl/>
              <w:ind w:left="720"/>
              <w:rPr>
                <w:sz w:val="26"/>
                <w:szCs w:val="26"/>
              </w:rPr>
            </w:pPr>
          </w:p>
        </w:tc>
        <w:tc>
          <w:tcPr>
            <w:tcW w:w="4428" w:type="dxa"/>
            <w:shd w:val="clear" w:color="auto" w:fill="auto"/>
          </w:tcPr>
          <w:p w:rsidR="00587173" w:rsidRPr="00472F90" w:rsidRDefault="00587173" w:rsidP="00762F72">
            <w:pPr>
              <w:widowControl/>
              <w:jc w:val="right"/>
              <w:rPr>
                <w:sz w:val="26"/>
                <w:szCs w:val="26"/>
              </w:rPr>
            </w:pPr>
          </w:p>
          <w:p w:rsidR="00587173" w:rsidRPr="00472F90" w:rsidRDefault="00587173" w:rsidP="00762F72">
            <w:pPr>
              <w:widowControl/>
              <w:jc w:val="right"/>
              <w:rPr>
                <w:sz w:val="26"/>
                <w:szCs w:val="26"/>
              </w:rPr>
            </w:pPr>
          </w:p>
        </w:tc>
      </w:tr>
      <w:tr w:rsidR="00587173" w:rsidRPr="00F514FB" w:rsidTr="00472F90">
        <w:tc>
          <w:tcPr>
            <w:tcW w:w="5058" w:type="dxa"/>
            <w:shd w:val="clear" w:color="auto" w:fill="auto"/>
          </w:tcPr>
          <w:p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rsidR="00B84D00" w:rsidRDefault="00B84D00" w:rsidP="00762F72">
            <w:pPr>
              <w:widowControl/>
              <w:rPr>
                <w:sz w:val="26"/>
                <w:szCs w:val="26"/>
              </w:rPr>
            </w:pPr>
          </w:p>
          <w:p w:rsidR="00B76A44" w:rsidRDefault="00B76A44" w:rsidP="00762F72">
            <w:pPr>
              <w:widowControl/>
              <w:tabs>
                <w:tab w:val="left" w:pos="1640"/>
              </w:tabs>
              <w:ind w:left="1440" w:hanging="1440"/>
              <w:rPr>
                <w:sz w:val="26"/>
                <w:szCs w:val="26"/>
              </w:rPr>
            </w:pPr>
            <w:r>
              <w:rPr>
                <w:sz w:val="26"/>
                <w:szCs w:val="26"/>
              </w:rPr>
              <w:tab/>
              <w:t>v.</w:t>
            </w:r>
          </w:p>
          <w:p w:rsidR="00B76A44" w:rsidRDefault="00B76A44" w:rsidP="00762F72">
            <w:pPr>
              <w:widowControl/>
              <w:tabs>
                <w:tab w:val="left" w:pos="1640"/>
              </w:tabs>
              <w:ind w:left="1440" w:hanging="1440"/>
              <w:rPr>
                <w:sz w:val="26"/>
                <w:szCs w:val="26"/>
              </w:rPr>
            </w:pPr>
          </w:p>
          <w:p w:rsidR="00B76A44" w:rsidRDefault="00083622" w:rsidP="00762F72">
            <w:pPr>
              <w:widowControl/>
              <w:tabs>
                <w:tab w:val="left" w:pos="1640"/>
              </w:tabs>
              <w:rPr>
                <w:sz w:val="26"/>
                <w:szCs w:val="26"/>
              </w:rPr>
            </w:pPr>
            <w:r>
              <w:rPr>
                <w:sz w:val="26"/>
                <w:szCs w:val="26"/>
              </w:rPr>
              <w:t>Richard Powell</w:t>
            </w:r>
          </w:p>
          <w:p w:rsidR="00A860F0" w:rsidRPr="00472F90" w:rsidRDefault="00A860F0" w:rsidP="00762F72">
            <w:pPr>
              <w:widowControl/>
              <w:tabs>
                <w:tab w:val="left" w:pos="1640"/>
              </w:tabs>
              <w:rPr>
                <w:sz w:val="26"/>
                <w:szCs w:val="26"/>
              </w:rPr>
            </w:pPr>
          </w:p>
        </w:tc>
        <w:tc>
          <w:tcPr>
            <w:tcW w:w="4428" w:type="dxa"/>
            <w:shd w:val="clear" w:color="auto" w:fill="auto"/>
          </w:tcPr>
          <w:p w:rsidR="00587173" w:rsidRDefault="00B76A44" w:rsidP="00762F72">
            <w:pPr>
              <w:widowControl/>
              <w:ind w:left="-198" w:firstLine="198"/>
              <w:jc w:val="right"/>
              <w:rPr>
                <w:sz w:val="26"/>
                <w:szCs w:val="26"/>
              </w:rPr>
            </w:pPr>
            <w:r>
              <w:rPr>
                <w:sz w:val="26"/>
                <w:szCs w:val="26"/>
              </w:rPr>
              <w:t>C-2</w:t>
            </w:r>
            <w:r w:rsidR="00C533F3">
              <w:rPr>
                <w:sz w:val="26"/>
                <w:szCs w:val="26"/>
              </w:rPr>
              <w:t>01</w:t>
            </w:r>
            <w:r w:rsidR="00083622">
              <w:rPr>
                <w:sz w:val="26"/>
                <w:szCs w:val="26"/>
              </w:rPr>
              <w:t>6</w:t>
            </w:r>
            <w:r w:rsidR="00C533F3">
              <w:rPr>
                <w:sz w:val="26"/>
                <w:szCs w:val="26"/>
              </w:rPr>
              <w:t>-2</w:t>
            </w:r>
            <w:r w:rsidR="00083622">
              <w:rPr>
                <w:sz w:val="26"/>
                <w:szCs w:val="26"/>
              </w:rPr>
              <w:t>5</w:t>
            </w:r>
            <w:r w:rsidR="00D32257">
              <w:rPr>
                <w:sz w:val="26"/>
                <w:szCs w:val="26"/>
              </w:rPr>
              <w:t>4</w:t>
            </w:r>
            <w:r w:rsidR="00083622">
              <w:rPr>
                <w:sz w:val="26"/>
                <w:szCs w:val="26"/>
              </w:rPr>
              <w:t>7758</w:t>
            </w:r>
          </w:p>
          <w:p w:rsidR="00E90A93" w:rsidRPr="00472F90" w:rsidRDefault="00E90A93" w:rsidP="00762F72">
            <w:pPr>
              <w:widowControl/>
              <w:jc w:val="right"/>
              <w:rPr>
                <w:sz w:val="26"/>
                <w:szCs w:val="26"/>
              </w:rPr>
            </w:pPr>
            <w:r>
              <w:rPr>
                <w:sz w:val="26"/>
                <w:szCs w:val="26"/>
              </w:rPr>
              <w:t xml:space="preserve">  </w:t>
            </w:r>
          </w:p>
        </w:tc>
      </w:tr>
      <w:tr w:rsidR="00587173" w:rsidRPr="00F514FB" w:rsidTr="00472F90">
        <w:tc>
          <w:tcPr>
            <w:tcW w:w="5058" w:type="dxa"/>
            <w:shd w:val="clear" w:color="auto" w:fill="auto"/>
          </w:tcPr>
          <w:p w:rsidR="00587173" w:rsidRDefault="00587173" w:rsidP="00762F72">
            <w:pPr>
              <w:widowControl/>
              <w:ind w:firstLine="1440"/>
              <w:rPr>
                <w:sz w:val="26"/>
                <w:szCs w:val="26"/>
              </w:rPr>
            </w:pPr>
          </w:p>
          <w:p w:rsidR="002C7B1D" w:rsidRPr="00472F90" w:rsidRDefault="002C7B1D" w:rsidP="00762F72">
            <w:pPr>
              <w:widowControl/>
              <w:ind w:firstLine="1440"/>
              <w:rPr>
                <w:sz w:val="26"/>
                <w:szCs w:val="26"/>
              </w:rPr>
            </w:pPr>
          </w:p>
        </w:tc>
        <w:tc>
          <w:tcPr>
            <w:tcW w:w="4428" w:type="dxa"/>
            <w:shd w:val="clear" w:color="auto" w:fill="auto"/>
          </w:tcPr>
          <w:p w:rsidR="00587173" w:rsidRPr="00472F90" w:rsidRDefault="00587173" w:rsidP="00762F72">
            <w:pPr>
              <w:widowControl/>
              <w:rPr>
                <w:sz w:val="26"/>
                <w:szCs w:val="26"/>
              </w:rPr>
            </w:pPr>
          </w:p>
        </w:tc>
      </w:tr>
      <w:tr w:rsidR="00587173" w:rsidRPr="00F514FB" w:rsidTr="00472F90">
        <w:tc>
          <w:tcPr>
            <w:tcW w:w="5058" w:type="dxa"/>
            <w:shd w:val="clear" w:color="auto" w:fill="auto"/>
          </w:tcPr>
          <w:p w:rsidR="00587173" w:rsidRPr="00472F90" w:rsidRDefault="00587173" w:rsidP="00762F72">
            <w:pPr>
              <w:widowControl/>
              <w:rPr>
                <w:sz w:val="26"/>
                <w:szCs w:val="26"/>
              </w:rPr>
            </w:pPr>
          </w:p>
        </w:tc>
        <w:tc>
          <w:tcPr>
            <w:tcW w:w="4428" w:type="dxa"/>
            <w:shd w:val="clear" w:color="auto" w:fill="auto"/>
          </w:tcPr>
          <w:p w:rsidR="00587173" w:rsidRPr="00472F90" w:rsidRDefault="00587173" w:rsidP="00762F72">
            <w:pPr>
              <w:widowControl/>
              <w:rPr>
                <w:sz w:val="26"/>
                <w:szCs w:val="26"/>
              </w:rPr>
            </w:pPr>
          </w:p>
        </w:tc>
      </w:tr>
    </w:tbl>
    <w:p w:rsidR="00587173" w:rsidRPr="00F514FB" w:rsidRDefault="00587173" w:rsidP="00762F72">
      <w:pPr>
        <w:widowControl/>
        <w:jc w:val="center"/>
        <w:rPr>
          <w:b/>
          <w:sz w:val="26"/>
          <w:szCs w:val="26"/>
        </w:rPr>
      </w:pPr>
      <w:r w:rsidRPr="00F514FB">
        <w:rPr>
          <w:b/>
          <w:sz w:val="26"/>
          <w:szCs w:val="26"/>
        </w:rPr>
        <w:t>OPINION AND ORDER</w:t>
      </w:r>
    </w:p>
    <w:p w:rsidR="00587173" w:rsidRPr="00F514FB" w:rsidRDefault="00587173" w:rsidP="00762F72">
      <w:pPr>
        <w:widowControl/>
        <w:jc w:val="center"/>
        <w:rPr>
          <w:b/>
          <w:sz w:val="26"/>
          <w:szCs w:val="26"/>
        </w:rPr>
      </w:pPr>
    </w:p>
    <w:p w:rsidR="00587173" w:rsidRPr="00F514FB" w:rsidRDefault="00587173" w:rsidP="00762F72">
      <w:pPr>
        <w:widowControl/>
        <w:jc w:val="center"/>
        <w:rPr>
          <w:b/>
          <w:sz w:val="26"/>
          <w:szCs w:val="26"/>
        </w:rPr>
      </w:pPr>
    </w:p>
    <w:p w:rsidR="00587173" w:rsidRPr="00F514FB" w:rsidRDefault="00587173" w:rsidP="00762F72">
      <w:pPr>
        <w:widowControl/>
        <w:rPr>
          <w:b/>
          <w:sz w:val="26"/>
          <w:szCs w:val="26"/>
        </w:rPr>
      </w:pPr>
      <w:r w:rsidRPr="00F514FB">
        <w:rPr>
          <w:b/>
          <w:sz w:val="26"/>
          <w:szCs w:val="26"/>
        </w:rPr>
        <w:t>BY THE COMMISSION:</w:t>
      </w:r>
    </w:p>
    <w:p w:rsidR="00587173" w:rsidRPr="00F514FB" w:rsidRDefault="00587173" w:rsidP="00762F72">
      <w:pPr>
        <w:widowControl/>
        <w:rPr>
          <w:sz w:val="26"/>
          <w:szCs w:val="26"/>
        </w:rPr>
      </w:pPr>
    </w:p>
    <w:p w:rsidR="00AA548E" w:rsidRDefault="00AA548E" w:rsidP="00762F72">
      <w:pPr>
        <w:widowControl/>
        <w:tabs>
          <w:tab w:val="left" w:pos="-720"/>
        </w:tabs>
        <w:suppressAutoHyphens/>
        <w:rPr>
          <w:b/>
          <w:sz w:val="26"/>
        </w:rPr>
      </w:pPr>
    </w:p>
    <w:p w:rsidR="0011580C"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9106F3">
        <w:rPr>
          <w:sz w:val="26"/>
        </w:rPr>
        <w:t>August 25</w:t>
      </w:r>
      <w:r w:rsidR="00AA548E">
        <w:rPr>
          <w:sz w:val="26"/>
        </w:rPr>
        <w:t>,</w:t>
      </w:r>
      <w:r w:rsidR="00D3112B">
        <w:rPr>
          <w:sz w:val="26"/>
        </w:rPr>
        <w:t xml:space="preserve"> 201</w:t>
      </w:r>
      <w:r w:rsidR="007B22C7">
        <w:rPr>
          <w:sz w:val="26"/>
        </w:rPr>
        <w:t>6</w:t>
      </w:r>
      <w:r w:rsidR="00D3112B">
        <w:rPr>
          <w:sz w:val="26"/>
        </w:rPr>
        <w:t>,</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5556B4">
        <w:rPr>
          <w:sz w:val="26"/>
        </w:rPr>
        <w:t>, as modified by this Opinion and Order</w:t>
      </w:r>
      <w:r w:rsidR="0060782B">
        <w:rPr>
          <w:sz w:val="26"/>
        </w:rPr>
        <w:t>.</w:t>
      </w:r>
    </w:p>
    <w:p w:rsidR="007A3733" w:rsidRDefault="007A3733" w:rsidP="00762F72">
      <w:pPr>
        <w:widowControl/>
        <w:tabs>
          <w:tab w:val="left" w:pos="-720"/>
        </w:tabs>
        <w:suppressAutoHyphens/>
        <w:spacing w:line="360" w:lineRule="auto"/>
        <w:ind w:firstLine="1440"/>
        <w:rPr>
          <w:sz w:val="26"/>
        </w:rPr>
      </w:pPr>
    </w:p>
    <w:p w:rsidR="00882750" w:rsidRDefault="00882750" w:rsidP="00762F72">
      <w:pPr>
        <w:keepNext/>
        <w:widowControl/>
        <w:tabs>
          <w:tab w:val="left" w:pos="-720"/>
        </w:tabs>
        <w:suppressAutoHyphens/>
        <w:spacing w:line="360" w:lineRule="auto"/>
        <w:jc w:val="center"/>
        <w:rPr>
          <w:b/>
          <w:sz w:val="26"/>
          <w:szCs w:val="26"/>
        </w:rPr>
      </w:pPr>
      <w:r>
        <w:rPr>
          <w:b/>
          <w:sz w:val="26"/>
          <w:szCs w:val="26"/>
        </w:rPr>
        <w:t>Procedural History</w:t>
      </w:r>
    </w:p>
    <w:p w:rsidR="00BB6E7C" w:rsidRDefault="00BB6E7C" w:rsidP="00762F72">
      <w:pPr>
        <w:keepNext/>
        <w:widowControl/>
        <w:spacing w:line="360" w:lineRule="auto"/>
        <w:jc w:val="center"/>
        <w:rPr>
          <w:b/>
          <w:sz w:val="26"/>
          <w:szCs w:val="26"/>
        </w:rPr>
      </w:pPr>
    </w:p>
    <w:p w:rsidR="00B45526" w:rsidRDefault="005A1997" w:rsidP="00762F72">
      <w:pPr>
        <w:widowControl/>
        <w:tabs>
          <w:tab w:val="left" w:pos="1440"/>
        </w:tabs>
        <w:spacing w:line="360" w:lineRule="auto"/>
        <w:rPr>
          <w:sz w:val="26"/>
          <w:szCs w:val="26"/>
        </w:rPr>
      </w:pPr>
      <w:r>
        <w:rPr>
          <w:b/>
          <w:sz w:val="26"/>
          <w:szCs w:val="26"/>
        </w:rPr>
        <w:tab/>
      </w:r>
      <w:r w:rsidR="009106F3">
        <w:rPr>
          <w:sz w:val="26"/>
          <w:szCs w:val="26"/>
        </w:rPr>
        <w:t>Richard Powell</w:t>
      </w:r>
      <w:r w:rsidR="001E6DA3">
        <w:rPr>
          <w:sz w:val="26"/>
          <w:szCs w:val="26"/>
        </w:rPr>
        <w:t xml:space="preserve"> </w:t>
      </w:r>
      <w:r w:rsidR="00B45526">
        <w:rPr>
          <w:sz w:val="26"/>
          <w:szCs w:val="26"/>
        </w:rPr>
        <w:t>(Respondent)</w:t>
      </w:r>
      <w:r w:rsidR="00DC335A">
        <w:rPr>
          <w:sz w:val="26"/>
          <w:szCs w:val="26"/>
        </w:rPr>
        <w:t xml:space="preserve"> </w:t>
      </w:r>
      <w:r w:rsidR="00B45526">
        <w:rPr>
          <w:sz w:val="26"/>
          <w:szCs w:val="26"/>
        </w:rPr>
        <w:t xml:space="preserve">was issued a Certificate of Public Convenience (Certificate) on </w:t>
      </w:r>
      <w:r w:rsidR="00920FCB">
        <w:rPr>
          <w:sz w:val="26"/>
          <w:szCs w:val="26"/>
        </w:rPr>
        <w:t>April</w:t>
      </w:r>
      <w:r w:rsidR="002A38C3">
        <w:rPr>
          <w:sz w:val="26"/>
          <w:szCs w:val="26"/>
        </w:rPr>
        <w:t xml:space="preserve"> </w:t>
      </w:r>
      <w:r w:rsidR="004950CB">
        <w:rPr>
          <w:sz w:val="26"/>
          <w:szCs w:val="26"/>
        </w:rPr>
        <w:t xml:space="preserve">9, </w:t>
      </w:r>
      <w:r w:rsidR="00920FCB">
        <w:rPr>
          <w:sz w:val="26"/>
          <w:szCs w:val="26"/>
        </w:rPr>
        <w:t>20</w:t>
      </w:r>
      <w:r w:rsidR="004950CB">
        <w:rPr>
          <w:sz w:val="26"/>
          <w:szCs w:val="26"/>
        </w:rPr>
        <w:t>0</w:t>
      </w:r>
      <w:r w:rsidR="00920FCB">
        <w:rPr>
          <w:sz w:val="26"/>
          <w:szCs w:val="26"/>
        </w:rPr>
        <w:t>7</w:t>
      </w:r>
      <w:r w:rsidR="00785FC2">
        <w:rPr>
          <w:sz w:val="26"/>
          <w:szCs w:val="26"/>
        </w:rPr>
        <w:t xml:space="preserve">, </w:t>
      </w:r>
      <w:r w:rsidR="00D5547C">
        <w:rPr>
          <w:sz w:val="26"/>
          <w:szCs w:val="26"/>
        </w:rPr>
        <w:t xml:space="preserve">at </w:t>
      </w:r>
      <w:r w:rsidR="00D55C90">
        <w:rPr>
          <w:sz w:val="26"/>
          <w:szCs w:val="26"/>
        </w:rPr>
        <w:t xml:space="preserve">Docket No. </w:t>
      </w:r>
      <w:r w:rsidR="00D5547C">
        <w:rPr>
          <w:sz w:val="26"/>
          <w:szCs w:val="26"/>
        </w:rPr>
        <w:t>A</w:t>
      </w:r>
      <w:r w:rsidR="00353974">
        <w:rPr>
          <w:sz w:val="26"/>
          <w:szCs w:val="26"/>
        </w:rPr>
        <w:noBreakHyphen/>
      </w:r>
      <w:r w:rsidR="00920FCB">
        <w:rPr>
          <w:sz w:val="26"/>
          <w:szCs w:val="26"/>
        </w:rPr>
        <w:t>001</w:t>
      </w:r>
      <w:r w:rsidR="004950CB">
        <w:rPr>
          <w:sz w:val="26"/>
          <w:szCs w:val="26"/>
        </w:rPr>
        <w:t>2</w:t>
      </w:r>
      <w:r w:rsidR="00920FCB">
        <w:rPr>
          <w:sz w:val="26"/>
          <w:szCs w:val="26"/>
        </w:rPr>
        <w:t>2669</w:t>
      </w:r>
      <w:r w:rsidR="00D5547C">
        <w:rPr>
          <w:sz w:val="26"/>
          <w:szCs w:val="26"/>
        </w:rPr>
        <w:t xml:space="preserve">, </w:t>
      </w:r>
      <w:r w:rsidR="004E52A7">
        <w:rPr>
          <w:sz w:val="26"/>
          <w:szCs w:val="26"/>
        </w:rPr>
        <w:t>for t</w:t>
      </w:r>
      <w:r w:rsidR="001E6DA3">
        <w:rPr>
          <w:sz w:val="26"/>
          <w:szCs w:val="26"/>
        </w:rPr>
        <w:t>ruck</w:t>
      </w:r>
      <w:r w:rsidR="004E52A7">
        <w:rPr>
          <w:sz w:val="26"/>
          <w:szCs w:val="26"/>
        </w:rPr>
        <w:t xml:space="preserve"> </w:t>
      </w:r>
      <w:r w:rsidR="00170F24">
        <w:rPr>
          <w:sz w:val="26"/>
          <w:szCs w:val="26"/>
        </w:rPr>
        <w:t>authority</w:t>
      </w:r>
      <w:r w:rsidR="00D5547C">
        <w:rPr>
          <w:sz w:val="26"/>
          <w:szCs w:val="26"/>
        </w:rPr>
        <w:t>.</w:t>
      </w:r>
    </w:p>
    <w:p w:rsidR="008F6D15" w:rsidRDefault="008F6D15" w:rsidP="00762F72">
      <w:pPr>
        <w:widowControl/>
        <w:spacing w:line="360" w:lineRule="auto"/>
        <w:rPr>
          <w:b/>
          <w:sz w:val="26"/>
          <w:szCs w:val="26"/>
        </w:rPr>
      </w:pPr>
    </w:p>
    <w:p w:rsidR="004E41EF" w:rsidRDefault="005A1997" w:rsidP="004E41EF">
      <w:pPr>
        <w:widowControl/>
        <w:spacing w:line="360" w:lineRule="auto"/>
        <w:ind w:firstLine="1440"/>
        <w:rPr>
          <w:sz w:val="26"/>
          <w:szCs w:val="26"/>
        </w:rPr>
      </w:pPr>
      <w:r>
        <w:rPr>
          <w:sz w:val="26"/>
          <w:szCs w:val="26"/>
        </w:rPr>
        <w:t xml:space="preserve">On </w:t>
      </w:r>
      <w:r w:rsidR="00920FCB">
        <w:rPr>
          <w:sz w:val="26"/>
          <w:szCs w:val="26"/>
        </w:rPr>
        <w:t xml:space="preserve">May </w:t>
      </w:r>
      <w:r w:rsidR="00945ECB">
        <w:rPr>
          <w:sz w:val="26"/>
          <w:szCs w:val="26"/>
        </w:rPr>
        <w:t>2</w:t>
      </w:r>
      <w:r w:rsidR="00920FCB">
        <w:rPr>
          <w:sz w:val="26"/>
          <w:szCs w:val="26"/>
        </w:rPr>
        <w:t>7</w:t>
      </w:r>
      <w:r>
        <w:rPr>
          <w:sz w:val="26"/>
          <w:szCs w:val="26"/>
        </w:rPr>
        <w:t xml:space="preserve">, </w:t>
      </w:r>
      <w:r w:rsidR="009207AD">
        <w:rPr>
          <w:sz w:val="26"/>
          <w:szCs w:val="26"/>
        </w:rPr>
        <w:t>201</w:t>
      </w:r>
      <w:r w:rsidR="00920FCB">
        <w:rPr>
          <w:sz w:val="26"/>
          <w:szCs w:val="26"/>
        </w:rPr>
        <w:t>6</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4E41EF">
        <w:rPr>
          <w:sz w:val="26"/>
          <w:szCs w:val="26"/>
        </w:rPr>
        <w:t>The Complaint was served on the Respondent by certified mail on June 2, 2016.  A copy of proof of delivery of the Complaint is attached to the Motion.</w:t>
      </w:r>
    </w:p>
    <w:p w:rsidR="00081C40" w:rsidRDefault="00081C40" w:rsidP="00762F72">
      <w:pPr>
        <w:widowControl/>
        <w:spacing w:line="360" w:lineRule="auto"/>
        <w:ind w:firstLine="1440"/>
        <w:rPr>
          <w:sz w:val="26"/>
          <w:szCs w:val="26"/>
        </w:rPr>
      </w:pPr>
    </w:p>
    <w:p w:rsidR="002C5E4C" w:rsidRDefault="00452F66" w:rsidP="00762F72">
      <w:pPr>
        <w:widowControl/>
        <w:spacing w:line="360" w:lineRule="auto"/>
        <w:ind w:firstLine="1440"/>
        <w:rPr>
          <w:sz w:val="26"/>
          <w:szCs w:val="26"/>
        </w:rPr>
      </w:pPr>
      <w:r>
        <w:rPr>
          <w:sz w:val="26"/>
          <w:szCs w:val="26"/>
        </w:rPr>
        <w:t xml:space="preserve">In the Complaint, I&amp;E alleged </w:t>
      </w:r>
      <w:r w:rsidR="000F2935">
        <w:rPr>
          <w:sz w:val="26"/>
          <w:szCs w:val="26"/>
        </w:rPr>
        <w:t xml:space="preserve">that the Respondent violated Section 510(b) of the Public Utility Code (Code), 66 Pa. C.S. § 510(b), by failing to file </w:t>
      </w:r>
      <w:r w:rsidR="004E41EF">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134874">
        <w:rPr>
          <w:sz w:val="26"/>
          <w:szCs w:val="26"/>
        </w:rPr>
        <w:t xml:space="preserve"> </w:t>
      </w:r>
      <w:r w:rsidR="007B22C7">
        <w:rPr>
          <w:sz w:val="26"/>
          <w:szCs w:val="26"/>
        </w:rPr>
        <w:t>201</w:t>
      </w:r>
      <w:r w:rsidR="004E41EF">
        <w:rPr>
          <w:sz w:val="26"/>
          <w:szCs w:val="26"/>
        </w:rPr>
        <w:t>4</w:t>
      </w:r>
      <w:r w:rsidR="007B22C7">
        <w:rPr>
          <w:sz w:val="26"/>
          <w:szCs w:val="26"/>
        </w:rPr>
        <w:t xml:space="preserve"> </w:t>
      </w:r>
      <w:r w:rsidR="000F2935">
        <w:rPr>
          <w:sz w:val="26"/>
          <w:szCs w:val="26"/>
        </w:rPr>
        <w:t xml:space="preserve">calendar year. </w:t>
      </w:r>
      <w:r w:rsidR="00EA7585">
        <w:rPr>
          <w:sz w:val="26"/>
          <w:szCs w:val="26"/>
        </w:rPr>
        <w:t xml:space="preserve"> </w:t>
      </w:r>
      <w:r w:rsidR="0091487A">
        <w:rPr>
          <w:sz w:val="26"/>
          <w:szCs w:val="26"/>
        </w:rPr>
        <w:t>I&amp;E recommended a civil penalty of $</w:t>
      </w:r>
      <w:r w:rsidR="004E41EF">
        <w:rPr>
          <w:sz w:val="26"/>
          <w:szCs w:val="26"/>
        </w:rPr>
        <w:t>1</w:t>
      </w:r>
      <w:r w:rsidR="0091487A">
        <w:rPr>
          <w:sz w:val="26"/>
          <w:szCs w:val="26"/>
        </w:rPr>
        <w:t>,000 for this violation.  In addition, I&amp;E alleged that the Respondent violated Section 510(c) of the Code, 66 Pa. C.S. § 510(c), by failing to pay the Commission’s assessment for fiscal year July 1, 201</w:t>
      </w:r>
      <w:r w:rsidR="004E41EF">
        <w:rPr>
          <w:sz w:val="26"/>
          <w:szCs w:val="26"/>
        </w:rPr>
        <w:t>5</w:t>
      </w:r>
      <w:r w:rsidR="0091487A">
        <w:rPr>
          <w:sz w:val="26"/>
          <w:szCs w:val="26"/>
        </w:rPr>
        <w:t xml:space="preserve"> to June 30, 201</w:t>
      </w:r>
      <w:r w:rsidR="004E41EF">
        <w:rPr>
          <w:sz w:val="26"/>
          <w:szCs w:val="26"/>
        </w:rPr>
        <w:t>6</w:t>
      </w:r>
      <w:r w:rsidR="0091487A">
        <w:rPr>
          <w:sz w:val="26"/>
          <w:szCs w:val="26"/>
        </w:rPr>
        <w:t>.  The total outs</w:t>
      </w:r>
      <w:r w:rsidR="002A38C3">
        <w:rPr>
          <w:sz w:val="26"/>
          <w:szCs w:val="26"/>
        </w:rPr>
        <w:t>tanding assessm</w:t>
      </w:r>
      <w:r w:rsidR="00081C40">
        <w:rPr>
          <w:sz w:val="26"/>
          <w:szCs w:val="26"/>
        </w:rPr>
        <w:t>ent balance is $</w:t>
      </w:r>
      <w:r w:rsidR="004E41EF">
        <w:rPr>
          <w:sz w:val="26"/>
          <w:szCs w:val="26"/>
        </w:rPr>
        <w:t>824</w:t>
      </w:r>
      <w:r w:rsidR="0091487A">
        <w:rPr>
          <w:sz w:val="26"/>
          <w:szCs w:val="26"/>
        </w:rPr>
        <w:t>.  I&amp;E r</w:t>
      </w:r>
      <w:r w:rsidR="002A38C3">
        <w:rPr>
          <w:sz w:val="26"/>
          <w:szCs w:val="26"/>
        </w:rPr>
        <w:t>ecommended a civil penalty of $</w:t>
      </w:r>
      <w:r w:rsidR="004E41EF">
        <w:rPr>
          <w:sz w:val="26"/>
          <w:szCs w:val="26"/>
        </w:rPr>
        <w:t>124</w:t>
      </w:r>
      <w:r w:rsidR="0091487A">
        <w:rPr>
          <w:sz w:val="26"/>
          <w:szCs w:val="26"/>
        </w:rPr>
        <w:t xml:space="preserve"> for this violation.</w:t>
      </w:r>
      <w:r w:rsidR="004E41EF" w:rsidRPr="004E41EF">
        <w:rPr>
          <w:rStyle w:val="FootnoteReference"/>
          <w:sz w:val="26"/>
          <w:szCs w:val="26"/>
        </w:rPr>
        <w:t xml:space="preserve"> </w:t>
      </w:r>
      <w:r w:rsidR="004E41EF">
        <w:rPr>
          <w:rStyle w:val="FootnoteReference"/>
          <w:sz w:val="26"/>
          <w:szCs w:val="26"/>
        </w:rPr>
        <w:footnoteReference w:id="1"/>
      </w:r>
      <w:r w:rsidR="004E41EF">
        <w:rPr>
          <w:sz w:val="26"/>
          <w:szCs w:val="26"/>
        </w:rPr>
        <w:t xml:space="preserve">  </w:t>
      </w:r>
      <w:r w:rsidR="0091487A">
        <w:rPr>
          <w:sz w:val="26"/>
          <w:szCs w:val="26"/>
        </w:rPr>
        <w:t>Complaint at 5.</w:t>
      </w:r>
    </w:p>
    <w:p w:rsidR="00C975E8" w:rsidRDefault="00C975E8" w:rsidP="00762F72">
      <w:pPr>
        <w:widowControl/>
        <w:spacing w:line="360" w:lineRule="auto"/>
        <w:ind w:firstLine="1440"/>
        <w:rPr>
          <w:sz w:val="26"/>
          <w:szCs w:val="26"/>
        </w:rPr>
      </w:pPr>
    </w:p>
    <w:p w:rsidR="00D253C6" w:rsidRPr="002C5E4C" w:rsidRDefault="002C5E4C" w:rsidP="00D253C6">
      <w:pPr>
        <w:keepNext/>
        <w:keepLines/>
        <w:widowControl/>
        <w:spacing w:line="360" w:lineRule="auto"/>
        <w:ind w:firstLine="1440"/>
        <w:rPr>
          <w:sz w:val="26"/>
          <w:szCs w:val="26"/>
        </w:rPr>
      </w:pPr>
      <w:r>
        <w:rPr>
          <w:sz w:val="26"/>
          <w:szCs w:val="26"/>
        </w:rPr>
        <w:t>I&amp;E requested that the Respondent b</w:t>
      </w:r>
      <w:r w:rsidR="00830FD2">
        <w:rPr>
          <w:sz w:val="26"/>
          <w:szCs w:val="26"/>
        </w:rPr>
        <w:t>e ordered to pay a total of $</w:t>
      </w:r>
      <w:r w:rsidR="004E41EF">
        <w:rPr>
          <w:sz w:val="26"/>
          <w:szCs w:val="26"/>
        </w:rPr>
        <w:t>1</w:t>
      </w:r>
      <w:r w:rsidR="00830FD2">
        <w:rPr>
          <w:sz w:val="26"/>
          <w:szCs w:val="26"/>
        </w:rPr>
        <w:t>,</w:t>
      </w:r>
      <w:r w:rsidR="004E41EF">
        <w:rPr>
          <w:sz w:val="26"/>
          <w:szCs w:val="26"/>
        </w:rPr>
        <w:t>948</w:t>
      </w:r>
      <w:r>
        <w:rPr>
          <w:sz w:val="26"/>
          <w:szCs w:val="26"/>
        </w:rPr>
        <w:t xml:space="preserve">, </w:t>
      </w:r>
      <w:r w:rsidR="00D253C6">
        <w:rPr>
          <w:sz w:val="26"/>
          <w:szCs w:val="26"/>
        </w:rPr>
        <w:t>consisting of the outs</w:t>
      </w:r>
      <w:r w:rsidR="002A38C3">
        <w:rPr>
          <w:sz w:val="26"/>
          <w:szCs w:val="26"/>
        </w:rPr>
        <w:t>tanding assessment balance of $</w:t>
      </w:r>
      <w:r w:rsidR="004E41EF">
        <w:rPr>
          <w:sz w:val="26"/>
          <w:szCs w:val="26"/>
        </w:rPr>
        <w:t>824</w:t>
      </w:r>
      <w:r w:rsidR="00D253C6">
        <w:rPr>
          <w:sz w:val="26"/>
          <w:szCs w:val="26"/>
        </w:rPr>
        <w:t xml:space="preserve"> and a civil penalty of $</w:t>
      </w:r>
      <w:r w:rsidR="00274AB5">
        <w:rPr>
          <w:sz w:val="26"/>
          <w:szCs w:val="26"/>
        </w:rPr>
        <w:t>1</w:t>
      </w:r>
      <w:r w:rsidR="00D253C6">
        <w:rPr>
          <w:sz w:val="26"/>
          <w:szCs w:val="26"/>
        </w:rPr>
        <w:t>,</w:t>
      </w:r>
      <w:r w:rsidR="00274AB5">
        <w:rPr>
          <w:sz w:val="26"/>
          <w:szCs w:val="26"/>
        </w:rPr>
        <w:t>124</w:t>
      </w:r>
      <w:r w:rsidR="00D253C6">
        <w:rPr>
          <w:sz w:val="26"/>
          <w:szCs w:val="26"/>
        </w:rPr>
        <w:t xml:space="preserve"> for the alleged violations.  I&amp;E also requested that, if the Respondent did not pay the civil penalty and the assessment, the Commission issue an Order cancelling the Respondent’s Certificate.  </w:t>
      </w:r>
      <w:r w:rsidR="00D253C6">
        <w:rPr>
          <w:i/>
          <w:sz w:val="26"/>
          <w:szCs w:val="26"/>
        </w:rPr>
        <w:t>Id</w:t>
      </w:r>
      <w:r w:rsidR="00D253C6">
        <w:rPr>
          <w:sz w:val="26"/>
          <w:szCs w:val="26"/>
        </w:rPr>
        <w:t>. at 6.</w:t>
      </w:r>
    </w:p>
    <w:p w:rsidR="00D253C6" w:rsidRDefault="00D253C6" w:rsidP="00762F72">
      <w:pPr>
        <w:widowControl/>
        <w:spacing w:line="360" w:lineRule="auto"/>
        <w:ind w:firstLine="1440"/>
        <w:rPr>
          <w:sz w:val="26"/>
          <w:szCs w:val="26"/>
        </w:rPr>
      </w:pPr>
    </w:p>
    <w:p w:rsidR="00DE1461" w:rsidRDefault="000E014F" w:rsidP="00762F72">
      <w:pPr>
        <w:widowControl/>
        <w:spacing w:line="360" w:lineRule="auto"/>
        <w:rPr>
          <w:sz w:val="26"/>
          <w:szCs w:val="26"/>
        </w:rPr>
      </w:pPr>
      <w:r>
        <w:rPr>
          <w:sz w:val="26"/>
          <w:szCs w:val="26"/>
        </w:rPr>
        <w:lastRenderedPageBreak/>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 xml:space="preserve">.  </w:t>
      </w:r>
    </w:p>
    <w:p w:rsidR="000579BA" w:rsidRDefault="000579BA" w:rsidP="00762F72">
      <w:pPr>
        <w:widowControl/>
        <w:spacing w:line="360" w:lineRule="auto"/>
        <w:rPr>
          <w:sz w:val="26"/>
          <w:szCs w:val="26"/>
        </w:rPr>
      </w:pPr>
    </w:p>
    <w:p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D04668">
        <w:rPr>
          <w:sz w:val="26"/>
          <w:szCs w:val="26"/>
        </w:rPr>
        <w:t>August 25</w:t>
      </w:r>
      <w:r w:rsidR="008D6613">
        <w:rPr>
          <w:sz w:val="26"/>
          <w:szCs w:val="26"/>
        </w:rPr>
        <w:t>, 201</w:t>
      </w:r>
      <w:r w:rsidR="00F90DA9">
        <w:rPr>
          <w:sz w:val="26"/>
          <w:szCs w:val="26"/>
        </w:rPr>
        <w:t>6</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rsidR="00CA3A19" w:rsidRDefault="00CA3A19" w:rsidP="00762F72">
      <w:pPr>
        <w:widowControl/>
        <w:spacing w:line="360" w:lineRule="auto"/>
        <w:rPr>
          <w:sz w:val="26"/>
          <w:szCs w:val="26"/>
        </w:rPr>
      </w:pPr>
    </w:p>
    <w:p w:rsidR="00882750" w:rsidRPr="00882750" w:rsidRDefault="00882750" w:rsidP="00B86EF9">
      <w:pPr>
        <w:widowControl/>
        <w:spacing w:line="360" w:lineRule="auto"/>
        <w:jc w:val="center"/>
        <w:rPr>
          <w:b/>
          <w:sz w:val="26"/>
          <w:szCs w:val="26"/>
        </w:rPr>
      </w:pPr>
      <w:r w:rsidRPr="00882750">
        <w:rPr>
          <w:b/>
          <w:sz w:val="26"/>
          <w:szCs w:val="26"/>
        </w:rPr>
        <w:t>Discussion</w:t>
      </w:r>
    </w:p>
    <w:p w:rsidR="00882750" w:rsidRDefault="00882750" w:rsidP="00762F72">
      <w:pPr>
        <w:widowControl/>
        <w:spacing w:line="360" w:lineRule="auto"/>
        <w:ind w:firstLine="1440"/>
        <w:rPr>
          <w:sz w:val="26"/>
          <w:szCs w:val="26"/>
        </w:rPr>
      </w:pPr>
    </w:p>
    <w:p w:rsidR="00882750" w:rsidRDefault="00882750" w:rsidP="00762F72">
      <w:pPr>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hyperlink r:id="rId8" w:history="1">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 xml:space="preserve">a. PUC, </w:t>
        </w:r>
        <w:r w:rsidRPr="008606DC">
          <w:rPr>
            <w:rStyle w:val="Hyperlink"/>
            <w:color w:val="000000"/>
            <w:sz w:val="26"/>
            <w:szCs w:val="26"/>
            <w:u w:val="none"/>
          </w:rPr>
          <w:t>625 A.2d 741 (Pa. Cmwlth. 1993);</w:t>
        </w:r>
      </w:hyperlink>
      <w:r>
        <w:rPr>
          <w:color w:val="000000"/>
          <w:sz w:val="26"/>
          <w:szCs w:val="26"/>
        </w:rPr>
        <w:t xml:space="preserve"> </w:t>
      </w:r>
      <w:r w:rsidRPr="008606DC">
        <w:rPr>
          <w:i/>
          <w:color w:val="000000"/>
          <w:sz w:val="26"/>
          <w:szCs w:val="26"/>
        </w:rPr>
        <w:t xml:space="preserve">also </w:t>
      </w:r>
      <w:r>
        <w:rPr>
          <w:rStyle w:val="Emphasis"/>
          <w:color w:val="000000"/>
          <w:sz w:val="26"/>
          <w:szCs w:val="26"/>
        </w:rPr>
        <w:t xml:space="preserve">see generally </w:t>
      </w:r>
      <w:hyperlink r:id="rId9" w:history="1">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8606DC">
          <w:rPr>
            <w:rStyle w:val="Hyperlink"/>
            <w:color w:val="000000"/>
            <w:sz w:val="26"/>
            <w:szCs w:val="26"/>
            <w:u w:val="none"/>
          </w:rPr>
          <w:t xml:space="preserve">, </w:t>
        </w:r>
        <w:r w:rsidRPr="008606DC">
          <w:rPr>
            <w:rStyle w:val="Hyperlink"/>
            <w:color w:val="000000"/>
            <w:sz w:val="26"/>
            <w:szCs w:val="26"/>
            <w:u w:val="none"/>
          </w:rPr>
          <w:t>485 A.2d 1217 (Pa. Cmwlth. 1984).</w:t>
        </w:r>
      </w:hyperlink>
    </w:p>
    <w:p w:rsidR="00945C13" w:rsidRDefault="00945C13" w:rsidP="00762F72">
      <w:pPr>
        <w:widowControl/>
        <w:spacing w:line="360" w:lineRule="auto"/>
        <w:ind w:firstLine="1440"/>
        <w:rPr>
          <w:sz w:val="26"/>
          <w:szCs w:val="26"/>
        </w:rPr>
      </w:pPr>
    </w:p>
    <w:p w:rsidR="00010E45" w:rsidRDefault="0066765C" w:rsidP="00010E45">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also states that the Respondent did not pay its outstanding assessment balance of $</w:t>
      </w:r>
      <w:r w:rsidR="00D04668">
        <w:rPr>
          <w:sz w:val="26"/>
          <w:szCs w:val="26"/>
        </w:rPr>
        <w:t>824</w:t>
      </w:r>
      <w:r w:rsidR="00010E45">
        <w:rPr>
          <w:sz w:val="26"/>
          <w:szCs w:val="26"/>
        </w:rPr>
        <w:t>, and the civil penalty of $</w:t>
      </w:r>
      <w:r w:rsidR="00D04668">
        <w:rPr>
          <w:sz w:val="26"/>
          <w:szCs w:val="26"/>
        </w:rPr>
        <w:t>1</w:t>
      </w:r>
      <w:r w:rsidR="00010E45">
        <w:rPr>
          <w:sz w:val="26"/>
          <w:szCs w:val="26"/>
        </w:rPr>
        <w:t>,</w:t>
      </w:r>
      <w:r w:rsidR="00D04668">
        <w:rPr>
          <w:sz w:val="26"/>
          <w:szCs w:val="26"/>
        </w:rPr>
        <w:t>124</w:t>
      </w:r>
      <w:r w:rsidR="00010E45">
        <w:rPr>
          <w:sz w:val="26"/>
          <w:szCs w:val="26"/>
        </w:rPr>
        <w:t>, that was requested in the Complaint.  Motion at 2.  Accordingly, I&amp;E requests that the Commission enter a Default Order against the Respondent that</w:t>
      </w:r>
      <w:r w:rsidR="00CA3A19">
        <w:rPr>
          <w:sz w:val="26"/>
          <w:szCs w:val="26"/>
        </w:rPr>
        <w:t>: (1)</w:t>
      </w:r>
      <w:r w:rsidR="00010E45">
        <w:rPr>
          <w:sz w:val="26"/>
          <w:szCs w:val="26"/>
        </w:rPr>
        <w:t xml:space="preserve"> directs the Respondent to pay its outstanding assessment and civil penalty within thirty days of the entry date of this Opinion and Order</w:t>
      </w:r>
      <w:r w:rsidR="00CA3A19">
        <w:rPr>
          <w:sz w:val="26"/>
          <w:szCs w:val="26"/>
        </w:rPr>
        <w:t xml:space="preserve">, and (2) directs the Bureau of Technical </w:t>
      </w:r>
      <w:r w:rsidR="00614398">
        <w:rPr>
          <w:sz w:val="26"/>
          <w:szCs w:val="26"/>
        </w:rPr>
        <w:t xml:space="preserve">Utility </w:t>
      </w:r>
      <w:r w:rsidR="00CA3A19">
        <w:rPr>
          <w:sz w:val="26"/>
          <w:szCs w:val="26"/>
        </w:rPr>
        <w:t>Services to cancel the Respondent’s Certificate if the past-due assessments and civil penalty are not timely paid</w:t>
      </w:r>
      <w:r w:rsidR="00010E45">
        <w:rPr>
          <w:sz w:val="26"/>
          <w:szCs w:val="26"/>
        </w:rPr>
        <w:t xml:space="preserve">.  </w:t>
      </w:r>
      <w:r w:rsidR="00010E45" w:rsidRPr="00823319">
        <w:rPr>
          <w:i/>
          <w:sz w:val="26"/>
          <w:szCs w:val="26"/>
        </w:rPr>
        <w:t>Id</w:t>
      </w:r>
      <w:r w:rsidR="00DA3A4E">
        <w:rPr>
          <w:sz w:val="26"/>
          <w:szCs w:val="26"/>
        </w:rPr>
        <w:t xml:space="preserve"> at 2-3.</w:t>
      </w:r>
    </w:p>
    <w:p w:rsidR="00CA3A19" w:rsidRDefault="00CA3A19" w:rsidP="00010E45">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lastRenderedPageBreak/>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 C.S. §§ 504, 505, 506, 3301, and 3302.</w:t>
      </w:r>
    </w:p>
    <w:p w:rsidR="00CA3A19" w:rsidRDefault="00CA3A19" w:rsidP="00CA3A19">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Pr>
          <w:sz w:val="26"/>
          <w:szCs w:val="26"/>
        </w:rPr>
        <w:t>Public utilities regulated by this Commission are required under Section 510 of the Code to file and pay an assessment that provides a reasonable share of the Commission’s costs in administering regulatory oversight.  Pursuant to Section 3301 of the Code, 66 Pa. C.S. § 3301, we are authorized to impose civil penalties up to $1,000 per violation on utilities that fail to file or pay their annual assessments on time.</w:t>
      </w:r>
    </w:p>
    <w:p w:rsidR="00CA3A19" w:rsidRDefault="00CA3A19" w:rsidP="00CA3A19">
      <w:pPr>
        <w:widowControl/>
        <w:spacing w:line="360" w:lineRule="auto"/>
        <w:ind w:firstLine="1440"/>
        <w:rPr>
          <w:sz w:val="26"/>
          <w:szCs w:val="26"/>
        </w:rPr>
      </w:pPr>
    </w:p>
    <w:p w:rsidR="00DA3A4E" w:rsidRDefault="00CA3A19" w:rsidP="00DA3A4E">
      <w:pPr>
        <w:widowControl/>
        <w:spacing w:line="360" w:lineRule="auto"/>
        <w:ind w:firstLine="1440"/>
        <w:rPr>
          <w:sz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consistent approach to the levying of civil penalties in these cases</w:t>
      </w:r>
      <w:r>
        <w:rPr>
          <w:sz w:val="26"/>
        </w:rPr>
        <w:t>, and we will use this approach in the matter before us today</w:t>
      </w:r>
      <w:r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rsidR="00CA3A19" w:rsidRDefault="00CA3A19" w:rsidP="00CA3A19">
      <w:pPr>
        <w:widowControl/>
        <w:spacing w:line="360" w:lineRule="auto"/>
        <w:ind w:firstLine="1440"/>
        <w:rPr>
          <w:sz w:val="26"/>
        </w:rPr>
      </w:pPr>
    </w:p>
    <w:p w:rsidR="00CA3A19"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particular </w:t>
      </w:r>
      <w:r w:rsidR="00DA3A4E">
        <w:rPr>
          <w:sz w:val="26"/>
          <w:szCs w:val="26"/>
        </w:rPr>
        <w:t>c</w:t>
      </w:r>
      <w:r w:rsidRPr="00E12BFC">
        <w:rPr>
          <w:sz w:val="26"/>
          <w:szCs w:val="26"/>
        </w:rPr>
        <w:t>ompany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our assessment requirements in 66 Pa. C.S. § 510; the unauthorized provision of service under 66 Pa. C.S. §§ 1101 and 1102; our insurance </w:t>
      </w:r>
      <w:r w:rsidRPr="00E12BFC">
        <w:rPr>
          <w:sz w:val="26"/>
          <w:szCs w:val="26"/>
        </w:rPr>
        <w:lastRenderedPageBreak/>
        <w:t>requirements in 52 Pa. Code, Ch. 32; our tariff requirements in 52 Pa. Code, Chs. 23, 29, and 31; and our vehicle, service, and driver requirements in 52 Pa. Code, Ch. 29.</w:t>
      </w:r>
    </w:p>
    <w:p w:rsidR="00C975E8" w:rsidRPr="00E12BFC" w:rsidRDefault="00C975E8" w:rsidP="00CA3A19">
      <w:pPr>
        <w:widowControl/>
        <w:spacing w:line="360" w:lineRule="auto"/>
        <w:ind w:firstLine="1440"/>
        <w:rPr>
          <w:sz w:val="26"/>
          <w:szCs w:val="26"/>
        </w:rPr>
      </w:pPr>
    </w:p>
    <w:p w:rsidR="00CA3A19" w:rsidRDefault="00CA3A19" w:rsidP="00CA3A19">
      <w:pPr>
        <w:widowControl/>
        <w:spacing w:line="360" w:lineRule="auto"/>
        <w:ind w:firstLine="1440"/>
        <w:rPr>
          <w:sz w:val="26"/>
          <w:szCs w:val="26"/>
        </w:rPr>
      </w:pPr>
      <w:r w:rsidRPr="00E12BFC">
        <w:rPr>
          <w:sz w:val="26"/>
          <w:szCs w:val="26"/>
        </w:rPr>
        <w:t>Our review of the aforementioned Commission records during the review period show</w:t>
      </w:r>
      <w:r>
        <w:rPr>
          <w:sz w:val="26"/>
          <w:szCs w:val="26"/>
        </w:rPr>
        <w:t>s</w:t>
      </w:r>
      <w:r w:rsidRPr="00E12BFC">
        <w:rPr>
          <w:sz w:val="26"/>
          <w:szCs w:val="26"/>
        </w:rPr>
        <w:t xml:space="preserve"> that the Respondent has had an acceptable history of compliance with </w:t>
      </w:r>
      <w:r>
        <w:rPr>
          <w:sz w:val="26"/>
          <w:szCs w:val="26"/>
        </w:rPr>
        <w:t>Commission statutes and regulations.  We believe that this fact warrants the adjustment of the civil penalty for the assessment</w:t>
      </w:r>
      <w:r w:rsidR="00DA3A4E">
        <w:rPr>
          <w:sz w:val="26"/>
          <w:szCs w:val="26"/>
        </w:rPr>
        <w:t xml:space="preserve"> report filing violation from $</w:t>
      </w:r>
      <w:r w:rsidR="00D04668">
        <w:rPr>
          <w:sz w:val="26"/>
          <w:szCs w:val="26"/>
        </w:rPr>
        <w:t>1</w:t>
      </w:r>
      <w:r>
        <w:rPr>
          <w:sz w:val="26"/>
          <w:szCs w:val="26"/>
        </w:rPr>
        <w:t>,000 to $</w:t>
      </w:r>
      <w:r w:rsidR="00E55866">
        <w:rPr>
          <w:sz w:val="26"/>
          <w:szCs w:val="26"/>
        </w:rPr>
        <w:t>5</w:t>
      </w:r>
      <w:r w:rsidR="00DA3A4E">
        <w:rPr>
          <w:sz w:val="26"/>
          <w:szCs w:val="26"/>
        </w:rPr>
        <w:t>0</w:t>
      </w:r>
      <w:r>
        <w:rPr>
          <w:sz w:val="26"/>
          <w:szCs w:val="26"/>
        </w:rPr>
        <w:t>0.  Also, we acknowledge that the $</w:t>
      </w:r>
      <w:r w:rsidR="00D04668">
        <w:rPr>
          <w:sz w:val="26"/>
          <w:szCs w:val="26"/>
        </w:rPr>
        <w:t>124</w:t>
      </w:r>
      <w:r>
        <w:rPr>
          <w:sz w:val="26"/>
          <w:szCs w:val="26"/>
        </w:rPr>
        <w:t xml:space="preserve"> civil penalty imposed for the Respondent’s failure to pay its </w:t>
      </w:r>
      <w:r w:rsidR="00DA3A4E">
        <w:rPr>
          <w:sz w:val="26"/>
          <w:szCs w:val="26"/>
        </w:rPr>
        <w:t>outstanding assessment amount is reasonable</w:t>
      </w:r>
      <w:r>
        <w:rPr>
          <w:sz w:val="26"/>
          <w:szCs w:val="26"/>
        </w:rPr>
        <w:t>, as we anticipate that this level of penalty will provide a sufficient deterrent against future violations by the Respondent.</w:t>
      </w:r>
    </w:p>
    <w:p w:rsidR="00475626" w:rsidRDefault="00475626" w:rsidP="00010E45">
      <w:pPr>
        <w:widowControl/>
        <w:spacing w:line="360" w:lineRule="auto"/>
        <w:ind w:firstLine="1440"/>
        <w:rPr>
          <w:sz w:val="26"/>
          <w:szCs w:val="26"/>
        </w:rPr>
      </w:pPr>
    </w:p>
    <w:p w:rsidR="00065E03" w:rsidRDefault="00065E03" w:rsidP="00065E03">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3D3779">
        <w:rPr>
          <w:sz w:val="26"/>
          <w:szCs w:val="26"/>
        </w:rPr>
        <w:t>, as modified by this Opinion and Order</w:t>
      </w:r>
      <w:r w:rsidR="00E955E5">
        <w:rPr>
          <w:sz w:val="26"/>
          <w:szCs w:val="26"/>
        </w:rPr>
        <w:t>.</w:t>
      </w:r>
      <w:r w:rsidR="0073497A">
        <w:rPr>
          <w:sz w:val="26"/>
          <w:szCs w:val="26"/>
        </w:rPr>
        <w:t xml:space="preserve">  Pursuant to Section 5.61(c) of our Regulations, 52 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may be deemed admitted.  The Commonwealth Court has upheld our authority to sustain complaints that are not answered within twenty days.  </w:t>
      </w:r>
      <w:r w:rsidR="0073497A">
        <w:rPr>
          <w:i/>
          <w:sz w:val="26"/>
          <w:szCs w:val="26"/>
        </w:rPr>
        <w:t>See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EE17D4">
        <w:rPr>
          <w:sz w:val="26"/>
          <w:szCs w:val="26"/>
        </w:rPr>
        <w:t xml:space="preserve">, </w:t>
      </w:r>
      <w:r w:rsidR="00E30ED8">
        <w:rPr>
          <w:sz w:val="26"/>
          <w:szCs w:val="26"/>
        </w:rPr>
        <w:t>consistent with this Opinion and Order.</w:t>
      </w:r>
    </w:p>
    <w:p w:rsidR="00065E03" w:rsidRDefault="00065E03" w:rsidP="00065E03">
      <w:pPr>
        <w:widowControl/>
        <w:spacing w:line="360" w:lineRule="auto"/>
        <w:ind w:firstLine="1440"/>
        <w:rPr>
          <w:sz w:val="26"/>
          <w:szCs w:val="26"/>
        </w:rPr>
      </w:pPr>
    </w:p>
    <w:p w:rsidR="00B4513A" w:rsidRPr="00B4513A" w:rsidRDefault="00B4513A" w:rsidP="00E30ED8">
      <w:pPr>
        <w:keepNext/>
        <w:widowControl/>
        <w:spacing w:line="360" w:lineRule="auto"/>
        <w:jc w:val="center"/>
        <w:rPr>
          <w:b/>
          <w:sz w:val="26"/>
          <w:szCs w:val="26"/>
        </w:rPr>
      </w:pPr>
      <w:r>
        <w:rPr>
          <w:b/>
          <w:sz w:val="26"/>
          <w:szCs w:val="26"/>
        </w:rPr>
        <w:lastRenderedPageBreak/>
        <w:t>Conclusion</w:t>
      </w:r>
    </w:p>
    <w:p w:rsidR="00882750" w:rsidRDefault="00882750" w:rsidP="00E30ED8">
      <w:pPr>
        <w:keepNext/>
        <w:widowControl/>
        <w:spacing w:line="360" w:lineRule="auto"/>
        <w:ind w:firstLine="1440"/>
        <w:rPr>
          <w:sz w:val="26"/>
          <w:szCs w:val="26"/>
        </w:rPr>
      </w:pPr>
    </w:p>
    <w:p w:rsidR="00B4513A" w:rsidRDefault="00394289" w:rsidP="00E30ED8">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3D571B">
        <w:rPr>
          <w:sz w:val="26"/>
          <w:szCs w:val="26"/>
        </w:rPr>
        <w:t>,</w:t>
      </w:r>
      <w:r w:rsidR="00773E1D">
        <w:rPr>
          <w:sz w:val="26"/>
          <w:szCs w:val="26"/>
        </w:rPr>
        <w:t xml:space="preserve"> </w:t>
      </w:r>
      <w:r w:rsidR="003D571B">
        <w:rPr>
          <w:sz w:val="26"/>
          <w:szCs w:val="26"/>
        </w:rPr>
        <w:t>as modified by</w:t>
      </w:r>
      <w:r w:rsidR="00B4513A">
        <w:rPr>
          <w:sz w:val="26"/>
          <w:szCs w:val="26"/>
        </w:rPr>
        <w:t xml:space="preserve"> thi</w:t>
      </w:r>
      <w:r w:rsidR="00DD4CBC">
        <w:rPr>
          <w:sz w:val="26"/>
          <w:szCs w:val="26"/>
        </w:rPr>
        <w:t>s Opinion and Order</w:t>
      </w:r>
      <w:r w:rsidR="00B4513A">
        <w:rPr>
          <w:sz w:val="26"/>
          <w:szCs w:val="26"/>
        </w:rPr>
        <w:t xml:space="preserve">; </w:t>
      </w:r>
      <w:r w:rsidR="00B4513A">
        <w:rPr>
          <w:b/>
          <w:sz w:val="26"/>
          <w:szCs w:val="26"/>
        </w:rPr>
        <w:t>THEREFORE,</w:t>
      </w:r>
    </w:p>
    <w:p w:rsidR="00140EBD" w:rsidRDefault="00140EBD" w:rsidP="00762F72">
      <w:pPr>
        <w:widowControl/>
        <w:spacing w:line="360" w:lineRule="auto"/>
        <w:ind w:firstLine="1440"/>
        <w:rPr>
          <w:b/>
          <w:sz w:val="26"/>
          <w:szCs w:val="26"/>
        </w:rPr>
      </w:pPr>
    </w:p>
    <w:p w:rsidR="00B4513A" w:rsidRPr="00B4513A" w:rsidRDefault="00B4513A" w:rsidP="00AF2516">
      <w:pPr>
        <w:keepNext/>
        <w:widowControl/>
        <w:spacing w:line="360" w:lineRule="auto"/>
        <w:ind w:firstLine="1440"/>
        <w:rPr>
          <w:b/>
          <w:sz w:val="26"/>
          <w:szCs w:val="26"/>
        </w:rPr>
      </w:pPr>
      <w:r>
        <w:rPr>
          <w:b/>
          <w:sz w:val="26"/>
          <w:szCs w:val="26"/>
        </w:rPr>
        <w:t>IT IS ORDERED:</w:t>
      </w:r>
    </w:p>
    <w:p w:rsidR="000F1318" w:rsidRDefault="000F1318" w:rsidP="00AF2516">
      <w:pPr>
        <w:keepNext/>
        <w:widowControl/>
        <w:spacing w:line="360" w:lineRule="auto"/>
        <w:ind w:firstLine="1440"/>
        <w:rPr>
          <w:sz w:val="26"/>
          <w:szCs w:val="26"/>
        </w:rPr>
      </w:pPr>
    </w:p>
    <w:p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Bureau of Investigation and Enforcement </w:t>
      </w:r>
      <w:r w:rsidR="00E118A2" w:rsidRPr="00027664">
        <w:rPr>
          <w:sz w:val="26"/>
        </w:rPr>
        <w:t>on</w:t>
      </w:r>
      <w:r w:rsidR="00E118A2">
        <w:rPr>
          <w:sz w:val="26"/>
        </w:rPr>
        <w:t xml:space="preserve"> </w:t>
      </w:r>
      <w:r w:rsidR="00B93C12">
        <w:rPr>
          <w:sz w:val="26"/>
        </w:rPr>
        <w:t>August 25</w:t>
      </w:r>
      <w:r w:rsidR="00675393">
        <w:rPr>
          <w:sz w:val="26"/>
        </w:rPr>
        <w:t>, 201</w:t>
      </w:r>
      <w:r w:rsidR="00684ACB">
        <w:rPr>
          <w:sz w:val="26"/>
        </w:rPr>
        <w:t>6</w:t>
      </w:r>
      <w:r w:rsidR="00E118A2">
        <w:rPr>
          <w:sz w:val="26"/>
        </w:rPr>
        <w:t>,</w:t>
      </w:r>
      <w:r w:rsidR="00E118A2" w:rsidRPr="00027664">
        <w:rPr>
          <w:sz w:val="26"/>
        </w:rPr>
        <w:t xml:space="preserve"> </w:t>
      </w:r>
      <w:r>
        <w:rPr>
          <w:sz w:val="26"/>
          <w:szCs w:val="26"/>
        </w:rPr>
        <w:t xml:space="preserve">is </w:t>
      </w:r>
      <w:r w:rsidR="00DD4CBC">
        <w:rPr>
          <w:sz w:val="26"/>
          <w:szCs w:val="26"/>
        </w:rPr>
        <w:t xml:space="preserve">granted, </w:t>
      </w:r>
      <w:r w:rsidR="003D571B">
        <w:rPr>
          <w:sz w:val="26"/>
          <w:szCs w:val="26"/>
        </w:rPr>
        <w:t>as modified by this</w:t>
      </w:r>
      <w:r w:rsidR="00DD4CBC">
        <w:rPr>
          <w:sz w:val="26"/>
          <w:szCs w:val="26"/>
        </w:rPr>
        <w:t xml:space="preserve"> Opinion and Order.</w:t>
      </w:r>
    </w:p>
    <w:p w:rsidR="009D311D" w:rsidRDefault="009D311D" w:rsidP="00762F72">
      <w:pPr>
        <w:widowControl/>
        <w:spacing w:line="360" w:lineRule="auto"/>
        <w:ind w:firstLine="1440"/>
        <w:rPr>
          <w:sz w:val="26"/>
          <w:szCs w:val="26"/>
        </w:rPr>
      </w:pPr>
    </w:p>
    <w:p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Bureau of Investigation and Enforcement’s Complaint are deemed admitted, and the </w:t>
      </w:r>
      <w:r w:rsidR="004D1C0F">
        <w:rPr>
          <w:sz w:val="26"/>
          <w:szCs w:val="26"/>
        </w:rPr>
        <w:t>Complaint</w:t>
      </w:r>
      <w:r w:rsidR="001B7AD2">
        <w:rPr>
          <w:sz w:val="26"/>
          <w:szCs w:val="26"/>
        </w:rPr>
        <w:t xml:space="preserve"> is thereby sustained</w:t>
      </w:r>
      <w:r w:rsidR="003D571B">
        <w:rPr>
          <w:sz w:val="26"/>
          <w:szCs w:val="26"/>
        </w:rPr>
        <w:t>, consistent with the Opinion and Order</w:t>
      </w:r>
      <w:r w:rsidR="001B7AD2">
        <w:rPr>
          <w:sz w:val="26"/>
          <w:szCs w:val="26"/>
        </w:rPr>
        <w:t>.</w:t>
      </w:r>
    </w:p>
    <w:p w:rsidR="001B7AD2" w:rsidRDefault="001B7AD2" w:rsidP="00762F72">
      <w:pPr>
        <w:widowControl/>
        <w:spacing w:line="360" w:lineRule="auto"/>
        <w:ind w:firstLine="1440"/>
        <w:rPr>
          <w:sz w:val="26"/>
          <w:szCs w:val="26"/>
        </w:rPr>
      </w:pPr>
    </w:p>
    <w:p w:rsidR="00AF570B" w:rsidRDefault="00557A09" w:rsidP="00762F72">
      <w:pPr>
        <w:widowControl/>
        <w:spacing w:line="360" w:lineRule="auto"/>
        <w:ind w:firstLine="1440"/>
        <w:rPr>
          <w:sz w:val="26"/>
          <w:szCs w:val="24"/>
        </w:rPr>
      </w:pPr>
      <w:r>
        <w:rPr>
          <w:sz w:val="26"/>
          <w:szCs w:val="26"/>
        </w:rPr>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w:t>
      </w:r>
      <w:r w:rsidR="00E92432">
        <w:rPr>
          <w:sz w:val="26"/>
          <w:szCs w:val="26"/>
        </w:rPr>
        <w:t xml:space="preserve">shown on the last page </w:t>
      </w:r>
      <w:r w:rsidR="00AF570B">
        <w:rPr>
          <w:sz w:val="26"/>
          <w:szCs w:val="26"/>
        </w:rPr>
        <w:t>of this Opinion and Order,</w:t>
      </w:r>
      <w:r w:rsidR="00B93C12">
        <w:rPr>
          <w:sz w:val="26"/>
          <w:szCs w:val="26"/>
        </w:rPr>
        <w:t xml:space="preserve"> Richard Powell</w:t>
      </w:r>
      <w:r w:rsidR="00E15A12">
        <w:rPr>
          <w:sz w:val="26"/>
          <w:szCs w:val="26"/>
        </w:rPr>
        <w:t xml:space="preserve"> </w:t>
      </w:r>
      <w:r w:rsidR="00AF570B" w:rsidRPr="004C2E32">
        <w:rPr>
          <w:sz w:val="26"/>
          <w:szCs w:val="24"/>
        </w:rPr>
        <w:t xml:space="preserve">shall remit </w:t>
      </w:r>
      <w:r w:rsidR="005135AB">
        <w:rPr>
          <w:sz w:val="26"/>
          <w:szCs w:val="24"/>
        </w:rPr>
        <w:t>$</w:t>
      </w:r>
      <w:r w:rsidR="00B93C12">
        <w:rPr>
          <w:sz w:val="26"/>
          <w:szCs w:val="24"/>
        </w:rPr>
        <w:t>1,448</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and sen</w:t>
      </w:r>
      <w:r w:rsidR="00CD312E">
        <w:rPr>
          <w:sz w:val="26"/>
          <w:szCs w:val="24"/>
        </w:rPr>
        <w:t>t</w:t>
      </w:r>
      <w:r w:rsidR="00AF570B">
        <w:rPr>
          <w:sz w:val="26"/>
          <w:szCs w:val="24"/>
        </w:rPr>
        <w:t xml:space="preserve"> to</w:t>
      </w:r>
      <w:r w:rsidR="00AF570B" w:rsidRPr="004C2E32">
        <w:rPr>
          <w:sz w:val="26"/>
          <w:szCs w:val="24"/>
        </w:rPr>
        <w:t>:</w:t>
      </w:r>
    </w:p>
    <w:p w:rsidR="003D571B" w:rsidRDefault="003D571B">
      <w:pPr>
        <w:widowControl/>
        <w:rPr>
          <w:sz w:val="26"/>
          <w:szCs w:val="24"/>
        </w:rPr>
      </w:pPr>
    </w:p>
    <w:p w:rsidR="00557A09" w:rsidRPr="004C2E32" w:rsidRDefault="003D571B" w:rsidP="00762F72">
      <w:pPr>
        <w:widowControl/>
        <w:ind w:firstLine="2160"/>
        <w:rPr>
          <w:sz w:val="26"/>
          <w:szCs w:val="24"/>
        </w:rPr>
      </w:pPr>
      <w:r>
        <w:rPr>
          <w:sz w:val="26"/>
          <w:szCs w:val="24"/>
        </w:rPr>
        <w:t xml:space="preserve">Rosemary Chiavetta, </w:t>
      </w:r>
      <w:r w:rsidR="00557A09" w:rsidRPr="004C2E32">
        <w:rPr>
          <w:sz w:val="26"/>
          <w:szCs w:val="24"/>
        </w:rPr>
        <w:t>Secretary</w:t>
      </w:r>
    </w:p>
    <w:p w:rsidR="00557A09" w:rsidRPr="004C2E32" w:rsidRDefault="00557A09" w:rsidP="00762F72">
      <w:pPr>
        <w:widowControl/>
        <w:ind w:firstLine="2160"/>
        <w:rPr>
          <w:sz w:val="26"/>
          <w:szCs w:val="24"/>
        </w:rPr>
      </w:pPr>
      <w:r w:rsidRPr="004C2E32">
        <w:rPr>
          <w:sz w:val="26"/>
          <w:szCs w:val="24"/>
        </w:rPr>
        <w:t>Pennsylvania Public Utility Commission</w:t>
      </w:r>
    </w:p>
    <w:p w:rsidR="00557A09" w:rsidRDefault="003D571B" w:rsidP="00762F72">
      <w:pPr>
        <w:widowControl/>
        <w:ind w:firstLine="2160"/>
        <w:rPr>
          <w:sz w:val="26"/>
          <w:szCs w:val="24"/>
        </w:rPr>
      </w:pPr>
      <w:r>
        <w:rPr>
          <w:sz w:val="26"/>
          <w:szCs w:val="24"/>
        </w:rPr>
        <w:t>Commonwealth Keystone Building</w:t>
      </w:r>
    </w:p>
    <w:p w:rsidR="003D571B" w:rsidRPr="004C2E32" w:rsidRDefault="003D571B" w:rsidP="00762F72">
      <w:pPr>
        <w:widowControl/>
        <w:ind w:firstLine="2160"/>
        <w:rPr>
          <w:sz w:val="26"/>
          <w:szCs w:val="24"/>
        </w:rPr>
      </w:pPr>
      <w:r>
        <w:rPr>
          <w:sz w:val="26"/>
          <w:szCs w:val="24"/>
        </w:rPr>
        <w:t>400 North Street</w:t>
      </w:r>
    </w:p>
    <w:p w:rsidR="00557A09" w:rsidRDefault="00557A09" w:rsidP="00762F72">
      <w:pPr>
        <w:widowControl/>
        <w:ind w:firstLine="2160"/>
        <w:rPr>
          <w:sz w:val="26"/>
          <w:szCs w:val="24"/>
        </w:rPr>
      </w:pPr>
      <w:r w:rsidRPr="004C2E32">
        <w:rPr>
          <w:sz w:val="26"/>
          <w:szCs w:val="24"/>
        </w:rPr>
        <w:t>Harrisburg, PA, 171</w:t>
      </w:r>
      <w:r w:rsidR="003D571B">
        <w:rPr>
          <w:sz w:val="26"/>
          <w:szCs w:val="24"/>
        </w:rPr>
        <w:t>20</w:t>
      </w:r>
    </w:p>
    <w:p w:rsidR="003D571B" w:rsidRDefault="003D571B" w:rsidP="00762F72">
      <w:pPr>
        <w:widowControl/>
        <w:ind w:firstLine="2160"/>
        <w:rPr>
          <w:sz w:val="26"/>
          <w:szCs w:val="24"/>
        </w:rPr>
      </w:pPr>
    </w:p>
    <w:p w:rsidR="00E35F60" w:rsidRPr="004C2E32" w:rsidRDefault="00E35F60" w:rsidP="00762F72">
      <w:pPr>
        <w:widowControl/>
        <w:ind w:firstLine="1440"/>
        <w:rPr>
          <w:sz w:val="26"/>
          <w:szCs w:val="24"/>
        </w:rPr>
      </w:pPr>
    </w:p>
    <w:p w:rsidR="001B5664" w:rsidRDefault="00E92432" w:rsidP="001B5664">
      <w:pPr>
        <w:widowControl/>
        <w:spacing w:line="360" w:lineRule="auto"/>
        <w:ind w:firstLine="1440"/>
        <w:rPr>
          <w:sz w:val="26"/>
          <w:szCs w:val="26"/>
        </w:rPr>
      </w:pPr>
      <w:r>
        <w:rPr>
          <w:sz w:val="26"/>
          <w:szCs w:val="26"/>
        </w:rPr>
        <w:t>4</w:t>
      </w:r>
      <w:r w:rsidR="004C3611">
        <w:rPr>
          <w:sz w:val="26"/>
          <w:szCs w:val="26"/>
        </w:rPr>
        <w:t>.</w:t>
      </w:r>
      <w:r w:rsidR="004C3611">
        <w:rPr>
          <w:sz w:val="26"/>
          <w:szCs w:val="26"/>
        </w:rPr>
        <w:tab/>
      </w:r>
      <w:r w:rsidR="001B5664">
        <w:rPr>
          <w:sz w:val="26"/>
          <w:szCs w:val="26"/>
        </w:rPr>
        <w:t>That, if</w:t>
      </w:r>
      <w:r w:rsidR="00B93C12">
        <w:rPr>
          <w:sz w:val="26"/>
          <w:szCs w:val="26"/>
        </w:rPr>
        <w:t xml:space="preserve"> Richard Powell</w:t>
      </w:r>
      <w:r w:rsidR="001B5664">
        <w:rPr>
          <w:sz w:val="26"/>
          <w:szCs w:val="26"/>
        </w:rPr>
        <w:t xml:space="preserve"> fails to make the payment required by Ordering Paragraph No. 3, above, within thirty (30) days of the entry date of this Opinion and Order</w:t>
      </w:r>
      <w:r>
        <w:rPr>
          <w:sz w:val="26"/>
          <w:szCs w:val="26"/>
        </w:rPr>
        <w:t>, it is further ordered</w:t>
      </w:r>
      <w:r w:rsidR="001B5664">
        <w:rPr>
          <w:sz w:val="26"/>
          <w:szCs w:val="26"/>
        </w:rPr>
        <w:t>:</w:t>
      </w:r>
    </w:p>
    <w:p w:rsidR="001B5664" w:rsidRDefault="001B5664" w:rsidP="001B5664">
      <w:pPr>
        <w:widowControl/>
        <w:spacing w:line="360" w:lineRule="auto"/>
        <w:ind w:left="2880" w:hanging="720"/>
        <w:rPr>
          <w:sz w:val="26"/>
          <w:szCs w:val="26"/>
        </w:rPr>
      </w:pPr>
    </w:p>
    <w:p w:rsidR="001B5664" w:rsidRDefault="001B5664" w:rsidP="001B5664">
      <w:pPr>
        <w:widowControl/>
        <w:tabs>
          <w:tab w:val="left" w:pos="1440"/>
          <w:tab w:val="left" w:pos="2160"/>
        </w:tabs>
        <w:spacing w:line="360" w:lineRule="auto"/>
        <w:ind w:left="2880" w:hanging="4320"/>
        <w:rPr>
          <w:sz w:val="26"/>
          <w:szCs w:val="26"/>
        </w:rPr>
      </w:pPr>
      <w:r>
        <w:rPr>
          <w:sz w:val="26"/>
          <w:szCs w:val="26"/>
        </w:rPr>
        <w:lastRenderedPageBreak/>
        <w:tab/>
      </w:r>
      <w:r>
        <w:rPr>
          <w:sz w:val="26"/>
          <w:szCs w:val="26"/>
        </w:rPr>
        <w:tab/>
        <w:t>a.</w:t>
      </w:r>
      <w:r>
        <w:rPr>
          <w:sz w:val="26"/>
          <w:szCs w:val="26"/>
        </w:rPr>
        <w:tab/>
        <w:t>Th</w:t>
      </w:r>
      <w:r w:rsidR="00BC334C">
        <w:rPr>
          <w:sz w:val="26"/>
          <w:szCs w:val="26"/>
        </w:rPr>
        <w:t>at th</w:t>
      </w:r>
      <w:r>
        <w:rPr>
          <w:sz w:val="26"/>
          <w:szCs w:val="26"/>
        </w:rPr>
        <w:t>e Bureau of Technical Utility Services shall cancel the Certificate of Public Convenience held by</w:t>
      </w:r>
      <w:r w:rsidRPr="001B5664">
        <w:rPr>
          <w:sz w:val="26"/>
          <w:szCs w:val="26"/>
        </w:rPr>
        <w:t xml:space="preserve"> </w:t>
      </w:r>
      <w:r w:rsidR="00B93C12">
        <w:rPr>
          <w:sz w:val="26"/>
          <w:szCs w:val="26"/>
        </w:rPr>
        <w:t>Richard Powell</w:t>
      </w:r>
      <w:r>
        <w:rPr>
          <w:sz w:val="26"/>
          <w:szCs w:val="26"/>
        </w:rPr>
        <w:t>, at Docket No. A-</w:t>
      </w:r>
      <w:r w:rsidR="00E30ED8">
        <w:rPr>
          <w:sz w:val="26"/>
          <w:szCs w:val="26"/>
        </w:rPr>
        <w:t>00</w:t>
      </w:r>
      <w:r w:rsidR="00B93C12">
        <w:rPr>
          <w:sz w:val="26"/>
          <w:szCs w:val="26"/>
        </w:rPr>
        <w:t>1</w:t>
      </w:r>
      <w:r w:rsidR="00E30ED8">
        <w:rPr>
          <w:sz w:val="26"/>
          <w:szCs w:val="26"/>
        </w:rPr>
        <w:t>2</w:t>
      </w:r>
      <w:r w:rsidR="00B93C12">
        <w:rPr>
          <w:sz w:val="26"/>
          <w:szCs w:val="26"/>
        </w:rPr>
        <w:t>2669</w:t>
      </w:r>
      <w:r>
        <w:rPr>
          <w:sz w:val="26"/>
          <w:szCs w:val="26"/>
        </w:rPr>
        <w:t xml:space="preserve">, without further action by this Commission; </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szCs w:val="26"/>
        </w:rPr>
      </w:pPr>
      <w:r>
        <w:rPr>
          <w:sz w:val="26"/>
          <w:szCs w:val="26"/>
        </w:rPr>
        <w:t>b.</w:t>
      </w:r>
      <w:r>
        <w:rPr>
          <w:sz w:val="26"/>
          <w:szCs w:val="26"/>
        </w:rPr>
        <w:tab/>
        <w:t>Th</w:t>
      </w:r>
      <w:r w:rsidR="00BC334C">
        <w:rPr>
          <w:sz w:val="26"/>
          <w:szCs w:val="26"/>
        </w:rPr>
        <w:t>at th</w:t>
      </w:r>
      <w:r>
        <w:rPr>
          <w:sz w:val="26"/>
          <w:szCs w:val="26"/>
        </w:rPr>
        <w:t xml:space="preserve">e Bureau of Administrative Services, Assessment Section, shall refer this matter to the Pennsylvania Office of Attorney General for appropriate action; </w:t>
      </w:r>
    </w:p>
    <w:p w:rsidR="001B5664" w:rsidRDefault="001B5664" w:rsidP="001B5664">
      <w:pPr>
        <w:widowControl/>
        <w:spacing w:line="360" w:lineRule="auto"/>
        <w:ind w:left="2880" w:hanging="720"/>
        <w:rPr>
          <w:sz w:val="26"/>
          <w:szCs w:val="26"/>
        </w:rPr>
      </w:pPr>
    </w:p>
    <w:p w:rsidR="001B5664" w:rsidRDefault="001B5664" w:rsidP="001B5664">
      <w:pPr>
        <w:widowControl/>
        <w:spacing w:line="360" w:lineRule="auto"/>
        <w:ind w:left="2880" w:hanging="720"/>
        <w:rPr>
          <w:sz w:val="26"/>
        </w:rPr>
      </w:pPr>
      <w:r>
        <w:rPr>
          <w:sz w:val="26"/>
          <w:szCs w:val="26"/>
        </w:rPr>
        <w:t>c.</w:t>
      </w:r>
      <w:r>
        <w:rPr>
          <w:sz w:val="26"/>
          <w:szCs w:val="26"/>
        </w:rPr>
        <w:tab/>
      </w:r>
      <w:r w:rsidR="00BC334C">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to Chapter 13 of the Vehicle Code, 75 Pa. C.S. §§ 1301-1379, and t</w:t>
      </w:r>
      <w:r>
        <w:rPr>
          <w:sz w:val="26"/>
        </w:rPr>
        <w:t>he Commission will request that the Pennsylvania Department of Transportation put an administrative hold on</w:t>
      </w:r>
      <w:r w:rsidR="00B93C12">
        <w:rPr>
          <w:sz w:val="26"/>
        </w:rPr>
        <w:t xml:space="preserve"> Richard Powell</w:t>
      </w:r>
      <w:r>
        <w:rPr>
          <w:sz w:val="26"/>
          <w:szCs w:val="26"/>
        </w:rPr>
        <w:t xml:space="preserve">’s </w:t>
      </w:r>
      <w:r>
        <w:rPr>
          <w:sz w:val="26"/>
        </w:rPr>
        <w:t xml:space="preserve">vehicle registrations. </w:t>
      </w:r>
      <w:r w:rsidR="002C7B1D">
        <w:rPr>
          <w:sz w:val="26"/>
        </w:rPr>
        <w:t xml:space="preserve"> </w:t>
      </w:r>
      <w:r w:rsidR="00B93C12">
        <w:rPr>
          <w:sz w:val="26"/>
          <w:szCs w:val="26"/>
        </w:rPr>
        <w:t>Richard Powell</w:t>
      </w:r>
      <w:r>
        <w:rPr>
          <w:sz w:val="26"/>
          <w:szCs w:val="26"/>
        </w:rPr>
        <w:t xml:space="preserve"> w</w:t>
      </w:r>
      <w:r>
        <w:rPr>
          <w:sz w:val="26"/>
        </w:rPr>
        <w:t>ill not be able to register any new vehicles or renew any existing vehicle registrations until all past due assessments are paid, all past due fines are paid, all insurance filings are up to date, and it holds an active Certificate of Public Conven</w:t>
      </w:r>
      <w:r w:rsidR="00B93C12">
        <w:rPr>
          <w:sz w:val="26"/>
        </w:rPr>
        <w:t>ience issued by this Commission; and</w:t>
      </w:r>
    </w:p>
    <w:p w:rsidR="00B93C12" w:rsidRDefault="00B93C12" w:rsidP="001B5664">
      <w:pPr>
        <w:widowControl/>
        <w:spacing w:line="360" w:lineRule="auto"/>
        <w:ind w:left="2880" w:hanging="720"/>
        <w:rPr>
          <w:sz w:val="26"/>
        </w:rPr>
      </w:pPr>
    </w:p>
    <w:p w:rsidR="003D571B" w:rsidRDefault="00B93C12" w:rsidP="00B93C12">
      <w:pPr>
        <w:widowControl/>
        <w:spacing w:line="360" w:lineRule="auto"/>
        <w:ind w:left="2880" w:hanging="720"/>
        <w:rPr>
          <w:sz w:val="26"/>
        </w:rPr>
      </w:pPr>
      <w:r>
        <w:rPr>
          <w:sz w:val="26"/>
        </w:rPr>
        <w:t>d.</w:t>
      </w:r>
      <w:r>
        <w:rPr>
          <w:sz w:val="26"/>
        </w:rPr>
        <w:tab/>
      </w:r>
      <w:r w:rsidR="003D571B" w:rsidRPr="00EC2744">
        <w:rPr>
          <w:sz w:val="26"/>
          <w:szCs w:val="26"/>
        </w:rPr>
        <w:t>That if</w:t>
      </w:r>
      <w:r>
        <w:rPr>
          <w:sz w:val="26"/>
          <w:szCs w:val="26"/>
        </w:rPr>
        <w:t xml:space="preserve"> Richard Powell</w:t>
      </w:r>
      <w:r w:rsidR="001B5664">
        <w:rPr>
          <w:sz w:val="26"/>
          <w:szCs w:val="26"/>
        </w:rPr>
        <w:t xml:space="preserve"> </w:t>
      </w:r>
      <w:r w:rsidR="003D571B">
        <w:rPr>
          <w:sz w:val="26"/>
          <w:szCs w:val="26"/>
        </w:rPr>
        <w:t xml:space="preserve">fails </w:t>
      </w:r>
      <w:r w:rsidR="003D571B" w:rsidRPr="00EC2744">
        <w:rPr>
          <w:sz w:val="26"/>
          <w:szCs w:val="26"/>
        </w:rPr>
        <w:t>to make the payment required by Ordering Paragraph No. 3, above, within</w:t>
      </w:r>
      <w:r w:rsidR="003D571B" w:rsidRPr="00797FA1">
        <w:rPr>
          <w:sz w:val="26"/>
          <w:szCs w:val="26"/>
        </w:rPr>
        <w:t xml:space="preserve"> </w:t>
      </w:r>
      <w:r w:rsidR="003D571B">
        <w:rPr>
          <w:sz w:val="26"/>
          <w:szCs w:val="26"/>
        </w:rPr>
        <w:t>thirty (30) days of the entry date shown on the last page of this Opinion and Order</w:t>
      </w:r>
      <w:r w:rsidR="003D571B" w:rsidRPr="00EC2744">
        <w:rPr>
          <w:sz w:val="26"/>
          <w:szCs w:val="26"/>
        </w:rPr>
        <w:t xml:space="preserve">, then all parties are hereby placed on notice of the Commission’s intent to consider pursuing all remedies, provided by law, including criminal prosecution as well as the initiation of an enforcement proceeding in the Commonwealth Court, pursuant to Pa. R.A.P. Rule 3761.  </w:t>
      </w:r>
    </w:p>
    <w:p w:rsidR="00AD3629" w:rsidRDefault="00AD3629" w:rsidP="00AD3629">
      <w:pPr>
        <w:widowControl/>
        <w:spacing w:line="360" w:lineRule="auto"/>
        <w:ind w:left="2880"/>
        <w:rPr>
          <w:sz w:val="26"/>
        </w:rPr>
      </w:pPr>
    </w:p>
    <w:p w:rsidR="00854C98" w:rsidRDefault="00E92432" w:rsidP="00762F72">
      <w:pPr>
        <w:widowControl/>
        <w:spacing w:line="360" w:lineRule="auto"/>
        <w:ind w:firstLine="1440"/>
        <w:rPr>
          <w:sz w:val="26"/>
        </w:rPr>
      </w:pPr>
      <w:r>
        <w:rPr>
          <w:sz w:val="26"/>
        </w:rPr>
        <w:t>5</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B93C12">
        <w:rPr>
          <w:sz w:val="26"/>
        </w:rPr>
        <w:t>1,448</w:t>
      </w:r>
      <w:r w:rsidR="003D571B">
        <w:rPr>
          <w:sz w:val="26"/>
        </w:rPr>
        <w:t xml:space="preserve"> by</w:t>
      </w:r>
      <w:r w:rsidR="00B93C12">
        <w:rPr>
          <w:sz w:val="26"/>
        </w:rPr>
        <w:t xml:space="preserve"> Richard Powell</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rsidR="00E92432" w:rsidRDefault="00E92432" w:rsidP="00762F72">
      <w:pPr>
        <w:widowControl/>
        <w:spacing w:line="360" w:lineRule="auto"/>
        <w:ind w:firstLine="1440"/>
        <w:rPr>
          <w:sz w:val="26"/>
          <w:szCs w:val="26"/>
        </w:rPr>
      </w:pPr>
    </w:p>
    <w:p w:rsidR="00E92432" w:rsidRDefault="00E92432" w:rsidP="00E92432">
      <w:pPr>
        <w:widowControl/>
        <w:spacing w:line="360" w:lineRule="auto"/>
        <w:ind w:firstLine="1440"/>
        <w:rPr>
          <w:sz w:val="26"/>
          <w:szCs w:val="26"/>
        </w:rPr>
      </w:pPr>
      <w:r>
        <w:rPr>
          <w:sz w:val="26"/>
          <w:szCs w:val="26"/>
        </w:rPr>
        <w:t>6</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rsidR="00E92432" w:rsidRDefault="00E92432" w:rsidP="00E92432">
      <w:pPr>
        <w:widowControl/>
        <w:spacing w:line="360" w:lineRule="auto"/>
        <w:ind w:firstLine="1440"/>
        <w:rPr>
          <w:sz w:val="26"/>
          <w:szCs w:val="26"/>
        </w:rPr>
      </w:pPr>
    </w:p>
    <w:p w:rsidR="00E92432" w:rsidRDefault="00E92432" w:rsidP="00E92432">
      <w:pPr>
        <w:widowControl/>
        <w:spacing w:line="360" w:lineRule="auto"/>
        <w:ind w:firstLine="1440"/>
        <w:rPr>
          <w:sz w:val="26"/>
          <w:szCs w:val="26"/>
        </w:rPr>
      </w:pPr>
      <w:r>
        <w:rPr>
          <w:sz w:val="26"/>
          <w:szCs w:val="26"/>
        </w:rPr>
        <w:t>7.</w:t>
      </w:r>
      <w:r>
        <w:rPr>
          <w:sz w:val="26"/>
          <w:szCs w:val="26"/>
        </w:rPr>
        <w:tab/>
        <w:t xml:space="preserve">That a copy of this Opinion and Order shall be served upon the Bureau of Technical Utility Services for monitoring of compliance.  </w:t>
      </w:r>
    </w:p>
    <w:p w:rsidR="00CF0D61" w:rsidRDefault="00CF0D61" w:rsidP="00762F72">
      <w:pPr>
        <w:widowControl/>
        <w:spacing w:line="360" w:lineRule="auto"/>
        <w:rPr>
          <w:sz w:val="26"/>
          <w:szCs w:val="26"/>
        </w:rPr>
      </w:pPr>
    </w:p>
    <w:p w:rsidR="000F1318" w:rsidRPr="00027664" w:rsidRDefault="00CE76E8" w:rsidP="00762F72">
      <w:pPr>
        <w:widowControl/>
        <w:spacing w:line="360" w:lineRule="auto"/>
        <w:ind w:firstLine="5760"/>
        <w:rPr>
          <w:sz w:val="26"/>
          <w:szCs w:val="26"/>
        </w:rPr>
      </w:pPr>
      <w:r>
        <w:rPr>
          <w:noProof/>
        </w:rPr>
        <w:drawing>
          <wp:anchor distT="0" distB="0" distL="114300" distR="114300" simplePos="0" relativeHeight="251659264" behindDoc="1" locked="0" layoutInCell="1" allowOverlap="1" wp14:anchorId="343A1088" wp14:editId="32990F71">
            <wp:simplePos x="0" y="0"/>
            <wp:positionH relativeFrom="column">
              <wp:posOffset>3648808</wp:posOffset>
            </wp:positionH>
            <wp:positionV relativeFrom="paragraph">
              <wp:posOffset>126218</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0F1318" w:rsidRPr="00027664">
        <w:rPr>
          <w:b/>
          <w:sz w:val="26"/>
          <w:szCs w:val="26"/>
        </w:rPr>
        <w:t>BY THE COMMISSION,</w:t>
      </w:r>
    </w:p>
    <w:p w:rsidR="000F1318" w:rsidRPr="00027664" w:rsidRDefault="000F1318" w:rsidP="00762F72">
      <w:pPr>
        <w:widowControl/>
        <w:rPr>
          <w:sz w:val="26"/>
          <w:szCs w:val="26"/>
        </w:rPr>
      </w:pPr>
    </w:p>
    <w:p w:rsidR="000F1318" w:rsidRDefault="000F1318" w:rsidP="00762F72">
      <w:pPr>
        <w:widowControl/>
        <w:rPr>
          <w:sz w:val="26"/>
          <w:szCs w:val="26"/>
        </w:rPr>
      </w:pPr>
    </w:p>
    <w:p w:rsidR="00353974" w:rsidRDefault="00353974" w:rsidP="00762F72">
      <w:pPr>
        <w:widowControl/>
        <w:rPr>
          <w:sz w:val="26"/>
          <w:szCs w:val="26"/>
        </w:rPr>
      </w:pPr>
    </w:p>
    <w:p w:rsidR="00600F6F" w:rsidRPr="00027664" w:rsidRDefault="00600F6F" w:rsidP="00762F72">
      <w:pPr>
        <w:widowControl/>
        <w:ind w:firstLine="5760"/>
        <w:rPr>
          <w:sz w:val="26"/>
          <w:szCs w:val="26"/>
        </w:rPr>
      </w:pPr>
      <w:r>
        <w:rPr>
          <w:sz w:val="26"/>
          <w:szCs w:val="26"/>
        </w:rPr>
        <w:t>Rosemary Chiavetta</w:t>
      </w:r>
    </w:p>
    <w:p w:rsidR="000F1318" w:rsidRDefault="000F1318" w:rsidP="00762F72">
      <w:pPr>
        <w:widowControl/>
        <w:ind w:firstLine="5760"/>
        <w:rPr>
          <w:sz w:val="26"/>
          <w:szCs w:val="26"/>
        </w:rPr>
      </w:pPr>
      <w:r w:rsidRPr="00027664">
        <w:rPr>
          <w:sz w:val="26"/>
          <w:szCs w:val="26"/>
        </w:rPr>
        <w:t>Secretary</w:t>
      </w:r>
    </w:p>
    <w:p w:rsidR="00B12270" w:rsidRPr="00027664" w:rsidRDefault="00B12270" w:rsidP="00762F72">
      <w:pPr>
        <w:widowControl/>
        <w:ind w:firstLine="5760"/>
        <w:rPr>
          <w:sz w:val="26"/>
          <w:szCs w:val="26"/>
        </w:rPr>
      </w:pPr>
    </w:p>
    <w:p w:rsidR="000F1318" w:rsidRPr="00027664" w:rsidRDefault="000F1318" w:rsidP="00762F72">
      <w:pPr>
        <w:widowControl/>
        <w:rPr>
          <w:sz w:val="26"/>
          <w:szCs w:val="26"/>
        </w:rPr>
      </w:pPr>
      <w:r w:rsidRPr="00027664">
        <w:rPr>
          <w:sz w:val="26"/>
          <w:szCs w:val="26"/>
        </w:rPr>
        <w:t>(SEAL)</w:t>
      </w:r>
    </w:p>
    <w:p w:rsidR="000F1318" w:rsidRPr="00027664" w:rsidRDefault="000F1318" w:rsidP="00762F72">
      <w:pPr>
        <w:widowControl/>
        <w:rPr>
          <w:sz w:val="26"/>
          <w:szCs w:val="26"/>
        </w:rPr>
      </w:pPr>
    </w:p>
    <w:p w:rsidR="000F1318" w:rsidRDefault="00F248A4" w:rsidP="00762F72">
      <w:pPr>
        <w:widowControl/>
        <w:rPr>
          <w:sz w:val="26"/>
          <w:szCs w:val="26"/>
        </w:rPr>
      </w:pPr>
      <w:r>
        <w:rPr>
          <w:sz w:val="26"/>
          <w:szCs w:val="26"/>
        </w:rPr>
        <w:t>ORDER ADOPTED:</w:t>
      </w:r>
      <w:r w:rsidR="00E04E57">
        <w:rPr>
          <w:sz w:val="26"/>
          <w:szCs w:val="26"/>
        </w:rPr>
        <w:t xml:space="preserve">  </w:t>
      </w:r>
      <w:r w:rsidR="00B93C12">
        <w:rPr>
          <w:sz w:val="26"/>
          <w:szCs w:val="26"/>
        </w:rPr>
        <w:t xml:space="preserve">December </w:t>
      </w:r>
      <w:r w:rsidR="001D49DD">
        <w:rPr>
          <w:sz w:val="26"/>
          <w:szCs w:val="26"/>
        </w:rPr>
        <w:t>21</w:t>
      </w:r>
      <w:r w:rsidR="00F33BA3">
        <w:rPr>
          <w:sz w:val="26"/>
          <w:szCs w:val="26"/>
        </w:rPr>
        <w:t>, 201</w:t>
      </w:r>
      <w:r w:rsidR="005556B4">
        <w:rPr>
          <w:sz w:val="26"/>
          <w:szCs w:val="26"/>
        </w:rPr>
        <w:t>7</w:t>
      </w:r>
    </w:p>
    <w:p w:rsidR="0077592B" w:rsidRPr="00027664" w:rsidRDefault="0077592B" w:rsidP="00762F72">
      <w:pPr>
        <w:widowControl/>
        <w:rPr>
          <w:sz w:val="26"/>
          <w:szCs w:val="26"/>
        </w:rPr>
      </w:pPr>
    </w:p>
    <w:p w:rsidR="00F272E7" w:rsidRDefault="000F1318" w:rsidP="00762F72">
      <w:pPr>
        <w:widowControl/>
        <w:rPr>
          <w:b/>
          <w:sz w:val="26"/>
        </w:rPr>
      </w:pPr>
      <w:r w:rsidRPr="00027664">
        <w:rPr>
          <w:sz w:val="26"/>
          <w:szCs w:val="26"/>
        </w:rPr>
        <w:t>ORDER ENTERED:</w:t>
      </w:r>
      <w:r w:rsidR="002A6384">
        <w:rPr>
          <w:sz w:val="26"/>
          <w:szCs w:val="26"/>
        </w:rPr>
        <w:t xml:space="preserve">  </w:t>
      </w:r>
      <w:r w:rsidR="00CE76E8">
        <w:rPr>
          <w:sz w:val="26"/>
          <w:szCs w:val="26"/>
        </w:rPr>
        <w:t>December 21, 2017</w:t>
      </w:r>
      <w:bookmarkStart w:id="0" w:name="_GoBack"/>
      <w:bookmarkEnd w:id="0"/>
    </w:p>
    <w:sectPr w:rsidR="00F272E7" w:rsidSect="003742CF">
      <w:footerReference w:type="even" r:id="rId11"/>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951" w:rsidRDefault="00D05951">
      <w:r>
        <w:separator/>
      </w:r>
    </w:p>
  </w:endnote>
  <w:endnote w:type="continuationSeparator" w:id="0">
    <w:p w:rsidR="00D05951" w:rsidRDefault="00D05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1EF" w:rsidRDefault="004E41EF"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E41EF" w:rsidRDefault="004E41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41EF" w:rsidRPr="00C7667D" w:rsidRDefault="004E41EF"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CE76E8">
      <w:rPr>
        <w:rStyle w:val="PageNumber"/>
        <w:noProof/>
        <w:sz w:val="26"/>
      </w:rPr>
      <w:t>6</w:t>
    </w:r>
    <w:r w:rsidRPr="00C7667D">
      <w:rPr>
        <w:rStyle w:val="PageNumber"/>
        <w:sz w:val="26"/>
      </w:rPr>
      <w:fldChar w:fldCharType="end"/>
    </w:r>
  </w:p>
  <w:p w:rsidR="004E41EF" w:rsidRDefault="004E41EF"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951" w:rsidRDefault="00D05951">
      <w:r>
        <w:separator/>
      </w:r>
    </w:p>
  </w:footnote>
  <w:footnote w:type="continuationSeparator" w:id="0">
    <w:p w:rsidR="00D05951" w:rsidRDefault="00D05951">
      <w:r>
        <w:continuationSeparator/>
      </w:r>
    </w:p>
  </w:footnote>
  <w:footnote w:id="1">
    <w:p w:rsidR="004E41EF" w:rsidRPr="00243EF0" w:rsidRDefault="004E41EF" w:rsidP="004E41EF">
      <w:pPr>
        <w:pStyle w:val="FootnoteText"/>
        <w:keepNext/>
        <w:keepLines/>
        <w:rPr>
          <w:sz w:val="26"/>
        </w:rPr>
      </w:pPr>
      <w:r>
        <w:rPr>
          <w:sz w:val="26"/>
        </w:rPr>
        <w:tab/>
      </w:r>
      <w:r w:rsidRPr="00243EF0">
        <w:rPr>
          <w:rStyle w:val="FootnoteReference"/>
          <w:sz w:val="26"/>
        </w:rPr>
        <w:footnoteRef/>
      </w:r>
      <w:r>
        <w:rPr>
          <w:sz w:val="26"/>
        </w:rPr>
        <w:tab/>
        <w:t xml:space="preserve">I&amp;E’s recommended $124 civil penalty is approximately 15% of the $824 outstanding assessment amount due for the 2015-2016 fiscal year.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97"/>
    <w:rsid w:val="00007888"/>
    <w:rsid w:val="0001099D"/>
    <w:rsid w:val="00010E45"/>
    <w:rsid w:val="00012D0C"/>
    <w:rsid w:val="000138C9"/>
    <w:rsid w:val="00013FDE"/>
    <w:rsid w:val="00014C68"/>
    <w:rsid w:val="000158F2"/>
    <w:rsid w:val="00015A01"/>
    <w:rsid w:val="00020552"/>
    <w:rsid w:val="00020E43"/>
    <w:rsid w:val="00021A75"/>
    <w:rsid w:val="00022D45"/>
    <w:rsid w:val="00023536"/>
    <w:rsid w:val="0002355F"/>
    <w:rsid w:val="000310BE"/>
    <w:rsid w:val="000323A8"/>
    <w:rsid w:val="000329AE"/>
    <w:rsid w:val="00033C9A"/>
    <w:rsid w:val="00034CD7"/>
    <w:rsid w:val="00036927"/>
    <w:rsid w:val="000369A9"/>
    <w:rsid w:val="00042F9E"/>
    <w:rsid w:val="000438A2"/>
    <w:rsid w:val="00044CC4"/>
    <w:rsid w:val="00045A7A"/>
    <w:rsid w:val="00045D01"/>
    <w:rsid w:val="000505E5"/>
    <w:rsid w:val="00051647"/>
    <w:rsid w:val="00052BDC"/>
    <w:rsid w:val="00053CED"/>
    <w:rsid w:val="000549A7"/>
    <w:rsid w:val="00056AD8"/>
    <w:rsid w:val="00057057"/>
    <w:rsid w:val="00057859"/>
    <w:rsid w:val="000579BA"/>
    <w:rsid w:val="000606AA"/>
    <w:rsid w:val="000610F9"/>
    <w:rsid w:val="00061850"/>
    <w:rsid w:val="000620D6"/>
    <w:rsid w:val="0006229E"/>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1C40"/>
    <w:rsid w:val="0008328F"/>
    <w:rsid w:val="00083622"/>
    <w:rsid w:val="00084DB9"/>
    <w:rsid w:val="00086D0B"/>
    <w:rsid w:val="00087D18"/>
    <w:rsid w:val="0009007E"/>
    <w:rsid w:val="00090AF0"/>
    <w:rsid w:val="00091989"/>
    <w:rsid w:val="0009269E"/>
    <w:rsid w:val="00092ABD"/>
    <w:rsid w:val="00092E0B"/>
    <w:rsid w:val="00092E40"/>
    <w:rsid w:val="000940CD"/>
    <w:rsid w:val="0009466E"/>
    <w:rsid w:val="0009476C"/>
    <w:rsid w:val="00094F3D"/>
    <w:rsid w:val="00096F18"/>
    <w:rsid w:val="0009781B"/>
    <w:rsid w:val="000A0D32"/>
    <w:rsid w:val="000A1B73"/>
    <w:rsid w:val="000A1EF2"/>
    <w:rsid w:val="000A35F4"/>
    <w:rsid w:val="000A4770"/>
    <w:rsid w:val="000A59F2"/>
    <w:rsid w:val="000A7169"/>
    <w:rsid w:val="000A748C"/>
    <w:rsid w:val="000A7D89"/>
    <w:rsid w:val="000A7DDC"/>
    <w:rsid w:val="000A7F91"/>
    <w:rsid w:val="000A7F96"/>
    <w:rsid w:val="000B2B80"/>
    <w:rsid w:val="000B465F"/>
    <w:rsid w:val="000B4ED0"/>
    <w:rsid w:val="000B6C00"/>
    <w:rsid w:val="000B729D"/>
    <w:rsid w:val="000C0702"/>
    <w:rsid w:val="000C22A2"/>
    <w:rsid w:val="000C474C"/>
    <w:rsid w:val="000C70B2"/>
    <w:rsid w:val="000C742F"/>
    <w:rsid w:val="000D03DD"/>
    <w:rsid w:val="000D2456"/>
    <w:rsid w:val="000D7483"/>
    <w:rsid w:val="000E014F"/>
    <w:rsid w:val="000E3D4A"/>
    <w:rsid w:val="000E3D4C"/>
    <w:rsid w:val="000E4BED"/>
    <w:rsid w:val="000E515B"/>
    <w:rsid w:val="000E570C"/>
    <w:rsid w:val="000E5BCD"/>
    <w:rsid w:val="000F086A"/>
    <w:rsid w:val="000F1318"/>
    <w:rsid w:val="000F22DA"/>
    <w:rsid w:val="000F2540"/>
    <w:rsid w:val="000F2935"/>
    <w:rsid w:val="000F35E6"/>
    <w:rsid w:val="000F3795"/>
    <w:rsid w:val="000F3896"/>
    <w:rsid w:val="000F3AD3"/>
    <w:rsid w:val="000F4467"/>
    <w:rsid w:val="000F4F95"/>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70DB"/>
    <w:rsid w:val="00120FCD"/>
    <w:rsid w:val="00121111"/>
    <w:rsid w:val="00122941"/>
    <w:rsid w:val="00123375"/>
    <w:rsid w:val="00123802"/>
    <w:rsid w:val="0012456C"/>
    <w:rsid w:val="00125890"/>
    <w:rsid w:val="001260A0"/>
    <w:rsid w:val="0012697D"/>
    <w:rsid w:val="00127DAE"/>
    <w:rsid w:val="00131517"/>
    <w:rsid w:val="00131A77"/>
    <w:rsid w:val="00131B43"/>
    <w:rsid w:val="00132C3A"/>
    <w:rsid w:val="00133684"/>
    <w:rsid w:val="00134874"/>
    <w:rsid w:val="00134C35"/>
    <w:rsid w:val="00134D3A"/>
    <w:rsid w:val="00140EBD"/>
    <w:rsid w:val="00141760"/>
    <w:rsid w:val="00141DBB"/>
    <w:rsid w:val="001437B9"/>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D75"/>
    <w:rsid w:val="00170F24"/>
    <w:rsid w:val="001716CD"/>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484"/>
    <w:rsid w:val="001967BB"/>
    <w:rsid w:val="00196BDC"/>
    <w:rsid w:val="00197F3D"/>
    <w:rsid w:val="001A17C3"/>
    <w:rsid w:val="001A29C7"/>
    <w:rsid w:val="001A4A0C"/>
    <w:rsid w:val="001A53C8"/>
    <w:rsid w:val="001A6370"/>
    <w:rsid w:val="001B1A49"/>
    <w:rsid w:val="001B4783"/>
    <w:rsid w:val="001B48DC"/>
    <w:rsid w:val="001B54B3"/>
    <w:rsid w:val="001B5664"/>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11B8"/>
    <w:rsid w:val="001D266F"/>
    <w:rsid w:val="001D27D5"/>
    <w:rsid w:val="001D2BAD"/>
    <w:rsid w:val="001D3011"/>
    <w:rsid w:val="001D412C"/>
    <w:rsid w:val="001D49DD"/>
    <w:rsid w:val="001D5A75"/>
    <w:rsid w:val="001D6DAA"/>
    <w:rsid w:val="001D746E"/>
    <w:rsid w:val="001D7EBD"/>
    <w:rsid w:val="001E05C6"/>
    <w:rsid w:val="001E2658"/>
    <w:rsid w:val="001E2CFB"/>
    <w:rsid w:val="001E342B"/>
    <w:rsid w:val="001E4C1C"/>
    <w:rsid w:val="001E51E9"/>
    <w:rsid w:val="001E5417"/>
    <w:rsid w:val="001E5511"/>
    <w:rsid w:val="001E6066"/>
    <w:rsid w:val="001E6DA3"/>
    <w:rsid w:val="001E73AB"/>
    <w:rsid w:val="001F0488"/>
    <w:rsid w:val="001F2321"/>
    <w:rsid w:val="001F2BD2"/>
    <w:rsid w:val="001F4060"/>
    <w:rsid w:val="001F55D5"/>
    <w:rsid w:val="001F794B"/>
    <w:rsid w:val="001F7B55"/>
    <w:rsid w:val="002013B2"/>
    <w:rsid w:val="00201CF3"/>
    <w:rsid w:val="00201F63"/>
    <w:rsid w:val="0020406A"/>
    <w:rsid w:val="00205839"/>
    <w:rsid w:val="00206720"/>
    <w:rsid w:val="00206C74"/>
    <w:rsid w:val="00207601"/>
    <w:rsid w:val="00210B26"/>
    <w:rsid w:val="00210E2F"/>
    <w:rsid w:val="00211405"/>
    <w:rsid w:val="00211442"/>
    <w:rsid w:val="00211B98"/>
    <w:rsid w:val="00213024"/>
    <w:rsid w:val="002139BE"/>
    <w:rsid w:val="00213B95"/>
    <w:rsid w:val="00214542"/>
    <w:rsid w:val="00214830"/>
    <w:rsid w:val="002158D0"/>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E2F"/>
    <w:rsid w:val="0023535F"/>
    <w:rsid w:val="00237CB3"/>
    <w:rsid w:val="00241B87"/>
    <w:rsid w:val="00246BA0"/>
    <w:rsid w:val="00247BB1"/>
    <w:rsid w:val="00252D9D"/>
    <w:rsid w:val="00252E14"/>
    <w:rsid w:val="00253F56"/>
    <w:rsid w:val="00253FD2"/>
    <w:rsid w:val="00255A6D"/>
    <w:rsid w:val="0025691E"/>
    <w:rsid w:val="00256A4C"/>
    <w:rsid w:val="00260041"/>
    <w:rsid w:val="00260547"/>
    <w:rsid w:val="00260A97"/>
    <w:rsid w:val="0026191C"/>
    <w:rsid w:val="0026347E"/>
    <w:rsid w:val="00263EDB"/>
    <w:rsid w:val="00264ABB"/>
    <w:rsid w:val="00264F2D"/>
    <w:rsid w:val="00264FEB"/>
    <w:rsid w:val="00266827"/>
    <w:rsid w:val="00266A1E"/>
    <w:rsid w:val="002731E0"/>
    <w:rsid w:val="00274284"/>
    <w:rsid w:val="00274861"/>
    <w:rsid w:val="00274AB5"/>
    <w:rsid w:val="00275124"/>
    <w:rsid w:val="002751AE"/>
    <w:rsid w:val="002753CE"/>
    <w:rsid w:val="00276C00"/>
    <w:rsid w:val="00277004"/>
    <w:rsid w:val="00281D3B"/>
    <w:rsid w:val="00282D52"/>
    <w:rsid w:val="002836FA"/>
    <w:rsid w:val="002838E3"/>
    <w:rsid w:val="00285550"/>
    <w:rsid w:val="00285919"/>
    <w:rsid w:val="00285E1B"/>
    <w:rsid w:val="0028615A"/>
    <w:rsid w:val="002864C6"/>
    <w:rsid w:val="00286F7C"/>
    <w:rsid w:val="00287BE6"/>
    <w:rsid w:val="0029085A"/>
    <w:rsid w:val="002931D9"/>
    <w:rsid w:val="002958B5"/>
    <w:rsid w:val="00296612"/>
    <w:rsid w:val="00297C2E"/>
    <w:rsid w:val="002A0136"/>
    <w:rsid w:val="002A1C25"/>
    <w:rsid w:val="002A1E1B"/>
    <w:rsid w:val="002A2303"/>
    <w:rsid w:val="002A2A68"/>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3767"/>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BD7"/>
    <w:rsid w:val="002C6E17"/>
    <w:rsid w:val="002C7B1D"/>
    <w:rsid w:val="002D1465"/>
    <w:rsid w:val="002D1892"/>
    <w:rsid w:val="002D2D30"/>
    <w:rsid w:val="002D3E11"/>
    <w:rsid w:val="002D430D"/>
    <w:rsid w:val="002D43F8"/>
    <w:rsid w:val="002D4D00"/>
    <w:rsid w:val="002D5A50"/>
    <w:rsid w:val="002D5C5B"/>
    <w:rsid w:val="002D6210"/>
    <w:rsid w:val="002D650D"/>
    <w:rsid w:val="002E035D"/>
    <w:rsid w:val="002E0503"/>
    <w:rsid w:val="002E09D3"/>
    <w:rsid w:val="002E1177"/>
    <w:rsid w:val="002E16FC"/>
    <w:rsid w:val="002E5790"/>
    <w:rsid w:val="002E6E40"/>
    <w:rsid w:val="002E6EE9"/>
    <w:rsid w:val="002F0636"/>
    <w:rsid w:val="002F0ADE"/>
    <w:rsid w:val="002F0CED"/>
    <w:rsid w:val="002F1870"/>
    <w:rsid w:val="002F246D"/>
    <w:rsid w:val="002F2CEF"/>
    <w:rsid w:val="002F5424"/>
    <w:rsid w:val="002F5D1D"/>
    <w:rsid w:val="002F714D"/>
    <w:rsid w:val="00301039"/>
    <w:rsid w:val="00301366"/>
    <w:rsid w:val="003013BE"/>
    <w:rsid w:val="00301857"/>
    <w:rsid w:val="00301B0E"/>
    <w:rsid w:val="00302000"/>
    <w:rsid w:val="0030248A"/>
    <w:rsid w:val="00302C76"/>
    <w:rsid w:val="00303366"/>
    <w:rsid w:val="00303C9B"/>
    <w:rsid w:val="003048DF"/>
    <w:rsid w:val="00304ABF"/>
    <w:rsid w:val="00304E14"/>
    <w:rsid w:val="0030541E"/>
    <w:rsid w:val="003056A2"/>
    <w:rsid w:val="00305C93"/>
    <w:rsid w:val="00305E3C"/>
    <w:rsid w:val="0030758B"/>
    <w:rsid w:val="00310D99"/>
    <w:rsid w:val="0031153E"/>
    <w:rsid w:val="00312B5A"/>
    <w:rsid w:val="00312E08"/>
    <w:rsid w:val="0031396C"/>
    <w:rsid w:val="003143DF"/>
    <w:rsid w:val="003158CE"/>
    <w:rsid w:val="00316BFA"/>
    <w:rsid w:val="003177A0"/>
    <w:rsid w:val="003210EC"/>
    <w:rsid w:val="003211A5"/>
    <w:rsid w:val="003218DD"/>
    <w:rsid w:val="00322A65"/>
    <w:rsid w:val="00324197"/>
    <w:rsid w:val="00324FDF"/>
    <w:rsid w:val="003255BF"/>
    <w:rsid w:val="00325606"/>
    <w:rsid w:val="00326A17"/>
    <w:rsid w:val="00330239"/>
    <w:rsid w:val="00330365"/>
    <w:rsid w:val="003336F9"/>
    <w:rsid w:val="00337DFD"/>
    <w:rsid w:val="00340C45"/>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A8B"/>
    <w:rsid w:val="00397DE1"/>
    <w:rsid w:val="003A0289"/>
    <w:rsid w:val="003A05A4"/>
    <w:rsid w:val="003A1BF7"/>
    <w:rsid w:val="003A2F51"/>
    <w:rsid w:val="003A3888"/>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F63"/>
    <w:rsid w:val="003C042A"/>
    <w:rsid w:val="003C0BFD"/>
    <w:rsid w:val="003C0DCF"/>
    <w:rsid w:val="003C0F72"/>
    <w:rsid w:val="003C135E"/>
    <w:rsid w:val="003C2071"/>
    <w:rsid w:val="003C4355"/>
    <w:rsid w:val="003C4DEE"/>
    <w:rsid w:val="003C5CBD"/>
    <w:rsid w:val="003C61AD"/>
    <w:rsid w:val="003C6576"/>
    <w:rsid w:val="003C6624"/>
    <w:rsid w:val="003D1299"/>
    <w:rsid w:val="003D17B2"/>
    <w:rsid w:val="003D234C"/>
    <w:rsid w:val="003D34B7"/>
    <w:rsid w:val="003D3779"/>
    <w:rsid w:val="003D4436"/>
    <w:rsid w:val="003D4638"/>
    <w:rsid w:val="003D509A"/>
    <w:rsid w:val="003D571B"/>
    <w:rsid w:val="003D7A8D"/>
    <w:rsid w:val="003E22CB"/>
    <w:rsid w:val="003E3836"/>
    <w:rsid w:val="003E45AF"/>
    <w:rsid w:val="003E6544"/>
    <w:rsid w:val="003E6DED"/>
    <w:rsid w:val="003E771C"/>
    <w:rsid w:val="003E784C"/>
    <w:rsid w:val="003F07AF"/>
    <w:rsid w:val="003F08B3"/>
    <w:rsid w:val="003F27D1"/>
    <w:rsid w:val="003F287E"/>
    <w:rsid w:val="003F7000"/>
    <w:rsid w:val="00400A85"/>
    <w:rsid w:val="004023F4"/>
    <w:rsid w:val="00402479"/>
    <w:rsid w:val="0040255A"/>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6B65"/>
    <w:rsid w:val="00427326"/>
    <w:rsid w:val="00431521"/>
    <w:rsid w:val="004327CF"/>
    <w:rsid w:val="004327EA"/>
    <w:rsid w:val="00433069"/>
    <w:rsid w:val="004337A1"/>
    <w:rsid w:val="00434436"/>
    <w:rsid w:val="00437F57"/>
    <w:rsid w:val="004420AA"/>
    <w:rsid w:val="00442A6D"/>
    <w:rsid w:val="00442CCD"/>
    <w:rsid w:val="00446BF2"/>
    <w:rsid w:val="0044738E"/>
    <w:rsid w:val="00450B3B"/>
    <w:rsid w:val="0045283E"/>
    <w:rsid w:val="00452F66"/>
    <w:rsid w:val="0045374A"/>
    <w:rsid w:val="00455DFC"/>
    <w:rsid w:val="00456DED"/>
    <w:rsid w:val="00457051"/>
    <w:rsid w:val="0045711B"/>
    <w:rsid w:val="0045730E"/>
    <w:rsid w:val="004600FF"/>
    <w:rsid w:val="004635D2"/>
    <w:rsid w:val="00464917"/>
    <w:rsid w:val="00464C0F"/>
    <w:rsid w:val="004650C9"/>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C56"/>
    <w:rsid w:val="004840C2"/>
    <w:rsid w:val="004853BA"/>
    <w:rsid w:val="00486B69"/>
    <w:rsid w:val="004870D9"/>
    <w:rsid w:val="0048747D"/>
    <w:rsid w:val="004920D8"/>
    <w:rsid w:val="004938FA"/>
    <w:rsid w:val="00493EA2"/>
    <w:rsid w:val="0049470B"/>
    <w:rsid w:val="004949D0"/>
    <w:rsid w:val="00495074"/>
    <w:rsid w:val="004950CB"/>
    <w:rsid w:val="00496DAA"/>
    <w:rsid w:val="004970D4"/>
    <w:rsid w:val="0049745E"/>
    <w:rsid w:val="0049771B"/>
    <w:rsid w:val="004A04D3"/>
    <w:rsid w:val="004A0B21"/>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35E2"/>
    <w:rsid w:val="004D36CD"/>
    <w:rsid w:val="004D438D"/>
    <w:rsid w:val="004D54AC"/>
    <w:rsid w:val="004D5A16"/>
    <w:rsid w:val="004D5E02"/>
    <w:rsid w:val="004D5EB9"/>
    <w:rsid w:val="004D652F"/>
    <w:rsid w:val="004D667C"/>
    <w:rsid w:val="004D7545"/>
    <w:rsid w:val="004D78EC"/>
    <w:rsid w:val="004E2942"/>
    <w:rsid w:val="004E371F"/>
    <w:rsid w:val="004E41EF"/>
    <w:rsid w:val="004E4DA0"/>
    <w:rsid w:val="004E52A7"/>
    <w:rsid w:val="004E5323"/>
    <w:rsid w:val="004E58C3"/>
    <w:rsid w:val="004F2383"/>
    <w:rsid w:val="004F454F"/>
    <w:rsid w:val="004F5854"/>
    <w:rsid w:val="004F59CD"/>
    <w:rsid w:val="004F637D"/>
    <w:rsid w:val="004F6A40"/>
    <w:rsid w:val="004F7249"/>
    <w:rsid w:val="004F7A65"/>
    <w:rsid w:val="00500B53"/>
    <w:rsid w:val="00501313"/>
    <w:rsid w:val="00505654"/>
    <w:rsid w:val="00505658"/>
    <w:rsid w:val="00505BA0"/>
    <w:rsid w:val="00505E50"/>
    <w:rsid w:val="00506679"/>
    <w:rsid w:val="005121D5"/>
    <w:rsid w:val="005125C4"/>
    <w:rsid w:val="005129AA"/>
    <w:rsid w:val="005135AB"/>
    <w:rsid w:val="00515F69"/>
    <w:rsid w:val="00517397"/>
    <w:rsid w:val="005175D0"/>
    <w:rsid w:val="00517E17"/>
    <w:rsid w:val="005201D8"/>
    <w:rsid w:val="00520BBC"/>
    <w:rsid w:val="0052172B"/>
    <w:rsid w:val="005229E8"/>
    <w:rsid w:val="00523347"/>
    <w:rsid w:val="005233D3"/>
    <w:rsid w:val="00524EF6"/>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F8"/>
    <w:rsid w:val="005521B1"/>
    <w:rsid w:val="00552997"/>
    <w:rsid w:val="0055414F"/>
    <w:rsid w:val="00555069"/>
    <w:rsid w:val="005556B4"/>
    <w:rsid w:val="005568E5"/>
    <w:rsid w:val="005579ED"/>
    <w:rsid w:val="005579F7"/>
    <w:rsid w:val="00557A09"/>
    <w:rsid w:val="005605A1"/>
    <w:rsid w:val="00560E96"/>
    <w:rsid w:val="0056119D"/>
    <w:rsid w:val="005621B2"/>
    <w:rsid w:val="005626BA"/>
    <w:rsid w:val="00562E63"/>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8BE"/>
    <w:rsid w:val="005A0CF6"/>
    <w:rsid w:val="005A1997"/>
    <w:rsid w:val="005A1BD4"/>
    <w:rsid w:val="005A2BAC"/>
    <w:rsid w:val="005A2D70"/>
    <w:rsid w:val="005A4358"/>
    <w:rsid w:val="005A4418"/>
    <w:rsid w:val="005A4D2D"/>
    <w:rsid w:val="005A6378"/>
    <w:rsid w:val="005A6C35"/>
    <w:rsid w:val="005A6DEC"/>
    <w:rsid w:val="005B01F2"/>
    <w:rsid w:val="005B1396"/>
    <w:rsid w:val="005B1F31"/>
    <w:rsid w:val="005B4DDD"/>
    <w:rsid w:val="005B5F54"/>
    <w:rsid w:val="005C0A52"/>
    <w:rsid w:val="005C1FAF"/>
    <w:rsid w:val="005C27AF"/>
    <w:rsid w:val="005C4A52"/>
    <w:rsid w:val="005C70E8"/>
    <w:rsid w:val="005C7772"/>
    <w:rsid w:val="005C78FA"/>
    <w:rsid w:val="005D14A8"/>
    <w:rsid w:val="005D14FC"/>
    <w:rsid w:val="005D18D2"/>
    <w:rsid w:val="005D2669"/>
    <w:rsid w:val="005D2D5F"/>
    <w:rsid w:val="005D353A"/>
    <w:rsid w:val="005D3582"/>
    <w:rsid w:val="005D482A"/>
    <w:rsid w:val="005D60FF"/>
    <w:rsid w:val="005D73C6"/>
    <w:rsid w:val="005E0114"/>
    <w:rsid w:val="005E0DB4"/>
    <w:rsid w:val="005E138C"/>
    <w:rsid w:val="005E14FC"/>
    <w:rsid w:val="005E2082"/>
    <w:rsid w:val="005E4293"/>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4398"/>
    <w:rsid w:val="006158BA"/>
    <w:rsid w:val="006161D8"/>
    <w:rsid w:val="00616CFC"/>
    <w:rsid w:val="00616EA7"/>
    <w:rsid w:val="00617175"/>
    <w:rsid w:val="0061739E"/>
    <w:rsid w:val="006209DD"/>
    <w:rsid w:val="0062143F"/>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707C"/>
    <w:rsid w:val="00657623"/>
    <w:rsid w:val="00657E57"/>
    <w:rsid w:val="00660C81"/>
    <w:rsid w:val="00660EDC"/>
    <w:rsid w:val="006617A4"/>
    <w:rsid w:val="00662F52"/>
    <w:rsid w:val="006643E9"/>
    <w:rsid w:val="00664FE3"/>
    <w:rsid w:val="006675B8"/>
    <w:rsid w:val="0066765C"/>
    <w:rsid w:val="00667DA0"/>
    <w:rsid w:val="0067116A"/>
    <w:rsid w:val="00675032"/>
    <w:rsid w:val="00675393"/>
    <w:rsid w:val="006757DB"/>
    <w:rsid w:val="00676B83"/>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8D9"/>
    <w:rsid w:val="0069121A"/>
    <w:rsid w:val="00691986"/>
    <w:rsid w:val="00693AF4"/>
    <w:rsid w:val="00693B4A"/>
    <w:rsid w:val="00694612"/>
    <w:rsid w:val="006A0106"/>
    <w:rsid w:val="006A0550"/>
    <w:rsid w:val="006A0B82"/>
    <w:rsid w:val="006A15A1"/>
    <w:rsid w:val="006A29BE"/>
    <w:rsid w:val="006A41E2"/>
    <w:rsid w:val="006A5D48"/>
    <w:rsid w:val="006A780B"/>
    <w:rsid w:val="006A78F3"/>
    <w:rsid w:val="006A78FD"/>
    <w:rsid w:val="006B1632"/>
    <w:rsid w:val="006B2529"/>
    <w:rsid w:val="006B2CA4"/>
    <w:rsid w:val="006B2D7F"/>
    <w:rsid w:val="006B54BB"/>
    <w:rsid w:val="006B6994"/>
    <w:rsid w:val="006B6D80"/>
    <w:rsid w:val="006B6DB3"/>
    <w:rsid w:val="006B6F21"/>
    <w:rsid w:val="006B7130"/>
    <w:rsid w:val="006C1813"/>
    <w:rsid w:val="006C2A53"/>
    <w:rsid w:val="006C48BC"/>
    <w:rsid w:val="006C4B3A"/>
    <w:rsid w:val="006C5BFF"/>
    <w:rsid w:val="006C5DAF"/>
    <w:rsid w:val="006D16EE"/>
    <w:rsid w:val="006D1F59"/>
    <w:rsid w:val="006D3169"/>
    <w:rsid w:val="006D3F69"/>
    <w:rsid w:val="006D44CC"/>
    <w:rsid w:val="006D50F7"/>
    <w:rsid w:val="006D5883"/>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57F7"/>
    <w:rsid w:val="006F5C22"/>
    <w:rsid w:val="006F611E"/>
    <w:rsid w:val="006F7821"/>
    <w:rsid w:val="0070000C"/>
    <w:rsid w:val="00702633"/>
    <w:rsid w:val="00702EF7"/>
    <w:rsid w:val="00707BC4"/>
    <w:rsid w:val="00707E19"/>
    <w:rsid w:val="007104BC"/>
    <w:rsid w:val="00711101"/>
    <w:rsid w:val="00713260"/>
    <w:rsid w:val="007143E1"/>
    <w:rsid w:val="00714B3B"/>
    <w:rsid w:val="00714CF1"/>
    <w:rsid w:val="00715EC5"/>
    <w:rsid w:val="007161EE"/>
    <w:rsid w:val="00717887"/>
    <w:rsid w:val="00717AA6"/>
    <w:rsid w:val="007202D3"/>
    <w:rsid w:val="0072098C"/>
    <w:rsid w:val="007221DD"/>
    <w:rsid w:val="00722821"/>
    <w:rsid w:val="007228F5"/>
    <w:rsid w:val="00724B2D"/>
    <w:rsid w:val="00725DC7"/>
    <w:rsid w:val="00726535"/>
    <w:rsid w:val="00727214"/>
    <w:rsid w:val="007272EB"/>
    <w:rsid w:val="00731185"/>
    <w:rsid w:val="0073214E"/>
    <w:rsid w:val="00733B06"/>
    <w:rsid w:val="0073497A"/>
    <w:rsid w:val="00734D57"/>
    <w:rsid w:val="0073522D"/>
    <w:rsid w:val="00737F05"/>
    <w:rsid w:val="007417C5"/>
    <w:rsid w:val="007417DE"/>
    <w:rsid w:val="0074182D"/>
    <w:rsid w:val="00742FDA"/>
    <w:rsid w:val="007446FC"/>
    <w:rsid w:val="00745184"/>
    <w:rsid w:val="00745908"/>
    <w:rsid w:val="007477F4"/>
    <w:rsid w:val="00750358"/>
    <w:rsid w:val="00752F02"/>
    <w:rsid w:val="007538C7"/>
    <w:rsid w:val="00755688"/>
    <w:rsid w:val="00756187"/>
    <w:rsid w:val="0075784D"/>
    <w:rsid w:val="00757B89"/>
    <w:rsid w:val="00757C4B"/>
    <w:rsid w:val="00760C68"/>
    <w:rsid w:val="00761767"/>
    <w:rsid w:val="00762F72"/>
    <w:rsid w:val="007631E0"/>
    <w:rsid w:val="007655F8"/>
    <w:rsid w:val="00765FB5"/>
    <w:rsid w:val="0076670A"/>
    <w:rsid w:val="00766820"/>
    <w:rsid w:val="00767745"/>
    <w:rsid w:val="00767F81"/>
    <w:rsid w:val="00772F48"/>
    <w:rsid w:val="007736BA"/>
    <w:rsid w:val="00773E1D"/>
    <w:rsid w:val="00774394"/>
    <w:rsid w:val="0077505E"/>
    <w:rsid w:val="0077592B"/>
    <w:rsid w:val="00775F8A"/>
    <w:rsid w:val="007769FA"/>
    <w:rsid w:val="007800E4"/>
    <w:rsid w:val="00780972"/>
    <w:rsid w:val="00780A9E"/>
    <w:rsid w:val="00780AA2"/>
    <w:rsid w:val="00781A9D"/>
    <w:rsid w:val="00781E30"/>
    <w:rsid w:val="00783778"/>
    <w:rsid w:val="00783F0C"/>
    <w:rsid w:val="007840BB"/>
    <w:rsid w:val="00785E2E"/>
    <w:rsid w:val="00785FC2"/>
    <w:rsid w:val="00790164"/>
    <w:rsid w:val="007908C5"/>
    <w:rsid w:val="00791772"/>
    <w:rsid w:val="00794734"/>
    <w:rsid w:val="00794A1F"/>
    <w:rsid w:val="00795F22"/>
    <w:rsid w:val="00797EC8"/>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C2AD4"/>
    <w:rsid w:val="007C2DD4"/>
    <w:rsid w:val="007C3B06"/>
    <w:rsid w:val="007C3E46"/>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496A"/>
    <w:rsid w:val="007E4CD7"/>
    <w:rsid w:val="007E6661"/>
    <w:rsid w:val="007E6721"/>
    <w:rsid w:val="007F2E32"/>
    <w:rsid w:val="007F3880"/>
    <w:rsid w:val="007F3B8C"/>
    <w:rsid w:val="007F421B"/>
    <w:rsid w:val="007F6C62"/>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F37"/>
    <w:rsid w:val="00820CE5"/>
    <w:rsid w:val="00820E00"/>
    <w:rsid w:val="008213F1"/>
    <w:rsid w:val="00822C5F"/>
    <w:rsid w:val="008230BB"/>
    <w:rsid w:val="00823319"/>
    <w:rsid w:val="00825D43"/>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38D2"/>
    <w:rsid w:val="008445D4"/>
    <w:rsid w:val="008446F1"/>
    <w:rsid w:val="00846291"/>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7080C"/>
    <w:rsid w:val="00870E37"/>
    <w:rsid w:val="00872237"/>
    <w:rsid w:val="00873A3D"/>
    <w:rsid w:val="00874671"/>
    <w:rsid w:val="0087635E"/>
    <w:rsid w:val="00876880"/>
    <w:rsid w:val="00876921"/>
    <w:rsid w:val="00876B68"/>
    <w:rsid w:val="0088013C"/>
    <w:rsid w:val="00881830"/>
    <w:rsid w:val="008821C7"/>
    <w:rsid w:val="00882750"/>
    <w:rsid w:val="0088286F"/>
    <w:rsid w:val="00883EAF"/>
    <w:rsid w:val="00884452"/>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B8E"/>
    <w:rsid w:val="008A5C8E"/>
    <w:rsid w:val="008A67D2"/>
    <w:rsid w:val="008B1C95"/>
    <w:rsid w:val="008B30B7"/>
    <w:rsid w:val="008B562E"/>
    <w:rsid w:val="008B5748"/>
    <w:rsid w:val="008B5B9D"/>
    <w:rsid w:val="008B6355"/>
    <w:rsid w:val="008B6A22"/>
    <w:rsid w:val="008B6B0E"/>
    <w:rsid w:val="008B6E1A"/>
    <w:rsid w:val="008B77C0"/>
    <w:rsid w:val="008C074A"/>
    <w:rsid w:val="008C10DE"/>
    <w:rsid w:val="008C184C"/>
    <w:rsid w:val="008C1B0A"/>
    <w:rsid w:val="008C2078"/>
    <w:rsid w:val="008C2964"/>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613"/>
    <w:rsid w:val="008E0465"/>
    <w:rsid w:val="008E1195"/>
    <w:rsid w:val="008E3AEA"/>
    <w:rsid w:val="008E3D60"/>
    <w:rsid w:val="008E517B"/>
    <w:rsid w:val="008E6B68"/>
    <w:rsid w:val="008E7390"/>
    <w:rsid w:val="008E762D"/>
    <w:rsid w:val="008F000D"/>
    <w:rsid w:val="008F0960"/>
    <w:rsid w:val="008F151B"/>
    <w:rsid w:val="008F179B"/>
    <w:rsid w:val="008F1F00"/>
    <w:rsid w:val="008F32A1"/>
    <w:rsid w:val="008F4712"/>
    <w:rsid w:val="008F6D15"/>
    <w:rsid w:val="008F6E84"/>
    <w:rsid w:val="008F7EBB"/>
    <w:rsid w:val="008F7ED1"/>
    <w:rsid w:val="009001B6"/>
    <w:rsid w:val="0090056C"/>
    <w:rsid w:val="00900939"/>
    <w:rsid w:val="00900DF0"/>
    <w:rsid w:val="00903621"/>
    <w:rsid w:val="00905898"/>
    <w:rsid w:val="00906339"/>
    <w:rsid w:val="0090652D"/>
    <w:rsid w:val="009079F0"/>
    <w:rsid w:val="00907EE2"/>
    <w:rsid w:val="009106F3"/>
    <w:rsid w:val="00910F11"/>
    <w:rsid w:val="009113AE"/>
    <w:rsid w:val="00911F60"/>
    <w:rsid w:val="00912EB2"/>
    <w:rsid w:val="00914284"/>
    <w:rsid w:val="00914550"/>
    <w:rsid w:val="0091487A"/>
    <w:rsid w:val="00914E36"/>
    <w:rsid w:val="00915300"/>
    <w:rsid w:val="0091657F"/>
    <w:rsid w:val="009173B9"/>
    <w:rsid w:val="00917AE1"/>
    <w:rsid w:val="009202B1"/>
    <w:rsid w:val="0092042A"/>
    <w:rsid w:val="009207AD"/>
    <w:rsid w:val="00920FCB"/>
    <w:rsid w:val="009210A5"/>
    <w:rsid w:val="009216CA"/>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8DE"/>
    <w:rsid w:val="00936B44"/>
    <w:rsid w:val="00936EC8"/>
    <w:rsid w:val="009416FE"/>
    <w:rsid w:val="009417E1"/>
    <w:rsid w:val="0094189E"/>
    <w:rsid w:val="00942439"/>
    <w:rsid w:val="00942AE0"/>
    <w:rsid w:val="00945C13"/>
    <w:rsid w:val="00945D12"/>
    <w:rsid w:val="00945ECB"/>
    <w:rsid w:val="00947933"/>
    <w:rsid w:val="00947F9D"/>
    <w:rsid w:val="00950381"/>
    <w:rsid w:val="00953C4E"/>
    <w:rsid w:val="00960A89"/>
    <w:rsid w:val="00962287"/>
    <w:rsid w:val="00962690"/>
    <w:rsid w:val="00971077"/>
    <w:rsid w:val="00971B25"/>
    <w:rsid w:val="0097220B"/>
    <w:rsid w:val="00972EDB"/>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9744B"/>
    <w:rsid w:val="009A2E41"/>
    <w:rsid w:val="009A52C1"/>
    <w:rsid w:val="009A5EA7"/>
    <w:rsid w:val="009B455D"/>
    <w:rsid w:val="009B4E8F"/>
    <w:rsid w:val="009B5EBC"/>
    <w:rsid w:val="009B7769"/>
    <w:rsid w:val="009C2436"/>
    <w:rsid w:val="009C2A3B"/>
    <w:rsid w:val="009C441C"/>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8D1"/>
    <w:rsid w:val="009D7565"/>
    <w:rsid w:val="009D7787"/>
    <w:rsid w:val="009D7D9C"/>
    <w:rsid w:val="009E02C9"/>
    <w:rsid w:val="009E121C"/>
    <w:rsid w:val="009E1B98"/>
    <w:rsid w:val="009E23CD"/>
    <w:rsid w:val="009E2E51"/>
    <w:rsid w:val="009E39DC"/>
    <w:rsid w:val="009E3E51"/>
    <w:rsid w:val="009E3FAC"/>
    <w:rsid w:val="009E5378"/>
    <w:rsid w:val="009E56B4"/>
    <w:rsid w:val="009E6D68"/>
    <w:rsid w:val="009E7F39"/>
    <w:rsid w:val="009F029A"/>
    <w:rsid w:val="009F0DA4"/>
    <w:rsid w:val="009F1B61"/>
    <w:rsid w:val="009F28C9"/>
    <w:rsid w:val="009F2C50"/>
    <w:rsid w:val="009F43C3"/>
    <w:rsid w:val="009F4D28"/>
    <w:rsid w:val="009F6110"/>
    <w:rsid w:val="009F615E"/>
    <w:rsid w:val="009F6933"/>
    <w:rsid w:val="009F7D43"/>
    <w:rsid w:val="00A012D0"/>
    <w:rsid w:val="00A043FE"/>
    <w:rsid w:val="00A05729"/>
    <w:rsid w:val="00A05803"/>
    <w:rsid w:val="00A05916"/>
    <w:rsid w:val="00A06E1B"/>
    <w:rsid w:val="00A0794D"/>
    <w:rsid w:val="00A10898"/>
    <w:rsid w:val="00A1290A"/>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490C"/>
    <w:rsid w:val="00A35831"/>
    <w:rsid w:val="00A36CCE"/>
    <w:rsid w:val="00A36E14"/>
    <w:rsid w:val="00A3743F"/>
    <w:rsid w:val="00A378E5"/>
    <w:rsid w:val="00A40872"/>
    <w:rsid w:val="00A412EF"/>
    <w:rsid w:val="00A42EF2"/>
    <w:rsid w:val="00A44D84"/>
    <w:rsid w:val="00A4560F"/>
    <w:rsid w:val="00A45BD2"/>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1015"/>
    <w:rsid w:val="00A61D6F"/>
    <w:rsid w:val="00A61D7A"/>
    <w:rsid w:val="00A63622"/>
    <w:rsid w:val="00A64735"/>
    <w:rsid w:val="00A64A5F"/>
    <w:rsid w:val="00A653BF"/>
    <w:rsid w:val="00A654E5"/>
    <w:rsid w:val="00A659E2"/>
    <w:rsid w:val="00A65F01"/>
    <w:rsid w:val="00A71970"/>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8D"/>
    <w:rsid w:val="00AC4FFA"/>
    <w:rsid w:val="00AC7204"/>
    <w:rsid w:val="00AC7EA1"/>
    <w:rsid w:val="00AD07F3"/>
    <w:rsid w:val="00AD0B76"/>
    <w:rsid w:val="00AD12A0"/>
    <w:rsid w:val="00AD1F22"/>
    <w:rsid w:val="00AD21FB"/>
    <w:rsid w:val="00AD3629"/>
    <w:rsid w:val="00AD3C01"/>
    <w:rsid w:val="00AD43BF"/>
    <w:rsid w:val="00AD445A"/>
    <w:rsid w:val="00AD4DBC"/>
    <w:rsid w:val="00AD58D7"/>
    <w:rsid w:val="00AD5E93"/>
    <w:rsid w:val="00AD6ADC"/>
    <w:rsid w:val="00AD7D0B"/>
    <w:rsid w:val="00AE1258"/>
    <w:rsid w:val="00AE157F"/>
    <w:rsid w:val="00AE22A4"/>
    <w:rsid w:val="00AE32D0"/>
    <w:rsid w:val="00AE5BCC"/>
    <w:rsid w:val="00AE665F"/>
    <w:rsid w:val="00AE67D7"/>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46AF"/>
    <w:rsid w:val="00B146EB"/>
    <w:rsid w:val="00B155F6"/>
    <w:rsid w:val="00B210A2"/>
    <w:rsid w:val="00B216E3"/>
    <w:rsid w:val="00B217E8"/>
    <w:rsid w:val="00B21E03"/>
    <w:rsid w:val="00B22FC7"/>
    <w:rsid w:val="00B23540"/>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B1B"/>
    <w:rsid w:val="00B531F1"/>
    <w:rsid w:val="00B54027"/>
    <w:rsid w:val="00B55F29"/>
    <w:rsid w:val="00B562F0"/>
    <w:rsid w:val="00B56E5D"/>
    <w:rsid w:val="00B57587"/>
    <w:rsid w:val="00B60F8C"/>
    <w:rsid w:val="00B6365C"/>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185F"/>
    <w:rsid w:val="00B922CA"/>
    <w:rsid w:val="00B93C12"/>
    <w:rsid w:val="00B95925"/>
    <w:rsid w:val="00B96A3D"/>
    <w:rsid w:val="00B97EF6"/>
    <w:rsid w:val="00BA05E5"/>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C8C"/>
    <w:rsid w:val="00BB348E"/>
    <w:rsid w:val="00BB354F"/>
    <w:rsid w:val="00BB36A8"/>
    <w:rsid w:val="00BB4777"/>
    <w:rsid w:val="00BB4EEB"/>
    <w:rsid w:val="00BB5B0A"/>
    <w:rsid w:val="00BB5B74"/>
    <w:rsid w:val="00BB6E7C"/>
    <w:rsid w:val="00BB7A47"/>
    <w:rsid w:val="00BC06C3"/>
    <w:rsid w:val="00BC334C"/>
    <w:rsid w:val="00BC4B1E"/>
    <w:rsid w:val="00BC55DE"/>
    <w:rsid w:val="00BC5C7E"/>
    <w:rsid w:val="00BC67A3"/>
    <w:rsid w:val="00BD019D"/>
    <w:rsid w:val="00BD0BDE"/>
    <w:rsid w:val="00BD1988"/>
    <w:rsid w:val="00BD481F"/>
    <w:rsid w:val="00BD4AA6"/>
    <w:rsid w:val="00BD4FD8"/>
    <w:rsid w:val="00BE0304"/>
    <w:rsid w:val="00BE17D6"/>
    <w:rsid w:val="00BE1981"/>
    <w:rsid w:val="00BE25C9"/>
    <w:rsid w:val="00BE37E1"/>
    <w:rsid w:val="00BE4E81"/>
    <w:rsid w:val="00BE5EA8"/>
    <w:rsid w:val="00BE6BBF"/>
    <w:rsid w:val="00BE78A4"/>
    <w:rsid w:val="00BF1182"/>
    <w:rsid w:val="00BF4C43"/>
    <w:rsid w:val="00BF778F"/>
    <w:rsid w:val="00BF7D4A"/>
    <w:rsid w:val="00C017BF"/>
    <w:rsid w:val="00C0199F"/>
    <w:rsid w:val="00C02983"/>
    <w:rsid w:val="00C03981"/>
    <w:rsid w:val="00C03F37"/>
    <w:rsid w:val="00C04218"/>
    <w:rsid w:val="00C0680D"/>
    <w:rsid w:val="00C07042"/>
    <w:rsid w:val="00C0704F"/>
    <w:rsid w:val="00C07844"/>
    <w:rsid w:val="00C10C95"/>
    <w:rsid w:val="00C11B45"/>
    <w:rsid w:val="00C11E3E"/>
    <w:rsid w:val="00C14AB0"/>
    <w:rsid w:val="00C15225"/>
    <w:rsid w:val="00C15CEE"/>
    <w:rsid w:val="00C15E9D"/>
    <w:rsid w:val="00C167D1"/>
    <w:rsid w:val="00C17D3D"/>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81F"/>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3312"/>
    <w:rsid w:val="00C64AE9"/>
    <w:rsid w:val="00C65356"/>
    <w:rsid w:val="00C65A41"/>
    <w:rsid w:val="00C67C95"/>
    <w:rsid w:val="00C67EE6"/>
    <w:rsid w:val="00C70497"/>
    <w:rsid w:val="00C70D5A"/>
    <w:rsid w:val="00C71284"/>
    <w:rsid w:val="00C72121"/>
    <w:rsid w:val="00C72DC6"/>
    <w:rsid w:val="00C7307F"/>
    <w:rsid w:val="00C7375E"/>
    <w:rsid w:val="00C7463A"/>
    <w:rsid w:val="00C74CA2"/>
    <w:rsid w:val="00C756E0"/>
    <w:rsid w:val="00C75F58"/>
    <w:rsid w:val="00C7667D"/>
    <w:rsid w:val="00C7765F"/>
    <w:rsid w:val="00C77E8A"/>
    <w:rsid w:val="00C81238"/>
    <w:rsid w:val="00C81F24"/>
    <w:rsid w:val="00C869F3"/>
    <w:rsid w:val="00C87B7D"/>
    <w:rsid w:val="00C90B5C"/>
    <w:rsid w:val="00C91119"/>
    <w:rsid w:val="00C91249"/>
    <w:rsid w:val="00C93A1C"/>
    <w:rsid w:val="00C9495E"/>
    <w:rsid w:val="00C94E7E"/>
    <w:rsid w:val="00C975E8"/>
    <w:rsid w:val="00C97C9B"/>
    <w:rsid w:val="00CA0008"/>
    <w:rsid w:val="00CA08AE"/>
    <w:rsid w:val="00CA0E3A"/>
    <w:rsid w:val="00CA12F4"/>
    <w:rsid w:val="00CA1C47"/>
    <w:rsid w:val="00CA3333"/>
    <w:rsid w:val="00CA3A19"/>
    <w:rsid w:val="00CA6A22"/>
    <w:rsid w:val="00CA6E12"/>
    <w:rsid w:val="00CB004D"/>
    <w:rsid w:val="00CB08D8"/>
    <w:rsid w:val="00CB0B66"/>
    <w:rsid w:val="00CB0E84"/>
    <w:rsid w:val="00CB34CC"/>
    <w:rsid w:val="00CB42F2"/>
    <w:rsid w:val="00CB4618"/>
    <w:rsid w:val="00CB67BD"/>
    <w:rsid w:val="00CC04CB"/>
    <w:rsid w:val="00CC14C4"/>
    <w:rsid w:val="00CC17D6"/>
    <w:rsid w:val="00CC4EAB"/>
    <w:rsid w:val="00CC5527"/>
    <w:rsid w:val="00CD04C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B42"/>
    <w:rsid w:val="00CE319B"/>
    <w:rsid w:val="00CE3EAE"/>
    <w:rsid w:val="00CE40E3"/>
    <w:rsid w:val="00CE4A86"/>
    <w:rsid w:val="00CE4CAE"/>
    <w:rsid w:val="00CE55DA"/>
    <w:rsid w:val="00CE69C0"/>
    <w:rsid w:val="00CE76E8"/>
    <w:rsid w:val="00CE7C58"/>
    <w:rsid w:val="00CF0D25"/>
    <w:rsid w:val="00CF0D61"/>
    <w:rsid w:val="00CF38F4"/>
    <w:rsid w:val="00CF44B5"/>
    <w:rsid w:val="00CF5879"/>
    <w:rsid w:val="00D00375"/>
    <w:rsid w:val="00D01935"/>
    <w:rsid w:val="00D022DC"/>
    <w:rsid w:val="00D0253C"/>
    <w:rsid w:val="00D03292"/>
    <w:rsid w:val="00D04668"/>
    <w:rsid w:val="00D046C9"/>
    <w:rsid w:val="00D05183"/>
    <w:rsid w:val="00D05704"/>
    <w:rsid w:val="00D05951"/>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50CE"/>
    <w:rsid w:val="00D253C6"/>
    <w:rsid w:val="00D276A4"/>
    <w:rsid w:val="00D30181"/>
    <w:rsid w:val="00D30A21"/>
    <w:rsid w:val="00D30B29"/>
    <w:rsid w:val="00D3112B"/>
    <w:rsid w:val="00D31CBB"/>
    <w:rsid w:val="00D32257"/>
    <w:rsid w:val="00D332FB"/>
    <w:rsid w:val="00D3464C"/>
    <w:rsid w:val="00D3501F"/>
    <w:rsid w:val="00D361C1"/>
    <w:rsid w:val="00D36224"/>
    <w:rsid w:val="00D3657A"/>
    <w:rsid w:val="00D40DAC"/>
    <w:rsid w:val="00D41625"/>
    <w:rsid w:val="00D416AA"/>
    <w:rsid w:val="00D416F5"/>
    <w:rsid w:val="00D4403B"/>
    <w:rsid w:val="00D44111"/>
    <w:rsid w:val="00D444A1"/>
    <w:rsid w:val="00D4621F"/>
    <w:rsid w:val="00D4655A"/>
    <w:rsid w:val="00D46A93"/>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DD7"/>
    <w:rsid w:val="00D82050"/>
    <w:rsid w:val="00D838FD"/>
    <w:rsid w:val="00D83927"/>
    <w:rsid w:val="00D8400C"/>
    <w:rsid w:val="00D84E23"/>
    <w:rsid w:val="00D8588C"/>
    <w:rsid w:val="00D85A30"/>
    <w:rsid w:val="00D85F48"/>
    <w:rsid w:val="00D86245"/>
    <w:rsid w:val="00D87378"/>
    <w:rsid w:val="00D87CCB"/>
    <w:rsid w:val="00D9043F"/>
    <w:rsid w:val="00D914D1"/>
    <w:rsid w:val="00D91604"/>
    <w:rsid w:val="00D91632"/>
    <w:rsid w:val="00D91C87"/>
    <w:rsid w:val="00D92BFE"/>
    <w:rsid w:val="00D92E74"/>
    <w:rsid w:val="00D94CBE"/>
    <w:rsid w:val="00D9594F"/>
    <w:rsid w:val="00D97AB4"/>
    <w:rsid w:val="00D97F34"/>
    <w:rsid w:val="00DA020B"/>
    <w:rsid w:val="00DA10D6"/>
    <w:rsid w:val="00DA27CE"/>
    <w:rsid w:val="00DA3A4E"/>
    <w:rsid w:val="00DA3E5A"/>
    <w:rsid w:val="00DA3FEA"/>
    <w:rsid w:val="00DA4918"/>
    <w:rsid w:val="00DA5B39"/>
    <w:rsid w:val="00DA6AA2"/>
    <w:rsid w:val="00DA7199"/>
    <w:rsid w:val="00DB07BF"/>
    <w:rsid w:val="00DB0C5B"/>
    <w:rsid w:val="00DB1A45"/>
    <w:rsid w:val="00DB1EB8"/>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D035E"/>
    <w:rsid w:val="00DD0AC0"/>
    <w:rsid w:val="00DD111C"/>
    <w:rsid w:val="00DD1C92"/>
    <w:rsid w:val="00DD461A"/>
    <w:rsid w:val="00DD4CBC"/>
    <w:rsid w:val="00DD58FD"/>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7501"/>
    <w:rsid w:val="00DF788A"/>
    <w:rsid w:val="00DF7A28"/>
    <w:rsid w:val="00E0081B"/>
    <w:rsid w:val="00E0114E"/>
    <w:rsid w:val="00E01BE5"/>
    <w:rsid w:val="00E01E3E"/>
    <w:rsid w:val="00E01FDB"/>
    <w:rsid w:val="00E03674"/>
    <w:rsid w:val="00E04231"/>
    <w:rsid w:val="00E0486D"/>
    <w:rsid w:val="00E04E57"/>
    <w:rsid w:val="00E05419"/>
    <w:rsid w:val="00E05C7D"/>
    <w:rsid w:val="00E05EB1"/>
    <w:rsid w:val="00E064FC"/>
    <w:rsid w:val="00E07488"/>
    <w:rsid w:val="00E10031"/>
    <w:rsid w:val="00E118A2"/>
    <w:rsid w:val="00E11B88"/>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38C6"/>
    <w:rsid w:val="00E33FA7"/>
    <w:rsid w:val="00E34E03"/>
    <w:rsid w:val="00E35F60"/>
    <w:rsid w:val="00E36AE9"/>
    <w:rsid w:val="00E375EE"/>
    <w:rsid w:val="00E40018"/>
    <w:rsid w:val="00E40854"/>
    <w:rsid w:val="00E40F9B"/>
    <w:rsid w:val="00E412C8"/>
    <w:rsid w:val="00E41345"/>
    <w:rsid w:val="00E4165A"/>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38F0"/>
    <w:rsid w:val="00E53E02"/>
    <w:rsid w:val="00E5492C"/>
    <w:rsid w:val="00E549E2"/>
    <w:rsid w:val="00E54B68"/>
    <w:rsid w:val="00E55021"/>
    <w:rsid w:val="00E5535D"/>
    <w:rsid w:val="00E55595"/>
    <w:rsid w:val="00E55866"/>
    <w:rsid w:val="00E5620B"/>
    <w:rsid w:val="00E57269"/>
    <w:rsid w:val="00E5737B"/>
    <w:rsid w:val="00E60082"/>
    <w:rsid w:val="00E6065B"/>
    <w:rsid w:val="00E606C0"/>
    <w:rsid w:val="00E626BD"/>
    <w:rsid w:val="00E626D5"/>
    <w:rsid w:val="00E627A0"/>
    <w:rsid w:val="00E64BA9"/>
    <w:rsid w:val="00E64E09"/>
    <w:rsid w:val="00E66472"/>
    <w:rsid w:val="00E66A5E"/>
    <w:rsid w:val="00E71CCA"/>
    <w:rsid w:val="00E743CA"/>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E77"/>
    <w:rsid w:val="00E90641"/>
    <w:rsid w:val="00E907C3"/>
    <w:rsid w:val="00E90A93"/>
    <w:rsid w:val="00E92432"/>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4B71"/>
    <w:rsid w:val="00EA4EBA"/>
    <w:rsid w:val="00EA6567"/>
    <w:rsid w:val="00EA7585"/>
    <w:rsid w:val="00EA79E3"/>
    <w:rsid w:val="00EA7D9B"/>
    <w:rsid w:val="00EB24BD"/>
    <w:rsid w:val="00EB2F11"/>
    <w:rsid w:val="00EB40AE"/>
    <w:rsid w:val="00EB51CF"/>
    <w:rsid w:val="00EC0156"/>
    <w:rsid w:val="00EC0860"/>
    <w:rsid w:val="00EC18D0"/>
    <w:rsid w:val="00EC4AB0"/>
    <w:rsid w:val="00EC4E83"/>
    <w:rsid w:val="00EC56D6"/>
    <w:rsid w:val="00EC5EF0"/>
    <w:rsid w:val="00EC6384"/>
    <w:rsid w:val="00EC7055"/>
    <w:rsid w:val="00EC7477"/>
    <w:rsid w:val="00EC7841"/>
    <w:rsid w:val="00ED1ED0"/>
    <w:rsid w:val="00ED250C"/>
    <w:rsid w:val="00ED3709"/>
    <w:rsid w:val="00ED3B3B"/>
    <w:rsid w:val="00ED3C7F"/>
    <w:rsid w:val="00ED44C9"/>
    <w:rsid w:val="00ED46F3"/>
    <w:rsid w:val="00ED4AB7"/>
    <w:rsid w:val="00ED76C6"/>
    <w:rsid w:val="00ED785A"/>
    <w:rsid w:val="00ED7D8E"/>
    <w:rsid w:val="00ED7F27"/>
    <w:rsid w:val="00EE17D4"/>
    <w:rsid w:val="00EE415D"/>
    <w:rsid w:val="00EE4B52"/>
    <w:rsid w:val="00EE60D8"/>
    <w:rsid w:val="00EE7916"/>
    <w:rsid w:val="00EE7A1F"/>
    <w:rsid w:val="00EE7F74"/>
    <w:rsid w:val="00EF1579"/>
    <w:rsid w:val="00EF25C0"/>
    <w:rsid w:val="00EF311A"/>
    <w:rsid w:val="00EF40EA"/>
    <w:rsid w:val="00EF41B6"/>
    <w:rsid w:val="00EF56AC"/>
    <w:rsid w:val="00EF67D7"/>
    <w:rsid w:val="00EF70EB"/>
    <w:rsid w:val="00EF77F3"/>
    <w:rsid w:val="00F00436"/>
    <w:rsid w:val="00F014A8"/>
    <w:rsid w:val="00F0212A"/>
    <w:rsid w:val="00F02BCC"/>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1424"/>
    <w:rsid w:val="00F72200"/>
    <w:rsid w:val="00F74B38"/>
    <w:rsid w:val="00F755DA"/>
    <w:rsid w:val="00F7790D"/>
    <w:rsid w:val="00F80010"/>
    <w:rsid w:val="00F805B1"/>
    <w:rsid w:val="00F814EE"/>
    <w:rsid w:val="00F8156C"/>
    <w:rsid w:val="00F8487F"/>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95B"/>
    <w:rsid w:val="00FC71E8"/>
    <w:rsid w:val="00FD0540"/>
    <w:rsid w:val="00FD0659"/>
    <w:rsid w:val="00FD1C3A"/>
    <w:rsid w:val="00FD2521"/>
    <w:rsid w:val="00FD2638"/>
    <w:rsid w:val="00FD2B91"/>
    <w:rsid w:val="00FD34AB"/>
    <w:rsid w:val="00FD3B29"/>
    <w:rsid w:val="00FD4FB3"/>
    <w:rsid w:val="00FD564A"/>
    <w:rsid w:val="00FD5776"/>
    <w:rsid w:val="00FD5BB3"/>
    <w:rsid w:val="00FD7C06"/>
    <w:rsid w:val="00FE0C89"/>
    <w:rsid w:val="00FE1B00"/>
    <w:rsid w:val="00FE3446"/>
    <w:rsid w:val="00FE4072"/>
    <w:rsid w:val="00FE4AD9"/>
    <w:rsid w:val="00FE6467"/>
    <w:rsid w:val="00FE6936"/>
    <w:rsid w:val="00FE7C3C"/>
    <w:rsid w:val="00FF0555"/>
    <w:rsid w:val="00FF1289"/>
    <w:rsid w:val="00FF24BC"/>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8E9AB3"/>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6AC81-E054-4CD7-B962-65B0A0E4A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1756</Words>
  <Characters>10010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11743</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Wagner, Nathan R</cp:lastModifiedBy>
  <cp:revision>3</cp:revision>
  <cp:lastPrinted>2017-09-19T20:03:00Z</cp:lastPrinted>
  <dcterms:created xsi:type="dcterms:W3CDTF">2017-12-08T01:20:00Z</dcterms:created>
  <dcterms:modified xsi:type="dcterms:W3CDTF">2017-12-21T12:36:00Z</dcterms:modified>
</cp:coreProperties>
</file>