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7C06F" w14:textId="77777777" w:rsidR="00BD5884" w:rsidRPr="002277AD" w:rsidRDefault="00BD5884" w:rsidP="001F7E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024E216B" w14:textId="77777777" w:rsidR="00BD5884" w:rsidRPr="002277AD" w:rsidRDefault="00BD5884" w:rsidP="001F7E97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0A64B71A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4D120E3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5E77706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BCE188A" w14:textId="77777777" w:rsidR="00BE2320" w:rsidRPr="002277AD" w:rsidRDefault="00BE2320" w:rsidP="001F7E97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hAnsi="Times New Roman" w:cs="Times New Roman"/>
          <w:spacing w:val="-3"/>
          <w:sz w:val="24"/>
          <w:szCs w:val="24"/>
        </w:rPr>
        <w:t>Martin Wilson</w:t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0819A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fldChar w:fldCharType="begin"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fldChar w:fldCharType="end"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3C904D9C" w14:textId="77777777" w:rsidR="00BE2320" w:rsidRPr="002277AD" w:rsidRDefault="00BE2320" w:rsidP="001F7E97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0819A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06FE2D98" w14:textId="77777777" w:rsidR="00BE2320" w:rsidRPr="002277AD" w:rsidRDefault="00BE2320" w:rsidP="001F7E97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0819A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>:</w:t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  <w:t>F-2017-2605047</w:t>
      </w:r>
    </w:p>
    <w:p w14:paraId="6027E47A" w14:textId="77777777" w:rsidR="00BE2320" w:rsidRPr="002277AD" w:rsidRDefault="00BE2320" w:rsidP="001F7E97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0819A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7575085D" w14:textId="77777777" w:rsidR="00BE2320" w:rsidRPr="002277AD" w:rsidRDefault="00BE2320" w:rsidP="001F7E97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hAnsi="Times New Roman" w:cs="Times New Roman"/>
          <w:spacing w:val="-3"/>
          <w:sz w:val="24"/>
          <w:szCs w:val="24"/>
        </w:rPr>
        <w:t>Duquesne Light Company</w:t>
      </w:r>
      <w:r w:rsidR="007F2775" w:rsidRPr="002277AD">
        <w:rPr>
          <w:rFonts w:ascii="Times New Roman" w:hAnsi="Times New Roman" w:cs="Times New Roman"/>
          <w:spacing w:val="-3"/>
          <w:sz w:val="24"/>
          <w:szCs w:val="24"/>
        </w:rPr>
        <w:t xml:space="preserve"> and</w:t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0819A3">
        <w:rPr>
          <w:rFonts w:ascii="Times New Roman" w:hAnsi="Times New Roman" w:cs="Times New Roman"/>
          <w:spacing w:val="-3"/>
          <w:sz w:val="24"/>
          <w:szCs w:val="24"/>
        </w:rPr>
        <w:tab/>
      </w:r>
      <w:r w:rsidR="000819A3">
        <w:rPr>
          <w:rFonts w:ascii="Times New Roman" w:hAnsi="Times New Roman" w:cs="Times New Roman"/>
          <w:spacing w:val="-3"/>
          <w:sz w:val="24"/>
          <w:szCs w:val="24"/>
        </w:rPr>
        <w:tab/>
      </w:r>
      <w:r w:rsidR="000819A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25CED524" w14:textId="77777777" w:rsidR="007F2775" w:rsidRPr="002277AD" w:rsidRDefault="00372241" w:rsidP="001F7E97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hAnsi="Times New Roman" w:cs="Times New Roman"/>
          <w:spacing w:val="-3"/>
          <w:sz w:val="24"/>
          <w:szCs w:val="24"/>
        </w:rPr>
        <w:t>Frontier Utilities NE, LLC</w:t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ab/>
      </w:r>
      <w:r w:rsidR="000819A3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hAnsi="Times New Roman" w:cs="Times New Roman"/>
          <w:spacing w:val="-3"/>
          <w:sz w:val="24"/>
          <w:szCs w:val="24"/>
        </w:rPr>
        <w:t>:</w:t>
      </w:r>
    </w:p>
    <w:p w14:paraId="0AD39B93" w14:textId="77777777" w:rsidR="00035D33" w:rsidRPr="002277AD" w:rsidRDefault="00035D33" w:rsidP="001F7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304138B" w14:textId="77777777" w:rsidR="00BD5884" w:rsidRPr="002277AD" w:rsidRDefault="00BD5884" w:rsidP="001F7E97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E6E9DB9" w14:textId="77777777" w:rsidR="00BD5884" w:rsidRPr="002277AD" w:rsidRDefault="00BD5884" w:rsidP="001F7E97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4A5C780" w14:textId="77777777" w:rsidR="00BD5884" w:rsidRPr="002277AD" w:rsidRDefault="00BD5884" w:rsidP="001F7E97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</w:rPr>
        <w:t>INITIAL DECISION</w:t>
      </w:r>
    </w:p>
    <w:p w14:paraId="16E37F1A" w14:textId="77777777" w:rsidR="00BD5884" w:rsidRPr="002277AD" w:rsidRDefault="00BD5884" w:rsidP="001F7E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08FB6D4" w14:textId="77777777" w:rsidR="00BD5884" w:rsidRPr="002277AD" w:rsidRDefault="00BD5884" w:rsidP="001F7E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65A734" w14:textId="77777777" w:rsidR="00BD5884" w:rsidRPr="002277AD" w:rsidRDefault="00BD5884" w:rsidP="001F7E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>Before</w:t>
      </w:r>
    </w:p>
    <w:p w14:paraId="1ACC349C" w14:textId="77777777" w:rsidR="00BD5884" w:rsidRPr="002277AD" w:rsidRDefault="00BD5884" w:rsidP="001F7E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>Joel H. Cheskis</w:t>
      </w:r>
    </w:p>
    <w:p w14:paraId="270AF96C" w14:textId="77777777" w:rsidR="00BD5884" w:rsidRPr="002277AD" w:rsidRDefault="00747494" w:rsidP="001F7E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Deputy Chief </w:t>
      </w:r>
      <w:r w:rsidR="00BD5884" w:rsidRPr="002277AD">
        <w:rPr>
          <w:rFonts w:ascii="Times New Roman" w:eastAsia="Times New Roman" w:hAnsi="Times New Roman" w:cs="Times New Roman"/>
          <w:sz w:val="24"/>
          <w:szCs w:val="24"/>
        </w:rPr>
        <w:t>Administrative Law Judge</w:t>
      </w:r>
    </w:p>
    <w:p w14:paraId="6B0F7947" w14:textId="77777777" w:rsidR="00BD5884" w:rsidRPr="002277AD" w:rsidRDefault="00BD5884" w:rsidP="001F7E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AC78DA" w14:textId="77777777" w:rsidR="00BD5884" w:rsidRPr="002277AD" w:rsidRDefault="00BD5884" w:rsidP="001F7E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A517F1" w14:textId="77777777" w:rsidR="00001503" w:rsidRPr="002277AD" w:rsidRDefault="00001503" w:rsidP="001F7E9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  <w:u w:val="single"/>
        </w:rPr>
        <w:t>INTRODUCTION</w:t>
      </w:r>
    </w:p>
    <w:p w14:paraId="02943CBD" w14:textId="77777777" w:rsidR="00001503" w:rsidRPr="002277AD" w:rsidRDefault="00001503" w:rsidP="001F7E9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BEADD61" w14:textId="77777777" w:rsidR="0030763E" w:rsidRPr="002277AD" w:rsidRDefault="0030763E" w:rsidP="001F7E9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4C3B86FD" w14:textId="77777777" w:rsidR="00001503" w:rsidRPr="002277AD" w:rsidRDefault="00035D33" w:rsidP="001F7E97">
      <w:pPr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>This d</w:t>
      </w:r>
      <w:r w:rsidR="00001503" w:rsidRPr="002277AD">
        <w:rPr>
          <w:rFonts w:ascii="Times New Roman" w:eastAsia="Times New Roman" w:hAnsi="Times New Roman" w:cs="Times New Roman"/>
          <w:sz w:val="24"/>
          <w:szCs w:val="24"/>
        </w:rPr>
        <w:t>ecision</w:t>
      </w:r>
      <w:r w:rsidR="00C1360E" w:rsidRPr="002277AD">
        <w:rPr>
          <w:rFonts w:ascii="Times New Roman" w:eastAsia="Times New Roman" w:hAnsi="Times New Roman" w:cs="Times New Roman"/>
          <w:sz w:val="24"/>
          <w:szCs w:val="24"/>
        </w:rPr>
        <w:t xml:space="preserve"> grants a m</w:t>
      </w:r>
      <w:r w:rsidR="000E4E66" w:rsidRPr="002277AD">
        <w:rPr>
          <w:rFonts w:ascii="Times New Roman" w:eastAsia="Times New Roman" w:hAnsi="Times New Roman" w:cs="Times New Roman"/>
          <w:sz w:val="24"/>
          <w:szCs w:val="24"/>
        </w:rPr>
        <w:t>o</w:t>
      </w:r>
      <w:r w:rsidR="00F26E1A" w:rsidRPr="002277AD"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 w:rsidR="00C1360E" w:rsidRPr="002277AD">
        <w:rPr>
          <w:rFonts w:ascii="Times New Roman" w:eastAsia="Times New Roman" w:hAnsi="Times New Roman" w:cs="Times New Roman"/>
          <w:sz w:val="24"/>
          <w:szCs w:val="24"/>
        </w:rPr>
        <w:t>d</w:t>
      </w:r>
      <w:r w:rsidR="00F26E1A" w:rsidRPr="002277AD">
        <w:rPr>
          <w:rFonts w:ascii="Times New Roman" w:eastAsia="Times New Roman" w:hAnsi="Times New Roman" w:cs="Times New Roman"/>
          <w:sz w:val="24"/>
          <w:szCs w:val="24"/>
        </w:rPr>
        <w:t xml:space="preserve">ismiss for </w:t>
      </w:r>
      <w:r w:rsidR="00C1360E" w:rsidRPr="002277AD">
        <w:rPr>
          <w:rFonts w:ascii="Times New Roman" w:eastAsia="Times New Roman" w:hAnsi="Times New Roman" w:cs="Times New Roman"/>
          <w:sz w:val="24"/>
          <w:szCs w:val="24"/>
        </w:rPr>
        <w:t>f</w:t>
      </w:r>
      <w:r w:rsidR="00F26E1A" w:rsidRPr="002277AD">
        <w:rPr>
          <w:rFonts w:ascii="Times New Roman" w:eastAsia="Times New Roman" w:hAnsi="Times New Roman" w:cs="Times New Roman"/>
          <w:sz w:val="24"/>
          <w:szCs w:val="24"/>
        </w:rPr>
        <w:t xml:space="preserve">ailure to </w:t>
      </w:r>
      <w:r w:rsidR="00C1360E" w:rsidRPr="002277AD">
        <w:rPr>
          <w:rFonts w:ascii="Times New Roman" w:eastAsia="Times New Roman" w:hAnsi="Times New Roman" w:cs="Times New Roman"/>
          <w:sz w:val="24"/>
          <w:szCs w:val="24"/>
        </w:rPr>
        <w:t>p</w:t>
      </w:r>
      <w:r w:rsidR="000E4E66" w:rsidRPr="002277AD">
        <w:rPr>
          <w:rFonts w:ascii="Times New Roman" w:eastAsia="Times New Roman" w:hAnsi="Times New Roman" w:cs="Times New Roman"/>
          <w:sz w:val="24"/>
          <w:szCs w:val="24"/>
        </w:rPr>
        <w:t xml:space="preserve">rosecute because the </w:t>
      </w:r>
      <w:r w:rsidR="00C1360E" w:rsidRPr="002277AD">
        <w:rPr>
          <w:rFonts w:ascii="Times New Roman" w:eastAsia="Times New Roman" w:hAnsi="Times New Roman" w:cs="Times New Roman"/>
          <w:sz w:val="24"/>
          <w:szCs w:val="24"/>
        </w:rPr>
        <w:t>c</w:t>
      </w:r>
      <w:r w:rsidR="000E4E66" w:rsidRPr="002277AD">
        <w:rPr>
          <w:rFonts w:ascii="Times New Roman" w:eastAsia="Times New Roman" w:hAnsi="Times New Roman" w:cs="Times New Roman"/>
          <w:sz w:val="24"/>
          <w:szCs w:val="24"/>
        </w:rPr>
        <w:t xml:space="preserve">omplainant failed to appear for the </w:t>
      </w:r>
      <w:r w:rsidR="008608F6" w:rsidRPr="002277AD">
        <w:rPr>
          <w:rFonts w:ascii="Times New Roman" w:eastAsia="Times New Roman" w:hAnsi="Times New Roman" w:cs="Times New Roman"/>
          <w:sz w:val="24"/>
          <w:szCs w:val="24"/>
        </w:rPr>
        <w:t>h</w:t>
      </w:r>
      <w:r w:rsidR="000E4E66" w:rsidRPr="002277AD">
        <w:rPr>
          <w:rFonts w:ascii="Times New Roman" w:eastAsia="Times New Roman" w:hAnsi="Times New Roman" w:cs="Times New Roman"/>
          <w:sz w:val="24"/>
          <w:szCs w:val="24"/>
        </w:rPr>
        <w:t>earing at the designated</w:t>
      </w:r>
      <w:r w:rsidR="001B524B" w:rsidRPr="002277AD">
        <w:rPr>
          <w:rFonts w:ascii="Times New Roman" w:eastAsia="Times New Roman" w:hAnsi="Times New Roman" w:cs="Times New Roman"/>
          <w:sz w:val="24"/>
          <w:szCs w:val="24"/>
        </w:rPr>
        <w:t xml:space="preserve"> date and</w:t>
      </w:r>
      <w:r w:rsidR="000E4E66" w:rsidRPr="002277AD">
        <w:rPr>
          <w:rFonts w:ascii="Times New Roman" w:eastAsia="Times New Roman" w:hAnsi="Times New Roman" w:cs="Times New Roman"/>
          <w:sz w:val="24"/>
          <w:szCs w:val="24"/>
        </w:rPr>
        <w:t xml:space="preserve"> time</w:t>
      </w:r>
      <w:r w:rsidR="000E1FE6" w:rsidRPr="002277AD">
        <w:rPr>
          <w:rFonts w:ascii="Times New Roman" w:eastAsia="Times New Roman" w:hAnsi="Times New Roman" w:cs="Times New Roman"/>
          <w:sz w:val="24"/>
          <w:szCs w:val="24"/>
        </w:rPr>
        <w:t xml:space="preserve"> despite being given notice of the </w:t>
      </w:r>
      <w:r w:rsidR="008608F6" w:rsidRPr="002277AD">
        <w:rPr>
          <w:rFonts w:ascii="Times New Roman" w:eastAsia="Times New Roman" w:hAnsi="Times New Roman" w:cs="Times New Roman"/>
          <w:sz w:val="24"/>
          <w:szCs w:val="24"/>
        </w:rPr>
        <w:t>h</w:t>
      </w:r>
      <w:r w:rsidR="000E1FE6" w:rsidRPr="002277AD">
        <w:rPr>
          <w:rFonts w:ascii="Times New Roman" w:eastAsia="Times New Roman" w:hAnsi="Times New Roman" w:cs="Times New Roman"/>
          <w:sz w:val="24"/>
          <w:szCs w:val="24"/>
        </w:rPr>
        <w:t>earing</w:t>
      </w:r>
      <w:r w:rsidR="000E4E66" w:rsidRPr="002277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B683F3" w14:textId="77777777" w:rsidR="00001503" w:rsidRPr="002277AD" w:rsidRDefault="00001503" w:rsidP="001F7E97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F0C8FC" w14:textId="77777777" w:rsidR="00BD5884" w:rsidRPr="002277AD" w:rsidRDefault="00BD5884" w:rsidP="001F7E97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277AD">
        <w:rPr>
          <w:rFonts w:ascii="Times New Roman" w:eastAsia="Times New Roman" w:hAnsi="Times New Roman" w:cs="Times New Roman"/>
          <w:sz w:val="24"/>
          <w:szCs w:val="24"/>
          <w:u w:val="single"/>
        </w:rPr>
        <w:t>HISTORY OF THE PROCEEDING</w:t>
      </w:r>
    </w:p>
    <w:p w14:paraId="065B3EDF" w14:textId="77777777" w:rsidR="00BD5884" w:rsidRPr="002277AD" w:rsidRDefault="00BD5884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87A3E3" w14:textId="5B19F97E" w:rsidR="00BE2320" w:rsidRPr="002277AD" w:rsidRDefault="00BE2320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On April 26, 2017, Martin Wilson filed a formal complaint with the Pennsylvania Public Utility Commission </w:t>
      </w:r>
      <w:r w:rsidR="000819A3">
        <w:rPr>
          <w:rFonts w:ascii="Times New Roman" w:eastAsia="Times New Roman" w:hAnsi="Times New Roman" w:cs="Times New Roman"/>
          <w:sz w:val="24"/>
          <w:szCs w:val="24"/>
        </w:rPr>
        <w:t xml:space="preserve">(Commission)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against Frontier Utilities NE</w:t>
      </w:r>
      <w:r w:rsidR="000819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241" w:rsidRPr="002277AD">
        <w:rPr>
          <w:rFonts w:ascii="Times New Roman" w:eastAsia="Times New Roman" w:hAnsi="Times New Roman" w:cs="Times New Roman"/>
          <w:sz w:val="24"/>
          <w:szCs w:val="24"/>
        </w:rPr>
        <w:t>LLC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055" w:rsidRPr="002277AD">
        <w:rPr>
          <w:rFonts w:ascii="Times New Roman" w:eastAsia="Times New Roman" w:hAnsi="Times New Roman" w:cs="Times New Roman"/>
          <w:sz w:val="24"/>
          <w:szCs w:val="24"/>
        </w:rPr>
        <w:t xml:space="preserve">(Frontier)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and Duquesne Light Company</w:t>
      </w:r>
      <w:r w:rsidR="00D13055" w:rsidRPr="002277AD">
        <w:rPr>
          <w:rFonts w:ascii="Times New Roman" w:eastAsia="Times New Roman" w:hAnsi="Times New Roman" w:cs="Times New Roman"/>
          <w:sz w:val="24"/>
          <w:szCs w:val="24"/>
        </w:rPr>
        <w:t xml:space="preserve"> (Duquesne)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, Docket Number F-2017-2605047.  In his complaint, Mr. Wilson indicated that there </w:t>
      </w:r>
      <w:r w:rsidR="00BA10EB">
        <w:rPr>
          <w:rFonts w:ascii="Times New Roman" w:eastAsia="Times New Roman" w:hAnsi="Times New Roman" w:cs="Times New Roman"/>
          <w:sz w:val="24"/>
          <w:szCs w:val="24"/>
        </w:rPr>
        <w:t>were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 incorrect charges on his bill.  Mr. Wilson also checked off on the Commission’s complaint form “other” and for </w:t>
      </w:r>
      <w:r w:rsidR="008466BD">
        <w:rPr>
          <w:rFonts w:ascii="Times New Roman" w:eastAsia="Times New Roman" w:hAnsi="Times New Roman" w:cs="Times New Roman"/>
          <w:sz w:val="24"/>
          <w:szCs w:val="24"/>
        </w:rPr>
        <w:t xml:space="preserve">the relief requested </w:t>
      </w:r>
      <w:r w:rsidR="0003530B"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indicated, among other things, that he would like “for the companies to use the rules, not make them up as they go.”</w:t>
      </w:r>
    </w:p>
    <w:p w14:paraId="6FA7221D" w14:textId="77777777" w:rsidR="00D13055" w:rsidRPr="002277AD" w:rsidRDefault="00D13055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79D4AD0A" w14:textId="77777777" w:rsidR="00D13055" w:rsidRPr="002277AD" w:rsidRDefault="00D13055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>The complaint was served</w:t>
      </w:r>
      <w:r w:rsidR="00317221" w:rsidRPr="002277AD">
        <w:rPr>
          <w:rFonts w:ascii="Times New Roman" w:eastAsia="Times New Roman" w:hAnsi="Times New Roman" w:cs="Times New Roman"/>
          <w:sz w:val="24"/>
          <w:szCs w:val="24"/>
        </w:rPr>
        <w:t xml:space="preserve"> separately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 on both Frontier and Duquesne by the Commission’s Secretary’s Bureau on </w:t>
      </w:r>
      <w:r w:rsidR="006C32D0" w:rsidRPr="002277AD">
        <w:rPr>
          <w:rFonts w:ascii="Times New Roman" w:eastAsia="Times New Roman" w:hAnsi="Times New Roman" w:cs="Times New Roman"/>
          <w:sz w:val="24"/>
          <w:szCs w:val="24"/>
        </w:rPr>
        <w:t>May 19, 2017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E8DC86" w14:textId="3B6489C8" w:rsidR="00BE2320" w:rsidRPr="002277AD" w:rsidRDefault="00BE2320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lastRenderedPageBreak/>
        <w:t>On June 8, 2017, Duquesne filed a preliminary objection in response to Mr. Wilson’s complaint.  In its preliminary objection, which was accompanied by a notice to plead, Duquesne argued</w:t>
      </w:r>
      <w:r w:rsidR="00035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that the complaint lacks the required specificity for a pleading as it fails to allege any factual averments that would allow Duquesne to prepare a response or begin an investigation.  Duquesne requested that Mr. Wilson’s complaint be dismissed.</w:t>
      </w:r>
      <w:r w:rsidR="00376096" w:rsidRPr="002277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Mr. Wilson did not file an answer to Duquesne’s preliminary objection.</w:t>
      </w:r>
    </w:p>
    <w:p w14:paraId="0460DBB9" w14:textId="77777777" w:rsidR="00BE2320" w:rsidRPr="002277AD" w:rsidRDefault="00BE2320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2D9EFEC" w14:textId="77777777" w:rsidR="00D23738" w:rsidRPr="002277AD" w:rsidRDefault="00BE2320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 June 23, 2017, a motion judge assignment notice was issued informing the parties that I would be responsible to resolve any issues which may arise during the preliminary phase of this proceeding.</w:t>
      </w:r>
      <w:r w:rsidR="00D23738"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2277AD">
        <w:rPr>
          <w:rFonts w:ascii="Times New Roman" w:hAnsi="Times New Roman" w:cs="Times New Roman"/>
          <w:bCs/>
          <w:color w:val="000000"/>
          <w:sz w:val="24"/>
          <w:szCs w:val="24"/>
        </w:rPr>
        <w:t>Duquesne’s preliminary objection</w:t>
      </w:r>
      <w:r w:rsidR="00422D0A" w:rsidRPr="002277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was denied via order dated July 7, 2017.</w:t>
      </w:r>
      <w:r w:rsidR="00B159AF" w:rsidRPr="002277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14:paraId="4DD5EE8D" w14:textId="77777777" w:rsidR="00D23738" w:rsidRPr="002277AD" w:rsidRDefault="00D23738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32D6B72" w14:textId="2905EA77" w:rsidR="00A57A0B" w:rsidRPr="002277AD" w:rsidRDefault="00B159AF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277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On July 11, 2017, a hearing notice was issued scheduling an initial telephonic hearing for this matter for Wednesday, September 6, 2017 and assigning me as the presiding officer.  </w:t>
      </w:r>
      <w:r w:rsidR="00945E45"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Of note, </w:t>
      </w:r>
      <w:r w:rsidR="00945E45" w:rsidRPr="002277AD">
        <w:rPr>
          <w:rFonts w:ascii="Times New Roman" w:hAnsi="Times New Roman" w:cs="Times New Roman"/>
          <w:sz w:val="24"/>
          <w:szCs w:val="24"/>
        </w:rPr>
        <w:t>the hearing notice stated</w:t>
      </w:r>
      <w:r w:rsidR="008466BD">
        <w:rPr>
          <w:rFonts w:ascii="Times New Roman" w:hAnsi="Times New Roman" w:cs="Times New Roman"/>
          <w:sz w:val="24"/>
          <w:szCs w:val="24"/>
        </w:rPr>
        <w:t>,</w:t>
      </w:r>
      <w:r w:rsidR="00945E45" w:rsidRPr="002277AD">
        <w:rPr>
          <w:rFonts w:ascii="Times New Roman" w:hAnsi="Times New Roman" w:cs="Times New Roman"/>
          <w:sz w:val="24"/>
          <w:szCs w:val="24"/>
        </w:rPr>
        <w:t xml:space="preserve"> “At the above date and time, you must call into the hearing.  If you fail to do so, your case will be dismissed.”  </w:t>
      </w:r>
      <w:r w:rsidR="00A57A0B" w:rsidRPr="002277AD">
        <w:rPr>
          <w:rFonts w:ascii="Times New Roman" w:hAnsi="Times New Roman" w:cs="Times New Roman"/>
          <w:bCs/>
          <w:color w:val="000000"/>
          <w:sz w:val="24"/>
          <w:szCs w:val="24"/>
        </w:rPr>
        <w:t>A prehearing order dated July 14, 2017 was issued setting forth various rules that would govern the hearing.</w:t>
      </w:r>
      <w:r w:rsidR="00945E45" w:rsidRPr="002277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C42C20" w:rsidRPr="002277AD">
        <w:rPr>
          <w:rFonts w:ascii="Times New Roman" w:hAnsi="Times New Roman" w:cs="Times New Roman"/>
          <w:sz w:val="24"/>
          <w:szCs w:val="24"/>
        </w:rPr>
        <w:t>The prehearing order stated</w:t>
      </w:r>
      <w:r w:rsidR="0003530B">
        <w:rPr>
          <w:rFonts w:ascii="Times New Roman" w:hAnsi="Times New Roman" w:cs="Times New Roman"/>
          <w:sz w:val="24"/>
          <w:szCs w:val="24"/>
        </w:rPr>
        <w:t xml:space="preserve">, among other things, that, </w:t>
      </w:r>
      <w:r w:rsidR="00C42C20" w:rsidRPr="002277AD">
        <w:rPr>
          <w:rFonts w:ascii="Times New Roman" w:hAnsi="Times New Roman" w:cs="Times New Roman"/>
          <w:sz w:val="24"/>
          <w:szCs w:val="24"/>
        </w:rPr>
        <w:t xml:space="preserve">“If a party fails to participate in the hearing, the hearing may proceed without that party and a decision may be entered against that party.”  </w:t>
      </w:r>
    </w:p>
    <w:p w14:paraId="207FAE30" w14:textId="77777777" w:rsidR="00A57A0B" w:rsidRPr="002277AD" w:rsidRDefault="00A57A0B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D4A1CA3" w14:textId="1419F526" w:rsidR="00A57A0B" w:rsidRPr="002277AD" w:rsidRDefault="00A57A0B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On August 18, 2017, Duquesne filed a motion for a continuance of the hearing.  In its motion, Duquesne averred that it </w:t>
      </w:r>
      <w:r w:rsidR="008466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had </w:t>
      </w: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filed timely preliminary objections in response to Mr. Wilson’s complaint but that it </w:t>
      </w:r>
      <w:r w:rsidR="008466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had </w:t>
      </w: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never received a copy of the order denying the preliminary objections because the order had been entered at a different docket number by Commission personnel.  As a result, Duquesne requested that the matter be continued for 30-60 days so that the company </w:t>
      </w:r>
      <w:r w:rsidR="008466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could </w:t>
      </w: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file an answer and new matter to the complaint and to allow Mr. Wilson time to file a reply to the new matter.  Duquesne noted that Mr. Wilson oppose</w:t>
      </w:r>
      <w:r w:rsidR="0079339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</w:t>
      </w: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continuance but nevertheless </w:t>
      </w:r>
      <w:r w:rsidR="00945E45"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Duquesne maintained</w:t>
      </w: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that a continuance </w:t>
      </w:r>
      <w:r w:rsidR="008466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was </w:t>
      </w: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appropriate under the circumstances.</w:t>
      </w:r>
      <w:r w:rsidR="00376096"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14:paraId="7F3971B4" w14:textId="77777777" w:rsidR="00A57A0B" w:rsidRPr="002277AD" w:rsidRDefault="00A57A0B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9CBF416" w14:textId="77777777" w:rsidR="00376096" w:rsidRPr="002277AD" w:rsidRDefault="00A57A0B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On August 29, 2017, Duquesne filed an answer to Mr. Wilson’s complaint.  In its answer, Duquesne </w:t>
      </w:r>
      <w:r w:rsidR="00376096"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denied all material allegations in the complaint.  Duquesne also provided </w:t>
      </w:r>
      <w:r w:rsidR="00376096"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information regarding Mr. Wilson’s receipt of electric generation service from a third-party electric generation supplier.  Duquesne attached to its answer various documents regarding Mr. Wilson’s </w:t>
      </w:r>
      <w:r w:rsidR="00945E45"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electric </w:t>
      </w:r>
      <w:r w:rsidR="00376096"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service in support of its position that Mr. Wilson’s complaint should be dismissed with prejudice.</w:t>
      </w:r>
    </w:p>
    <w:p w14:paraId="005FC6D7" w14:textId="77777777" w:rsidR="00376096" w:rsidRPr="002277AD" w:rsidRDefault="00376096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55BC739" w14:textId="32033297" w:rsidR="00376096" w:rsidRPr="002277AD" w:rsidRDefault="00376096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Duquesne’s motion for continuance was granted via order dated August 30, 2017.  On August 30, 2017, a hearing cancellation/reschedule notice was issued rescheduling the initial telephonic hearing originally scheduled for September 6, 2017 for November 7, 2017.  </w:t>
      </w:r>
      <w:r w:rsidR="00945E45"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Again</w:t>
      </w: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2277AD">
        <w:rPr>
          <w:rFonts w:ascii="Times New Roman" w:hAnsi="Times New Roman" w:cs="Times New Roman"/>
          <w:sz w:val="24"/>
          <w:szCs w:val="24"/>
        </w:rPr>
        <w:t>the hearing notice stated</w:t>
      </w:r>
      <w:r w:rsidR="008466BD">
        <w:rPr>
          <w:rFonts w:ascii="Times New Roman" w:hAnsi="Times New Roman" w:cs="Times New Roman"/>
          <w:sz w:val="24"/>
          <w:szCs w:val="24"/>
        </w:rPr>
        <w:t>,</w:t>
      </w:r>
      <w:r w:rsidRPr="002277AD">
        <w:rPr>
          <w:rFonts w:ascii="Times New Roman" w:hAnsi="Times New Roman" w:cs="Times New Roman"/>
          <w:sz w:val="24"/>
          <w:szCs w:val="24"/>
        </w:rPr>
        <w:t xml:space="preserve"> “At the above date and time, you must call into the hearing.  If you fail to do so, your case will be dismissed.”  </w:t>
      </w:r>
    </w:p>
    <w:p w14:paraId="5CF6BA7C" w14:textId="77777777" w:rsidR="00376096" w:rsidRPr="002277AD" w:rsidRDefault="00376096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05D1B1D" w14:textId="77777777" w:rsidR="00376096" w:rsidRPr="002277AD" w:rsidRDefault="00376096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On November 2, 2017, a certificate of satisfaction was submitted by Duquesne resolving Mr. Wilson’s complaint as it pertained to </w:t>
      </w:r>
      <w:r w:rsidR="00945E45"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Duquesne</w:t>
      </w: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0EE5E8E0" w14:textId="77777777" w:rsidR="00C42C20" w:rsidRPr="002277AD" w:rsidRDefault="00C42C20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5239BD7" w14:textId="330A2D1F" w:rsidR="004E4CAE" w:rsidRPr="002277AD" w:rsidRDefault="00C42C20" w:rsidP="001F7E97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 hearing convened on November 7, 2017, as scheduled</w:t>
      </w:r>
      <w:r w:rsidR="00945E45"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8466B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 relation </w:t>
      </w:r>
      <w:r w:rsidR="00945E45"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 the complaint against Frontier</w:t>
      </w:r>
      <w:r w:rsidRPr="002277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 Scott D. Clements, Esquire appeared on behalf of Frontier.  No one appeared on behalf of Mr. Wilson.</w:t>
      </w:r>
      <w:r w:rsidR="000353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During the hearing, Frontier moved to dismiss the complaint for failure to prosecute since Mr. Wilson did not appear for the hearing.</w:t>
      </w:r>
    </w:p>
    <w:p w14:paraId="621E4D5E" w14:textId="77777777" w:rsidR="00756BB1" w:rsidRPr="002277AD" w:rsidRDefault="00756BB1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8AFF64" w14:textId="77777777" w:rsidR="00BD5884" w:rsidRPr="002277AD" w:rsidRDefault="004E4CAE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ab/>
      </w:r>
      <w:r w:rsidRPr="002277AD">
        <w:rPr>
          <w:rFonts w:ascii="Times New Roman" w:eastAsia="Times New Roman" w:hAnsi="Times New Roman" w:cs="Times New Roman"/>
          <w:sz w:val="24"/>
          <w:szCs w:val="24"/>
        </w:rPr>
        <w:tab/>
        <w:t>The recor</w:t>
      </w:r>
      <w:r w:rsidR="00365C63" w:rsidRPr="002277AD">
        <w:rPr>
          <w:rFonts w:ascii="Times New Roman" w:eastAsia="Times New Roman" w:hAnsi="Times New Roman" w:cs="Times New Roman"/>
          <w:sz w:val="24"/>
          <w:szCs w:val="24"/>
        </w:rPr>
        <w:t xml:space="preserve">d in this case consists of the </w:t>
      </w:r>
      <w:r w:rsidR="008608F6" w:rsidRPr="002277A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earing transcript of </w:t>
      </w:r>
      <w:r w:rsidR="00B864E9" w:rsidRPr="002277AD">
        <w:rPr>
          <w:rFonts w:ascii="Times New Roman" w:eastAsia="Times New Roman" w:hAnsi="Times New Roman" w:cs="Times New Roman"/>
          <w:sz w:val="24"/>
          <w:szCs w:val="24"/>
        </w:rPr>
        <w:t>ten</w:t>
      </w:r>
      <w:r w:rsidR="00B93A14" w:rsidRPr="00227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pages.  The record closed in this proceeding when the transcript was filed</w:t>
      </w:r>
      <w:r w:rsidR="0082502C" w:rsidRPr="002277AD">
        <w:rPr>
          <w:rFonts w:ascii="Times New Roman" w:eastAsia="Times New Roman" w:hAnsi="Times New Roman" w:cs="Times New Roman"/>
          <w:sz w:val="24"/>
          <w:szCs w:val="24"/>
        </w:rPr>
        <w:t xml:space="preserve"> with the Commission on </w:t>
      </w:r>
      <w:r w:rsidR="008E5B70" w:rsidRPr="002277AD"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="00B864E9" w:rsidRPr="002277A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E5B70" w:rsidRPr="002277AD">
        <w:rPr>
          <w:rFonts w:ascii="Times New Roman" w:eastAsia="Times New Roman" w:hAnsi="Times New Roman" w:cs="Times New Roman"/>
          <w:sz w:val="24"/>
          <w:szCs w:val="24"/>
        </w:rPr>
        <w:t>7</w:t>
      </w:r>
      <w:r w:rsidR="00BA3AD5" w:rsidRPr="002277AD">
        <w:rPr>
          <w:rFonts w:ascii="Times New Roman" w:eastAsia="Times New Roman" w:hAnsi="Times New Roman" w:cs="Times New Roman"/>
          <w:sz w:val="24"/>
          <w:szCs w:val="24"/>
        </w:rPr>
        <w:t>, 2017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.  This Initial Decision memorializes the ruling </w:t>
      </w:r>
      <w:proofErr w:type="gramStart"/>
      <w:r w:rsidRPr="002277AD">
        <w:rPr>
          <w:rFonts w:ascii="Times New Roman" w:eastAsia="Times New Roman" w:hAnsi="Times New Roman" w:cs="Times New Roman"/>
          <w:sz w:val="24"/>
          <w:szCs w:val="24"/>
        </w:rPr>
        <w:t>at the conclusion of</w:t>
      </w:r>
      <w:proofErr w:type="gramEnd"/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8608F6" w:rsidRPr="002277A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earing granting </w:t>
      </w:r>
      <w:r w:rsidR="00B93A14" w:rsidRPr="002277A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1360E" w:rsidRPr="002277AD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otion </w:t>
      </w:r>
      <w:r w:rsidR="00B93A14" w:rsidRPr="002277AD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B864E9" w:rsidRPr="002277AD">
        <w:rPr>
          <w:rFonts w:ascii="Times New Roman" w:eastAsia="Times New Roman" w:hAnsi="Times New Roman" w:cs="Times New Roman"/>
          <w:sz w:val="24"/>
          <w:szCs w:val="24"/>
        </w:rPr>
        <w:t xml:space="preserve">Frontier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C1360E" w:rsidRPr="002277A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ismiss the </w:t>
      </w:r>
      <w:r w:rsidR="004C4DD1" w:rsidRPr="002277A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omplaint for failure to prosecute.</w:t>
      </w:r>
    </w:p>
    <w:p w14:paraId="52747CEA" w14:textId="77777777" w:rsidR="0011578E" w:rsidRPr="002277AD" w:rsidRDefault="0011578E" w:rsidP="001F7E97">
      <w:pPr>
        <w:tabs>
          <w:tab w:val="left" w:pos="-720"/>
          <w:tab w:val="left" w:pos="144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9E8F1D3" w14:textId="77777777" w:rsidR="00BD5884" w:rsidRPr="002277AD" w:rsidRDefault="00BD5884" w:rsidP="001F7E97">
      <w:pPr>
        <w:tabs>
          <w:tab w:val="left" w:pos="21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277AD">
        <w:rPr>
          <w:rFonts w:ascii="Times New Roman" w:eastAsia="Times New Roman" w:hAnsi="Times New Roman" w:cs="Times New Roman"/>
          <w:sz w:val="24"/>
          <w:szCs w:val="24"/>
          <w:u w:val="single"/>
        </w:rPr>
        <w:t>FINDINGS OF FACT</w:t>
      </w:r>
    </w:p>
    <w:p w14:paraId="58921D2B" w14:textId="77777777" w:rsidR="00BD5884" w:rsidRPr="002277AD" w:rsidRDefault="00BD5884" w:rsidP="001F7E97">
      <w:p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288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875DB93" w14:textId="77777777" w:rsidR="00EC3957" w:rsidRPr="002277AD" w:rsidRDefault="00BD5884" w:rsidP="001F7E97">
      <w:pPr>
        <w:numPr>
          <w:ilvl w:val="0"/>
          <w:numId w:val="1"/>
        </w:numPr>
        <w:tabs>
          <w:tab w:val="left" w:pos="216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</w:t>
      </w:r>
      <w:r w:rsidR="00E34D36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omplainant in this case </w:t>
      </w:r>
      <w:r w:rsidR="006A6358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is </w:t>
      </w:r>
      <w:r w:rsidR="00B864E9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Martin Wilson</w:t>
      </w:r>
      <w:r w:rsidR="00AD4FC6" w:rsidRPr="002277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759840" w14:textId="77777777" w:rsidR="00AD4FC6" w:rsidRPr="002277AD" w:rsidRDefault="00AD4FC6" w:rsidP="001F7E97">
      <w:p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65EC736" w14:textId="77777777" w:rsidR="005F1DBD" w:rsidRPr="002277AD" w:rsidRDefault="00AD4FC6" w:rsidP="001F7E97">
      <w:pPr>
        <w:numPr>
          <w:ilvl w:val="0"/>
          <w:numId w:val="1"/>
        </w:num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06E38" w:rsidRPr="002277AD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espondent</w:t>
      </w:r>
      <w:r w:rsidR="00B864E9" w:rsidRPr="002277AD">
        <w:rPr>
          <w:rFonts w:ascii="Times New Roman" w:eastAsia="Times New Roman" w:hAnsi="Times New Roman" w:cs="Times New Roman"/>
          <w:sz w:val="24"/>
          <w:szCs w:val="24"/>
        </w:rPr>
        <w:t>s in this case are Duquesne Light Company and Frontier Utilities Northeast, LLC</w:t>
      </w:r>
      <w:r w:rsidR="005F1DBD" w:rsidRPr="002277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0D350A" w14:textId="77777777" w:rsidR="005F1DBD" w:rsidRPr="002277AD" w:rsidRDefault="005F1DBD" w:rsidP="001F7E97">
      <w:pPr>
        <w:pStyle w:val="ListParagraph"/>
        <w:tabs>
          <w:tab w:val="left" w:pos="216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EB892FB" w14:textId="701E5DC3" w:rsidR="00AD4FC6" w:rsidRPr="002277AD" w:rsidRDefault="00AD4FC6" w:rsidP="001F7E97">
      <w:pPr>
        <w:numPr>
          <w:ilvl w:val="0"/>
          <w:numId w:val="1"/>
        </w:num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 xml:space="preserve">No one appeared at the </w:t>
      </w:r>
      <w:r w:rsidR="008608F6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earing on behalf of </w:t>
      </w:r>
      <w:r w:rsidR="00B864E9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Mr. Wilson</w:t>
      </w:r>
      <w:r w:rsidR="00230402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.  Tr. 1, </w:t>
      </w:r>
      <w:r w:rsidR="006A6358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4</w:t>
      </w:r>
      <w:r w:rsidR="00E94A36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14:paraId="29EB7290" w14:textId="77777777" w:rsidR="005400D8" w:rsidRPr="002277AD" w:rsidRDefault="005400D8" w:rsidP="001F7E97">
      <w:pPr>
        <w:pStyle w:val="ListParagraph"/>
        <w:tabs>
          <w:tab w:val="left" w:pos="216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896CDD0" w14:textId="4E471761" w:rsidR="007B48A5" w:rsidRPr="002277AD" w:rsidRDefault="006577D9" w:rsidP="001F7E97">
      <w:pPr>
        <w:numPr>
          <w:ilvl w:val="0"/>
          <w:numId w:val="1"/>
        </w:num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Wilson </w:t>
      </w:r>
      <w:r w:rsidR="0003530B">
        <w:rPr>
          <w:rFonts w:ascii="Times New Roman" w:eastAsia="Times New Roman" w:hAnsi="Times New Roman" w:cs="Times New Roman"/>
          <w:spacing w:val="-3"/>
          <w:sz w:val="24"/>
          <w:szCs w:val="24"/>
        </w:rPr>
        <w:t>was sent</w:t>
      </w:r>
      <w:r w:rsidR="00AD4FC6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notice of the </w:t>
      </w:r>
      <w:r w:rsidR="008608F6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="00AD4FC6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earing </w:t>
      </w:r>
      <w:r w:rsidR="0003530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by </w:t>
      </w:r>
      <w:r w:rsidR="005F1DBD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="005F49B7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earing </w:t>
      </w:r>
      <w:r w:rsidR="005F1DBD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="005F49B7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otice </w:t>
      </w:r>
      <w:r w:rsidR="0083620F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dated 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August</w:t>
      </w:r>
      <w:r w:rsidR="001F7E97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30</w:t>
      </w:r>
      <w:r w:rsidR="0083620F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, 2017</w:t>
      </w:r>
      <w:r w:rsidR="00161A14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to the address he provided on 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his </w:t>
      </w:r>
      <w:r w:rsidR="00161A14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complaint</w:t>
      </w:r>
      <w:r w:rsidR="005F49B7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="00230402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Tr. </w:t>
      </w:r>
      <w:r w:rsidR="00D40DE6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5</w:t>
      </w:r>
      <w:r w:rsidR="00056939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14:paraId="5C6273AF" w14:textId="77777777" w:rsidR="008E5B70" w:rsidRPr="002277AD" w:rsidRDefault="008E5B70" w:rsidP="001F7E97">
      <w:pPr>
        <w:pStyle w:val="ListParagraph"/>
        <w:tabs>
          <w:tab w:val="left" w:pos="216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7FCF995" w14:textId="77777777" w:rsidR="006F087B" w:rsidRPr="002277AD" w:rsidRDefault="006F087B" w:rsidP="001F7E97">
      <w:pPr>
        <w:numPr>
          <w:ilvl w:val="0"/>
          <w:numId w:val="1"/>
        </w:num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The hearing notice and the prehearing order issued in this matter stated that, if a party fails to participate in the hearing, the hearing may proceed without that party and a decision may be entered against that party.</w:t>
      </w:r>
    </w:p>
    <w:p w14:paraId="4EFFB061" w14:textId="77777777" w:rsidR="006F087B" w:rsidRPr="002277AD" w:rsidRDefault="006F087B" w:rsidP="001F7E97">
      <w:p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21E5E9E" w14:textId="238F3545" w:rsidR="005F49B7" w:rsidRPr="002277AD" w:rsidRDefault="008E5B70" w:rsidP="001F7E97">
      <w:pPr>
        <w:numPr>
          <w:ilvl w:val="0"/>
          <w:numId w:val="1"/>
        </w:num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Neither t</w:t>
      </w:r>
      <w:r w:rsidR="005F49B7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he </w:t>
      </w:r>
      <w:r w:rsidR="00C126AA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="005F49B7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earing </w:t>
      </w:r>
      <w:r w:rsidR="00C126AA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="005F49B7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otice 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nor the prehearing order were</w:t>
      </w:r>
      <w:r w:rsidR="00997CE8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25F0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returned to </w:t>
      </w:r>
      <w:r w:rsidR="005F49B7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="00FE25F4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e Commission as undeliverable</w:t>
      </w:r>
      <w:r w:rsidR="00D40DE6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r w:rsidR="00997CE8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Tr. 5.</w:t>
      </w:r>
    </w:p>
    <w:p w14:paraId="2220A406" w14:textId="77777777" w:rsidR="006B2427" w:rsidRPr="002277AD" w:rsidRDefault="006B2427" w:rsidP="001F7E97">
      <w:pPr>
        <w:pStyle w:val="ListParagraph"/>
        <w:tabs>
          <w:tab w:val="left" w:pos="216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9413EBD" w14:textId="77777777" w:rsidR="008E5B70" w:rsidRPr="002277AD" w:rsidRDefault="00A914CC" w:rsidP="001F7E97">
      <w:pPr>
        <w:numPr>
          <w:ilvl w:val="0"/>
          <w:numId w:val="1"/>
        </w:num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="005F49B7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ounsel </w:t>
      </w:r>
      <w:r w:rsidR="001B524B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for </w:t>
      </w:r>
      <w:r w:rsidR="006F087B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Frontier</w:t>
      </w:r>
      <w:r w:rsidR="008E5B70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F087B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attempted to speak with Mr. Wilson several times </w:t>
      </w:r>
      <w:r w:rsidR="008E5B70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prior to </w:t>
      </w:r>
      <w:r w:rsidR="00FE25F4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hearing </w:t>
      </w:r>
      <w:r w:rsidR="008E5B70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to discuss the complaint </w:t>
      </w:r>
      <w:r w:rsidR="006F087B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but was unable to reach him</w:t>
      </w:r>
      <w:r w:rsidR="008E5B70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.  Tr. 6</w:t>
      </w:r>
      <w:r w:rsidR="006F087B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-7</w:t>
      </w:r>
      <w:r w:rsidR="008E5B70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14:paraId="3710BA38" w14:textId="77777777" w:rsidR="008E5B70" w:rsidRPr="002277AD" w:rsidRDefault="008E5B70" w:rsidP="001F7E97">
      <w:pPr>
        <w:pStyle w:val="ListParagraph"/>
        <w:tabs>
          <w:tab w:val="left" w:pos="2160"/>
        </w:tabs>
        <w:spacing w:after="0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7C4BCDB" w14:textId="77777777" w:rsidR="008E5B70" w:rsidRPr="002277AD" w:rsidRDefault="008E5B70" w:rsidP="001F7E97">
      <w:pPr>
        <w:numPr>
          <w:ilvl w:val="0"/>
          <w:numId w:val="1"/>
        </w:num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Counsel for </w:t>
      </w:r>
      <w:r w:rsidR="006F087B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Frontier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sent </w:t>
      </w:r>
      <w:r w:rsidR="006F087B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Wilson 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exhibits by cover letter dated </w:t>
      </w:r>
      <w:r w:rsidR="006F087B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November 1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2017 wherein </w:t>
      </w:r>
      <w:r w:rsidR="006F087B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Mr. Wilson 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was reminded of the date and time of the hearing.  Tr. </w:t>
      </w:r>
      <w:r w:rsidR="006F087B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7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14:paraId="718DCE1C" w14:textId="77777777" w:rsidR="00F86F0C" w:rsidRPr="002277AD" w:rsidRDefault="00F86F0C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left="288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</w:p>
    <w:p w14:paraId="6828FCFC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DISCUSSION</w:t>
      </w:r>
    </w:p>
    <w:p w14:paraId="077E3048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F0F00BE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Section 332(a) of the Public Utility Code provides that the party seeking relief from the Commission has the burden of proof.  66 Pa.C.S. § 332(a).  "Burden of proof" means a duty to establish a fact by a preponderance of the evidence, or evidence more convincing, by even the smallest degree, than the evidence presented by the other party.  </w:t>
      </w:r>
      <w:r w:rsidRPr="002277AD">
        <w:rPr>
          <w:rFonts w:ascii="Times New Roman" w:eastAsia="Times New Roman" w:hAnsi="Times New Roman" w:cs="Times New Roman"/>
          <w:sz w:val="24"/>
          <w:szCs w:val="24"/>
          <w:u w:val="single"/>
        </w:rPr>
        <w:t>Se-Ling Hosiery v. Margulies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, 364 Pa. 54, 70 A.2d 854 (1950).  In this proceeding, based on a reading of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C250FB" w:rsidRPr="00227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FD5" w:rsidRPr="002277AD">
        <w:rPr>
          <w:rFonts w:ascii="Times New Roman" w:eastAsia="Times New Roman" w:hAnsi="Times New Roman" w:cs="Times New Roman"/>
          <w:sz w:val="24"/>
          <w:szCs w:val="24"/>
        </w:rPr>
        <w:t>c</w:t>
      </w:r>
      <w:r w:rsidR="00BC25EF" w:rsidRPr="002277AD">
        <w:rPr>
          <w:rFonts w:ascii="Times New Roman" w:eastAsia="Times New Roman" w:hAnsi="Times New Roman" w:cs="Times New Roman"/>
          <w:sz w:val="24"/>
          <w:szCs w:val="24"/>
        </w:rPr>
        <w:t xml:space="preserve">omplaint,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 xml:space="preserve">Mr. Wilson </w:t>
      </w:r>
      <w:r w:rsidR="00C17FCE" w:rsidRPr="002277AD">
        <w:rPr>
          <w:rFonts w:ascii="Times New Roman" w:eastAsia="Times New Roman" w:hAnsi="Times New Roman" w:cs="Times New Roman"/>
          <w:sz w:val="24"/>
          <w:szCs w:val="24"/>
        </w:rPr>
        <w:t xml:space="preserve">complained that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>there are incorrect charges on his bill and that he would like the incorrect charges to be corrected.  Mr. Wilson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, therefore, </w:t>
      </w:r>
      <w:r w:rsidR="00C17FCE" w:rsidRPr="002277AD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the burden of proof in this proceeding.</w:t>
      </w:r>
    </w:p>
    <w:p w14:paraId="4D9C308B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FF352F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Administrative agencies, such as the Commission, are required to provide due process to the parties appearing before them.  </w:t>
      </w:r>
      <w:r w:rsidR="00C30079"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Schneider v. Pa. Pub. Util. Comm’n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.</w:t>
      </w:r>
      <w:r w:rsidR="00877E50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479 A.2d 10 </w:t>
      </w:r>
      <w:r w:rsidR="00877E50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>(</w:t>
      </w:r>
      <w:proofErr w:type="gramStart"/>
      <w:r w:rsidR="00877E50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Pa.</w:t>
      </w:r>
      <w:r w:rsidR="008E1C43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Cmwlth</w:t>
      </w:r>
      <w:proofErr w:type="gramEnd"/>
      <w:r w:rsidR="008E1C43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 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1984).  This due process requirement is satisfied when the parties are accorded notice and the opportunity to be heard.  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Id.</w:t>
      </w:r>
    </w:p>
    <w:p w14:paraId="08A85379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70520" w14:textId="61FDC32E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ab/>
      </w:r>
      <w:r w:rsidRPr="002277AD">
        <w:rPr>
          <w:rFonts w:ascii="Times New Roman" w:eastAsia="Times New Roman" w:hAnsi="Times New Roman" w:cs="Times New Roman"/>
          <w:sz w:val="24"/>
          <w:szCs w:val="24"/>
        </w:rPr>
        <w:tab/>
      </w:r>
      <w:r w:rsidR="00C30079" w:rsidRPr="002277AD">
        <w:rPr>
          <w:rFonts w:ascii="Times New Roman" w:eastAsia="Times New Roman" w:hAnsi="Times New Roman" w:cs="Times New Roman"/>
          <w:sz w:val="24"/>
          <w:szCs w:val="24"/>
        </w:rPr>
        <w:t xml:space="preserve">No one appeared on behalf of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>Mr. Wilson</w:t>
      </w:r>
      <w:r w:rsidR="004141B1" w:rsidRPr="00227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at the date and time set for the </w:t>
      </w:r>
      <w:r w:rsidR="00877E50" w:rsidRPr="002277A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earing in </w:t>
      </w:r>
      <w:r w:rsidR="00945E45" w:rsidRPr="002277AD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C17FCE" w:rsidRPr="00227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case despite notice of the </w:t>
      </w:r>
      <w:r w:rsidR="008608F6" w:rsidRPr="002277A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earing.  Commission regulations address circumstances when a party fails to appear in a proceeding.  Section 5.245 provides:</w:t>
      </w:r>
    </w:p>
    <w:p w14:paraId="08AC70FF" w14:textId="77777777" w:rsidR="0030763E" w:rsidRPr="002277AD" w:rsidRDefault="0030763E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77AE58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b/>
          <w:sz w:val="24"/>
          <w:szCs w:val="24"/>
        </w:rPr>
        <w:t>§ 5.245. Failure to appear, proceed or maintain order in proceedings.</w:t>
      </w:r>
    </w:p>
    <w:p w14:paraId="3C68394A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 w:cs="Times New Roman"/>
          <w:sz w:val="24"/>
          <w:szCs w:val="24"/>
        </w:rPr>
      </w:pPr>
    </w:p>
    <w:p w14:paraId="056AA520" w14:textId="77777777" w:rsidR="00BD5884" w:rsidRPr="002277AD" w:rsidRDefault="00BD5884" w:rsidP="001F7E97">
      <w:pPr>
        <w:numPr>
          <w:ilvl w:val="0"/>
          <w:numId w:val="2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 w:firstLine="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>After being notified, a party who fails to be represented at a scheduled conference or hearing in a proceeding will:</w:t>
      </w:r>
    </w:p>
    <w:p w14:paraId="674D7CE9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1440" w:right="1440"/>
        <w:rPr>
          <w:rFonts w:ascii="Times New Roman" w:eastAsia="Times New Roman" w:hAnsi="Times New Roman" w:cs="Times New Roman"/>
          <w:sz w:val="24"/>
          <w:szCs w:val="24"/>
        </w:rPr>
      </w:pPr>
    </w:p>
    <w:p w14:paraId="22BDF101" w14:textId="77777777" w:rsidR="00BD5884" w:rsidRPr="002277AD" w:rsidRDefault="00BD5884" w:rsidP="001F7E97">
      <w:pPr>
        <w:numPr>
          <w:ilvl w:val="0"/>
          <w:numId w:val="3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>Be deemed to have waived the opportunity to participate in the conference or hearing.</w:t>
      </w:r>
    </w:p>
    <w:p w14:paraId="6BD37E97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/>
        <w:rPr>
          <w:rFonts w:ascii="Times New Roman" w:eastAsia="Times New Roman" w:hAnsi="Times New Roman" w:cs="Times New Roman"/>
          <w:sz w:val="24"/>
          <w:szCs w:val="24"/>
        </w:rPr>
      </w:pPr>
    </w:p>
    <w:p w14:paraId="2BAC4EC8" w14:textId="77777777" w:rsidR="00BD5884" w:rsidRPr="002277AD" w:rsidRDefault="00BD5884" w:rsidP="001F7E97">
      <w:pPr>
        <w:numPr>
          <w:ilvl w:val="0"/>
          <w:numId w:val="3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>Not be permitted to reopen the disposition of a matter accomplished at the conference or hearing.</w:t>
      </w:r>
    </w:p>
    <w:p w14:paraId="0C57261A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/>
        <w:rPr>
          <w:rFonts w:ascii="Times New Roman" w:eastAsia="Times New Roman" w:hAnsi="Times New Roman" w:cs="Times New Roman"/>
          <w:sz w:val="24"/>
          <w:szCs w:val="24"/>
        </w:rPr>
      </w:pPr>
    </w:p>
    <w:p w14:paraId="065D65F3" w14:textId="77777777" w:rsidR="00BD5884" w:rsidRPr="002277AD" w:rsidRDefault="00BD5884" w:rsidP="001F7E97">
      <w:pPr>
        <w:numPr>
          <w:ilvl w:val="0"/>
          <w:numId w:val="3"/>
        </w:numPr>
        <w:tabs>
          <w:tab w:val="left" w:pos="-720"/>
        </w:tabs>
        <w:suppressAutoHyphens/>
        <w:autoSpaceDE w:val="0"/>
        <w:autoSpaceDN w:val="0"/>
        <w:spacing w:after="0" w:line="240" w:lineRule="auto"/>
        <w:ind w:left="2160" w:right="2160" w:firstLine="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>Not be permitted to recall witnesses who were excused for further examination.</w:t>
      </w:r>
    </w:p>
    <w:p w14:paraId="481CDF16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73798" w14:textId="77777777" w:rsidR="00BD5884" w:rsidRPr="002277AD" w:rsidRDefault="007E52B7" w:rsidP="001F7E97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52 </w:t>
      </w:r>
      <w:proofErr w:type="gramStart"/>
      <w:r w:rsidRPr="002277AD">
        <w:rPr>
          <w:rFonts w:ascii="Times New Roman" w:eastAsia="Times New Roman" w:hAnsi="Times New Roman" w:cs="Times New Roman"/>
          <w:sz w:val="24"/>
          <w:szCs w:val="24"/>
        </w:rPr>
        <w:t>Pa.</w:t>
      </w:r>
      <w:r w:rsidR="00BD5884" w:rsidRPr="002277AD">
        <w:rPr>
          <w:rFonts w:ascii="Times New Roman" w:eastAsia="Times New Roman" w:hAnsi="Times New Roman" w:cs="Times New Roman"/>
          <w:sz w:val="24"/>
          <w:szCs w:val="24"/>
        </w:rPr>
        <w:t>Code</w:t>
      </w:r>
      <w:proofErr w:type="gramEnd"/>
      <w:r w:rsidR="00BD5884" w:rsidRPr="002277AD">
        <w:rPr>
          <w:rFonts w:ascii="Times New Roman" w:eastAsia="Times New Roman" w:hAnsi="Times New Roman" w:cs="Times New Roman"/>
          <w:sz w:val="24"/>
          <w:szCs w:val="24"/>
        </w:rPr>
        <w:t xml:space="preserve"> § 5.245(a).</w:t>
      </w:r>
    </w:p>
    <w:p w14:paraId="280C8B93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535994" w14:textId="77777777" w:rsidR="00FE25F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ab/>
      </w:r>
      <w:r w:rsidRPr="002277AD">
        <w:rPr>
          <w:rFonts w:ascii="Times New Roman" w:eastAsia="Times New Roman" w:hAnsi="Times New Roman" w:cs="Times New Roman"/>
          <w:sz w:val="24"/>
          <w:szCs w:val="24"/>
        </w:rPr>
        <w:tab/>
        <w:t xml:space="preserve">The </w:t>
      </w:r>
      <w:r w:rsidR="00C126AA" w:rsidRPr="002277A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earing </w:t>
      </w:r>
      <w:r w:rsidR="00C126AA" w:rsidRPr="002277AD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otice </w:t>
      </w:r>
      <w:r w:rsidR="00C17FCE" w:rsidRPr="002277AD">
        <w:rPr>
          <w:rFonts w:ascii="Times New Roman" w:eastAsia="Times New Roman" w:hAnsi="Times New Roman" w:cs="Times New Roman"/>
          <w:sz w:val="24"/>
          <w:szCs w:val="24"/>
        </w:rPr>
        <w:t>was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 sent to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>Mr. Wilson</w:t>
      </w:r>
      <w:r w:rsidR="00C17FCE" w:rsidRPr="00227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by regular </w:t>
      </w:r>
      <w:proofErr w:type="gramStart"/>
      <w:r w:rsidRPr="002277AD">
        <w:rPr>
          <w:rFonts w:ascii="Times New Roman" w:eastAsia="Times New Roman" w:hAnsi="Times New Roman" w:cs="Times New Roman"/>
          <w:sz w:val="24"/>
          <w:szCs w:val="24"/>
        </w:rPr>
        <w:t>first class</w:t>
      </w:r>
      <w:proofErr w:type="gramEnd"/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 mail</w:t>
      </w:r>
      <w:r w:rsidR="00C17FCE" w:rsidRPr="002277A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93C57" w:rsidRPr="002277AD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412A4B" w:rsidRPr="00227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FCE" w:rsidRPr="002277AD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793371" w:rsidRPr="002277AD">
        <w:rPr>
          <w:rFonts w:ascii="Times New Roman" w:eastAsia="Times New Roman" w:hAnsi="Times New Roman" w:cs="Times New Roman"/>
          <w:sz w:val="24"/>
          <w:szCs w:val="24"/>
        </w:rPr>
        <w:t>returned to t</w:t>
      </w:r>
      <w:r w:rsidR="00412A4B" w:rsidRPr="002277AD">
        <w:rPr>
          <w:rFonts w:ascii="Times New Roman" w:eastAsia="Times New Roman" w:hAnsi="Times New Roman" w:cs="Times New Roman"/>
          <w:sz w:val="24"/>
          <w:szCs w:val="24"/>
        </w:rPr>
        <w:t>he Commission as undeliverable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.  Accordingly, it must be presumed that </w:t>
      </w:r>
      <w:r w:rsidR="00C17FCE" w:rsidRPr="002277AD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document sent to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 xml:space="preserve">Mr. Wilson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in the ordinary course of business </w:t>
      </w:r>
      <w:r w:rsidR="00C17FCE" w:rsidRPr="002277AD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received by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>Mr. Wilson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2277AD">
        <w:rPr>
          <w:rFonts w:ascii="Times New Roman" w:eastAsia="Times New Roman" w:hAnsi="Times New Roman" w:cs="Times New Roman"/>
          <w:sz w:val="24"/>
          <w:szCs w:val="24"/>
          <w:u w:val="single"/>
        </w:rPr>
        <w:t>Berkowitz v. Mayflower Securities, Inc.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, 455 Pa. 531, 317 A.2d 584 (1974); </w:t>
      </w:r>
      <w:proofErr w:type="spellStart"/>
      <w:r w:rsidRPr="002277AD">
        <w:rPr>
          <w:rFonts w:ascii="Times New Roman" w:eastAsia="Times New Roman" w:hAnsi="Times New Roman" w:cs="Times New Roman"/>
          <w:sz w:val="24"/>
          <w:szCs w:val="24"/>
          <w:u w:val="single"/>
        </w:rPr>
        <w:t>Meierdierck</w:t>
      </w:r>
      <w:proofErr w:type="spellEnd"/>
      <w:r w:rsidRPr="002277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v. Miller</w:t>
      </w:r>
      <w:r w:rsidR="006E675A" w:rsidRPr="002277AD">
        <w:rPr>
          <w:rFonts w:ascii="Times New Roman" w:eastAsia="Times New Roman" w:hAnsi="Times New Roman" w:cs="Times New Roman"/>
          <w:sz w:val="24"/>
          <w:szCs w:val="24"/>
        </w:rPr>
        <w:t>, 394 Pa. 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484, 147 A.2d 406 (1959); </w:t>
      </w:r>
      <w:r w:rsidRPr="002277AD">
        <w:rPr>
          <w:rFonts w:ascii="Times New Roman" w:eastAsia="Times New Roman" w:hAnsi="Times New Roman" w:cs="Times New Roman"/>
          <w:sz w:val="24"/>
          <w:szCs w:val="24"/>
          <w:u w:val="single"/>
        </w:rPr>
        <w:t>Samaras v. Hartwick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, 698 A.2d 71 (Pa. Super. 1997); </w:t>
      </w:r>
      <w:r w:rsidRPr="002277AD">
        <w:rPr>
          <w:rFonts w:ascii="Times New Roman" w:eastAsia="Times New Roman" w:hAnsi="Times New Roman" w:cs="Times New Roman"/>
          <w:sz w:val="24"/>
          <w:szCs w:val="24"/>
          <w:u w:val="single"/>
        </w:rPr>
        <w:t>Judge v. Celina Mutual Insurance Co.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, 303 Pa. Super. Ct. 221, 444 A.2d 658 (1982).  Of note,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F087B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hearing notice and the prehearing order issued in this matter stated that, if a party fails to participate in the hearing, the hearing may proceed without that party and a decision may be entered against that party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4424C" w:rsidRPr="002277AD">
        <w:rPr>
          <w:rFonts w:ascii="Times New Roman" w:eastAsia="Times New Roman" w:hAnsi="Times New Roman" w:cs="Times New Roman"/>
          <w:sz w:val="24"/>
          <w:szCs w:val="24"/>
        </w:rPr>
        <w:t xml:space="preserve">In addition,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 xml:space="preserve">counsel for Frontier made several attempts to reach Mr. Wilson regarding this matter </w:t>
      </w:r>
      <w:proofErr w:type="gramStart"/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>and also</w:t>
      </w:r>
      <w:proofErr w:type="gramEnd"/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 xml:space="preserve"> sent several exhibits by cover letter noting the date and time of the hearing.  </w:t>
      </w:r>
      <w:r w:rsidR="00161A14" w:rsidRPr="002277AD">
        <w:rPr>
          <w:rFonts w:ascii="Times New Roman" w:eastAsia="Times New Roman" w:hAnsi="Times New Roman" w:cs="Times New Roman"/>
          <w:sz w:val="24"/>
          <w:szCs w:val="24"/>
        </w:rPr>
        <w:t>Tr. 6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>-7</w:t>
      </w:r>
      <w:r w:rsidR="0044424C" w:rsidRPr="002277A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0CA027B5" w14:textId="77777777" w:rsidR="004141B1" w:rsidRPr="002277AD" w:rsidRDefault="004141B1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01348" w14:textId="2D8A0832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2277AD">
        <w:rPr>
          <w:rFonts w:ascii="Times New Roman" w:eastAsia="Times New Roman" w:hAnsi="Times New Roman" w:cs="Times New Roman"/>
          <w:sz w:val="24"/>
          <w:szCs w:val="24"/>
        </w:rPr>
        <w:tab/>
      </w:r>
      <w:r w:rsidR="00C30079" w:rsidRPr="002277AD">
        <w:rPr>
          <w:rFonts w:ascii="Times New Roman" w:eastAsia="Times New Roman" w:hAnsi="Times New Roman" w:cs="Times New Roman"/>
          <w:sz w:val="24"/>
          <w:szCs w:val="24"/>
        </w:rPr>
        <w:t xml:space="preserve">No one appeared on behalf of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 xml:space="preserve">Mr. Wilson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at the time of the </w:t>
      </w:r>
      <w:r w:rsidR="008608F6" w:rsidRPr="002277A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earing.  Nor did </w:t>
      </w:r>
      <w:r w:rsidR="00C30079" w:rsidRPr="002277AD">
        <w:rPr>
          <w:rFonts w:ascii="Times New Roman" w:eastAsia="Times New Roman" w:hAnsi="Times New Roman" w:cs="Times New Roman"/>
          <w:sz w:val="24"/>
          <w:szCs w:val="24"/>
        </w:rPr>
        <w:t>anyone</w:t>
      </w:r>
      <w:r w:rsidR="000E5B74" w:rsidRPr="00227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ever request a postponement or continuance of the </w:t>
      </w:r>
      <w:r w:rsidR="008608F6" w:rsidRPr="002277A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earing.  As such,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 xml:space="preserve">Mr. Wilson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had notice and an opportunity to be heard in this proceeding, but chose not to appear.  Therefore</w:t>
      </w:r>
      <w:r w:rsidR="00C250FB" w:rsidRPr="002277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>Mr.</w:t>
      </w:r>
      <w:r w:rsidR="001F7E9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 xml:space="preserve">Wilson’s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due process rights have been fully protected.  </w:t>
      </w:r>
      <w:r w:rsidRPr="002277AD">
        <w:rPr>
          <w:rFonts w:ascii="Times New Roman" w:eastAsia="Times New Roman" w:hAnsi="Times New Roman" w:cs="Times New Roman"/>
          <w:sz w:val="24"/>
          <w:szCs w:val="24"/>
          <w:u w:val="single"/>
        </w:rPr>
        <w:t>Sentner v. Bell Telephone Company of Pennsylvania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, Docket No. F-0</w:t>
      </w:r>
      <w:r w:rsidR="00951ACD" w:rsidRPr="002277AD">
        <w:rPr>
          <w:rFonts w:ascii="Times New Roman" w:eastAsia="Times New Roman" w:hAnsi="Times New Roman" w:cs="Times New Roman"/>
          <w:sz w:val="24"/>
          <w:szCs w:val="24"/>
        </w:rPr>
        <w:t>0161106</w:t>
      </w:r>
      <w:r w:rsidR="00AB7EFD" w:rsidRPr="002277A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51ACD" w:rsidRPr="002277AD">
        <w:rPr>
          <w:rFonts w:ascii="Times New Roman" w:eastAsia="Times New Roman" w:hAnsi="Times New Roman" w:cs="Times New Roman"/>
          <w:sz w:val="24"/>
          <w:szCs w:val="24"/>
        </w:rPr>
        <w:t xml:space="preserve">Order entered October 25,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1993); </w:t>
      </w:r>
      <w:r w:rsidRPr="002277AD">
        <w:rPr>
          <w:rFonts w:ascii="Times New Roman" w:eastAsia="Times New Roman" w:hAnsi="Times New Roman" w:cs="Times New Roman"/>
          <w:i/>
          <w:sz w:val="24"/>
          <w:szCs w:val="24"/>
        </w:rPr>
        <w:t>see also</w:t>
      </w:r>
      <w:r w:rsidR="007E52B7" w:rsidRPr="002277AD">
        <w:rPr>
          <w:rFonts w:ascii="Times New Roman" w:eastAsia="Times New Roman" w:hAnsi="Times New Roman" w:cs="Times New Roman"/>
          <w:sz w:val="24"/>
          <w:szCs w:val="24"/>
        </w:rPr>
        <w:t xml:space="preserve">, 52 </w:t>
      </w:r>
      <w:proofErr w:type="gramStart"/>
      <w:r w:rsidR="007E52B7" w:rsidRPr="002277AD">
        <w:rPr>
          <w:rFonts w:ascii="Times New Roman" w:eastAsia="Times New Roman" w:hAnsi="Times New Roman" w:cs="Times New Roman"/>
          <w:sz w:val="24"/>
          <w:szCs w:val="24"/>
        </w:rPr>
        <w:t>Pa.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Code</w:t>
      </w:r>
      <w:proofErr w:type="gramEnd"/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 §</w:t>
      </w:r>
      <w:r w:rsidR="001F7E9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5.245(a).</w:t>
      </w:r>
    </w:p>
    <w:p w14:paraId="2490AAC4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3F38C" w14:textId="77777777" w:rsidR="00BD5884" w:rsidRPr="002277AD" w:rsidRDefault="00BD5884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ab/>
      </w:r>
      <w:r w:rsidRPr="002277AD">
        <w:rPr>
          <w:rFonts w:ascii="Times New Roman" w:eastAsia="Times New Roman" w:hAnsi="Times New Roman" w:cs="Times New Roman"/>
          <w:sz w:val="24"/>
          <w:szCs w:val="24"/>
        </w:rPr>
        <w:tab/>
        <w:t xml:space="preserve">During the </w:t>
      </w:r>
      <w:r w:rsidR="008608F6" w:rsidRPr="002277AD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earing, counsel for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>Frontier</w:t>
      </w:r>
      <w:r w:rsidR="004141B1" w:rsidRPr="00227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moved to have </w:t>
      </w:r>
      <w:r w:rsidR="00C30079" w:rsidRPr="002277A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407FF" w:rsidRPr="002277A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omplaint dismissed with prejudice for lack of prosecution.  Tr.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>7-8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.  By failing to appear and present any evidence in support of </w:t>
      </w:r>
      <w:r w:rsidR="00945E45" w:rsidRPr="002277AD">
        <w:rPr>
          <w:rFonts w:ascii="Times New Roman" w:eastAsia="Times New Roman" w:hAnsi="Times New Roman" w:cs="Times New Roman"/>
          <w:sz w:val="24"/>
          <w:szCs w:val="24"/>
        </w:rPr>
        <w:t>his</w:t>
      </w:r>
      <w:r w:rsidR="00BE79ED" w:rsidRPr="00227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07FF" w:rsidRPr="002277A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omplaint,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 xml:space="preserve">Mr. Wilson </w:t>
      </w:r>
      <w:r w:rsidR="0044424C" w:rsidRPr="002277AD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failed to carry </w:t>
      </w:r>
      <w:r w:rsidR="006F087B" w:rsidRPr="002277AD"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 w:rsidR="00272596" w:rsidRPr="002277AD">
        <w:rPr>
          <w:rFonts w:ascii="Times New Roman" w:eastAsia="Times New Roman" w:hAnsi="Times New Roman" w:cs="Times New Roman"/>
          <w:sz w:val="24"/>
          <w:szCs w:val="24"/>
        </w:rPr>
        <w:t xml:space="preserve">burden.  Thus, </w:t>
      </w:r>
      <w:r w:rsidR="005A6FA1" w:rsidRPr="002277AD">
        <w:rPr>
          <w:rFonts w:ascii="Times New Roman" w:eastAsia="Times New Roman" w:hAnsi="Times New Roman" w:cs="Times New Roman"/>
          <w:sz w:val="24"/>
          <w:szCs w:val="24"/>
        </w:rPr>
        <w:t xml:space="preserve">it is appropriate to dismiss </w:t>
      </w:r>
      <w:r w:rsidR="00272596" w:rsidRPr="002277AD">
        <w:rPr>
          <w:rFonts w:ascii="Times New Roman" w:eastAsia="Times New Roman" w:hAnsi="Times New Roman" w:cs="Times New Roman"/>
          <w:sz w:val="24"/>
          <w:szCs w:val="24"/>
        </w:rPr>
        <w:t>the c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omplaint with prejudice.  </w:t>
      </w:r>
      <w:r w:rsidRPr="002277AD">
        <w:rPr>
          <w:rFonts w:ascii="Times New Roman" w:eastAsia="Times New Roman" w:hAnsi="Times New Roman" w:cs="Times New Roman"/>
          <w:sz w:val="24"/>
          <w:szCs w:val="24"/>
          <w:u w:val="single"/>
        </w:rPr>
        <w:t>Jefferson v. UGI Utilities, Inc.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, Docket No. Z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noBreakHyphen/>
        <w:t>00269892</w:t>
      </w:r>
      <w:r w:rsidR="00AB7EFD" w:rsidRPr="002277A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Order entered December 26, 1995).  Accordingly, the merits of the </w:t>
      </w:r>
      <w:r w:rsidR="006B2427" w:rsidRPr="002277A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omplaint will not be addressed in this Initial Decision.</w:t>
      </w:r>
    </w:p>
    <w:p w14:paraId="15D3339A" w14:textId="77777777" w:rsidR="00B92D7A" w:rsidRPr="002277AD" w:rsidRDefault="00B92D7A" w:rsidP="001F7E9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F6A71" w14:textId="77777777" w:rsidR="00BD5884" w:rsidRPr="002277AD" w:rsidRDefault="001407FF" w:rsidP="001F7E97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2277AD">
        <w:rPr>
          <w:rFonts w:ascii="Times New Roman" w:eastAsia="Times New Roman" w:hAnsi="Times New Roman" w:cs="Times New Roman"/>
          <w:sz w:val="24"/>
          <w:szCs w:val="24"/>
          <w:u w:val="single"/>
        </w:rPr>
        <w:t>C</w:t>
      </w:r>
      <w:r w:rsidR="00BD5884"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ONCLUSIONS OF LAW</w:t>
      </w:r>
    </w:p>
    <w:p w14:paraId="67536689" w14:textId="77777777" w:rsidR="00BD5884" w:rsidRPr="002277AD" w:rsidRDefault="00BD5884" w:rsidP="001F7E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918EC8" w14:textId="77777777" w:rsidR="0061146E" w:rsidRPr="002277AD" w:rsidRDefault="0061146E" w:rsidP="001F7E97">
      <w:pPr>
        <w:numPr>
          <w:ilvl w:val="0"/>
          <w:numId w:val="4"/>
        </w:numPr>
        <w:tabs>
          <w:tab w:val="left" w:pos="2160"/>
        </w:tabs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hAnsi="Times New Roman"/>
          <w:sz w:val="24"/>
          <w:szCs w:val="24"/>
        </w:rPr>
        <w:t>The Commission has jurisdiction over the subject matter and the parties to this proceeding.</w:t>
      </w:r>
      <w:r w:rsidR="00272596" w:rsidRPr="002277AD">
        <w:rPr>
          <w:rFonts w:ascii="Times New Roman" w:hAnsi="Times New Roman"/>
          <w:sz w:val="24"/>
          <w:szCs w:val="24"/>
        </w:rPr>
        <w:t xml:space="preserve">  66 Pa.C.S. § 701.</w:t>
      </w:r>
    </w:p>
    <w:p w14:paraId="3C1F4F8B" w14:textId="77777777" w:rsidR="0061146E" w:rsidRPr="002277AD" w:rsidRDefault="0061146E" w:rsidP="001F7E97">
      <w:pPr>
        <w:tabs>
          <w:tab w:val="left" w:pos="21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B6CE0" w14:textId="77777777" w:rsidR="00BD5884" w:rsidRPr="002277AD" w:rsidRDefault="00BD5884" w:rsidP="001F7E97">
      <w:pPr>
        <w:numPr>
          <w:ilvl w:val="0"/>
          <w:numId w:val="4"/>
        </w:numPr>
        <w:tabs>
          <w:tab w:val="left" w:pos="2160"/>
        </w:tabs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>Section 332(a) of the Public Utility Code provides that the party seeking relief from the Commission has the burden of proof.  66 Pa.C.S. § 332(a).</w:t>
      </w:r>
    </w:p>
    <w:p w14:paraId="3ACC9E00" w14:textId="77777777" w:rsidR="00BD5884" w:rsidRPr="002277AD" w:rsidRDefault="00BD5884" w:rsidP="001F7E97">
      <w:pPr>
        <w:tabs>
          <w:tab w:val="left" w:pos="2160"/>
        </w:tabs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56D62A8F" w14:textId="77777777" w:rsidR="00BD5884" w:rsidRPr="002277AD" w:rsidRDefault="00BD5884" w:rsidP="001F7E97">
      <w:pPr>
        <w:numPr>
          <w:ilvl w:val="0"/>
          <w:numId w:val="4"/>
        </w:numPr>
        <w:tabs>
          <w:tab w:val="left" w:pos="2160"/>
        </w:tabs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"Burden of proof" means a duty to establish a fact by a preponderance of the evidence, or evidence more convincing, by even the smallest degree, than the evidence presented by the other party.  </w:t>
      </w:r>
      <w:r w:rsidRPr="002277AD">
        <w:rPr>
          <w:rFonts w:ascii="Times New Roman" w:eastAsia="Times New Roman" w:hAnsi="Times New Roman" w:cs="Times New Roman"/>
          <w:sz w:val="24"/>
          <w:szCs w:val="24"/>
          <w:u w:val="single"/>
        </w:rPr>
        <w:t>Se-Ling Hosiery v. Margulies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, 364 Pa. 54, 70 A.2d 854 (1950).</w:t>
      </w:r>
    </w:p>
    <w:p w14:paraId="712B9181" w14:textId="77777777" w:rsidR="00BD5884" w:rsidRPr="002277AD" w:rsidRDefault="00BD5884" w:rsidP="001F7E97">
      <w:pPr>
        <w:tabs>
          <w:tab w:val="left" w:pos="21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79EEBC" w14:textId="77777777" w:rsidR="00BD5884" w:rsidRPr="002277AD" w:rsidRDefault="00BD5884" w:rsidP="001F7E97">
      <w:pPr>
        <w:numPr>
          <w:ilvl w:val="0"/>
          <w:numId w:val="4"/>
        </w:num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Administrative agencies, such as the Commission, are required to provide due process to the parties appearing before them.  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Schneider v. Pa</w:t>
      </w:r>
      <w:r w:rsidR="00C30079"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. Pub. Util. Comm’n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.</w:t>
      </w:r>
      <w:r w:rsidR="007E52B7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, 479 A.2d 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10 (</w:t>
      </w:r>
      <w:proofErr w:type="gramStart"/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Pa.Cmwlth</w:t>
      </w:r>
      <w:proofErr w:type="gramEnd"/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1984).  This due process requirement is satisfied when the parties are accorded notice and the opportunity to be heard.  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Id.</w:t>
      </w:r>
    </w:p>
    <w:p w14:paraId="73C87949" w14:textId="77777777" w:rsidR="00412A4B" w:rsidRPr="002277AD" w:rsidRDefault="00412A4B" w:rsidP="001F7E97">
      <w:p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CE1E14C" w14:textId="77777777" w:rsidR="00BD5884" w:rsidRPr="002277AD" w:rsidRDefault="00BD5884" w:rsidP="001F7E97">
      <w:pPr>
        <w:numPr>
          <w:ilvl w:val="0"/>
          <w:numId w:val="4"/>
        </w:num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lastRenderedPageBreak/>
        <w:t>After being notified, a party who fails to be represented at a scheduled conference or hearing in a proceeding will: 1) be deemed to have waived the opportunity to participate in the conference or hearing; 2) not be permitted to reopen the disposition of a matter accomplished at the conference or hearing; and 3) not be permitted to recall witnesses who were excused f</w:t>
      </w:r>
      <w:r w:rsidR="007E52B7" w:rsidRPr="002277AD">
        <w:rPr>
          <w:rFonts w:ascii="Times New Roman" w:eastAsia="Times New Roman" w:hAnsi="Times New Roman" w:cs="Times New Roman"/>
          <w:sz w:val="24"/>
          <w:szCs w:val="24"/>
        </w:rPr>
        <w:t xml:space="preserve">or further examination.  52 </w:t>
      </w:r>
      <w:proofErr w:type="gramStart"/>
      <w:r w:rsidR="007E52B7" w:rsidRPr="002277AD">
        <w:rPr>
          <w:rFonts w:ascii="Times New Roman" w:eastAsia="Times New Roman" w:hAnsi="Times New Roman" w:cs="Times New Roman"/>
          <w:sz w:val="24"/>
          <w:szCs w:val="24"/>
        </w:rPr>
        <w:t>Pa.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Code</w:t>
      </w:r>
      <w:proofErr w:type="gramEnd"/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 § 5.245(a).</w:t>
      </w:r>
    </w:p>
    <w:p w14:paraId="308D2383" w14:textId="77777777" w:rsidR="00BD5884" w:rsidRPr="002277AD" w:rsidRDefault="00BD5884" w:rsidP="001F7E97">
      <w:p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319818A8" w14:textId="77777777" w:rsidR="00BD5884" w:rsidRPr="002277AD" w:rsidRDefault="006F087B" w:rsidP="001F7E97">
      <w:pPr>
        <w:numPr>
          <w:ilvl w:val="0"/>
          <w:numId w:val="4"/>
        </w:numPr>
        <w:tabs>
          <w:tab w:val="left" w:pos="2160"/>
        </w:tabs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Mr. Wilson’s </w:t>
      </w:r>
      <w:r w:rsidR="00BD5884" w:rsidRPr="002277AD">
        <w:rPr>
          <w:rFonts w:ascii="Times New Roman" w:eastAsia="Times New Roman" w:hAnsi="Times New Roman" w:cs="Times New Roman"/>
          <w:sz w:val="24"/>
          <w:szCs w:val="24"/>
        </w:rPr>
        <w:t xml:space="preserve">due process rights have been fully protected.  </w:t>
      </w:r>
      <w:r w:rsidR="00BD5884" w:rsidRPr="002277AD">
        <w:rPr>
          <w:rFonts w:ascii="Times New Roman" w:eastAsia="Times New Roman" w:hAnsi="Times New Roman" w:cs="Times New Roman"/>
          <w:sz w:val="24"/>
          <w:szCs w:val="24"/>
          <w:u w:val="single"/>
        </w:rPr>
        <w:t>Sentner v. Bell Telephone Company of Pennsylvania</w:t>
      </w:r>
      <w:r w:rsidR="00BD5884" w:rsidRPr="002277AD">
        <w:rPr>
          <w:rFonts w:ascii="Times New Roman" w:eastAsia="Times New Roman" w:hAnsi="Times New Roman" w:cs="Times New Roman"/>
          <w:sz w:val="24"/>
          <w:szCs w:val="24"/>
        </w:rPr>
        <w:t>, Docket No. F-0</w:t>
      </w:r>
      <w:r w:rsidR="00B439FA" w:rsidRPr="002277AD">
        <w:rPr>
          <w:rFonts w:ascii="Times New Roman" w:eastAsia="Times New Roman" w:hAnsi="Times New Roman" w:cs="Times New Roman"/>
          <w:sz w:val="24"/>
          <w:szCs w:val="24"/>
        </w:rPr>
        <w:t>0161106</w:t>
      </w:r>
      <w:r w:rsidR="00D7646C" w:rsidRPr="002277A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439FA" w:rsidRPr="002277AD">
        <w:rPr>
          <w:rFonts w:ascii="Times New Roman" w:eastAsia="Times New Roman" w:hAnsi="Times New Roman" w:cs="Times New Roman"/>
          <w:sz w:val="24"/>
          <w:szCs w:val="24"/>
        </w:rPr>
        <w:t xml:space="preserve">Order entered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>O</w:t>
      </w:r>
      <w:r w:rsidR="00B439FA" w:rsidRPr="002277AD">
        <w:rPr>
          <w:rFonts w:ascii="Times New Roman" w:eastAsia="Times New Roman" w:hAnsi="Times New Roman" w:cs="Times New Roman"/>
          <w:sz w:val="24"/>
          <w:szCs w:val="24"/>
        </w:rPr>
        <w:t>ctober 25, </w:t>
      </w:r>
      <w:r w:rsidR="00BD5884" w:rsidRPr="002277AD">
        <w:rPr>
          <w:rFonts w:ascii="Times New Roman" w:eastAsia="Times New Roman" w:hAnsi="Times New Roman" w:cs="Times New Roman"/>
          <w:sz w:val="24"/>
          <w:szCs w:val="24"/>
        </w:rPr>
        <w:t>1993)</w:t>
      </w:r>
      <w:r w:rsidR="00760543" w:rsidRPr="002277AD">
        <w:rPr>
          <w:rFonts w:ascii="Times New Roman" w:eastAsia="Times New Roman" w:hAnsi="Times New Roman" w:cs="Times New Roman"/>
          <w:sz w:val="24"/>
          <w:szCs w:val="24"/>
        </w:rPr>
        <w:t xml:space="preserve">; 52 </w:t>
      </w:r>
      <w:proofErr w:type="gramStart"/>
      <w:r w:rsidR="00760543" w:rsidRPr="002277AD">
        <w:rPr>
          <w:rFonts w:ascii="Times New Roman" w:eastAsia="Times New Roman" w:hAnsi="Times New Roman" w:cs="Times New Roman"/>
          <w:sz w:val="24"/>
          <w:szCs w:val="24"/>
        </w:rPr>
        <w:t>Pa.Code</w:t>
      </w:r>
      <w:proofErr w:type="gramEnd"/>
      <w:r w:rsidR="00760543" w:rsidRPr="002277AD">
        <w:rPr>
          <w:rFonts w:ascii="Times New Roman" w:eastAsia="Times New Roman" w:hAnsi="Times New Roman" w:cs="Times New Roman"/>
          <w:sz w:val="24"/>
          <w:szCs w:val="24"/>
        </w:rPr>
        <w:t xml:space="preserve"> § 5.245(a)</w:t>
      </w:r>
      <w:r w:rsidR="00BD5884" w:rsidRPr="002277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F6A41F" w14:textId="77777777" w:rsidR="00BD5884" w:rsidRPr="002277AD" w:rsidRDefault="00BD5884" w:rsidP="001F7E97">
      <w:pPr>
        <w:tabs>
          <w:tab w:val="left" w:pos="2160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310DB" w14:textId="77777777" w:rsidR="00BD5884" w:rsidRPr="002277AD" w:rsidRDefault="006F087B" w:rsidP="001F7E97">
      <w:pPr>
        <w:numPr>
          <w:ilvl w:val="0"/>
          <w:numId w:val="4"/>
        </w:numPr>
        <w:tabs>
          <w:tab w:val="left" w:pos="2160"/>
        </w:tabs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Mr. Wilson </w:t>
      </w:r>
      <w:r w:rsidR="0044424C" w:rsidRPr="002277AD">
        <w:rPr>
          <w:rFonts w:ascii="Times New Roman" w:eastAsia="Times New Roman" w:hAnsi="Times New Roman" w:cs="Times New Roman"/>
          <w:sz w:val="24"/>
          <w:szCs w:val="24"/>
        </w:rPr>
        <w:t xml:space="preserve">has </w:t>
      </w:r>
      <w:r w:rsidR="00993C57" w:rsidRPr="002277AD">
        <w:rPr>
          <w:rFonts w:ascii="Times New Roman" w:eastAsia="Times New Roman" w:hAnsi="Times New Roman" w:cs="Times New Roman"/>
          <w:sz w:val="24"/>
          <w:szCs w:val="24"/>
        </w:rPr>
        <w:t xml:space="preserve">failed to carry </w:t>
      </w:r>
      <w:r w:rsidRPr="002277AD"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 w:rsidR="00993C57" w:rsidRPr="002277AD">
        <w:rPr>
          <w:rFonts w:ascii="Times New Roman" w:eastAsia="Times New Roman" w:hAnsi="Times New Roman" w:cs="Times New Roman"/>
          <w:sz w:val="24"/>
          <w:szCs w:val="24"/>
        </w:rPr>
        <w:t>burden of proof in this proceeding</w:t>
      </w:r>
      <w:r w:rsidR="00BD5884" w:rsidRPr="002277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AA61FE" w14:textId="2BD35810" w:rsidR="004141B1" w:rsidRDefault="004141B1" w:rsidP="001F7E9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5E639AD" w14:textId="77777777" w:rsidR="001F7E97" w:rsidRPr="002277AD" w:rsidRDefault="001F7E97" w:rsidP="001F7E9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67E5591" w14:textId="77777777" w:rsidR="00BD5884" w:rsidRPr="002277AD" w:rsidRDefault="00BD5884" w:rsidP="001F7E9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277AD"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</w:p>
    <w:p w14:paraId="23EFFFBA" w14:textId="77777777" w:rsidR="00075E25" w:rsidRPr="002277AD" w:rsidRDefault="00075E25" w:rsidP="001F7E97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24EEC" w14:textId="19DB6BCF" w:rsidR="00BD5884" w:rsidRPr="002277AD" w:rsidRDefault="00BD5884" w:rsidP="001F7E97">
      <w:pPr>
        <w:tabs>
          <w:tab w:val="left" w:pos="-1440"/>
          <w:tab w:val="left" w:pos="-720"/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>THEREFORE,</w:t>
      </w:r>
    </w:p>
    <w:p w14:paraId="2A0A9119" w14:textId="77777777" w:rsidR="00BD5884" w:rsidRPr="002277AD" w:rsidRDefault="00BD5884" w:rsidP="001F7E97">
      <w:pPr>
        <w:tabs>
          <w:tab w:val="left" w:pos="-1440"/>
          <w:tab w:val="left" w:pos="-720"/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726D2BFE" w14:textId="0F85E49B" w:rsidR="00BD5884" w:rsidRPr="002277AD" w:rsidRDefault="00BD5884" w:rsidP="001F7E97">
      <w:pPr>
        <w:tabs>
          <w:tab w:val="left" w:pos="-1440"/>
          <w:tab w:val="left" w:pos="-720"/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613DAD27" w14:textId="77777777" w:rsidR="00BD5884" w:rsidRPr="002277AD" w:rsidRDefault="00BD5884" w:rsidP="001F7E97">
      <w:pPr>
        <w:tabs>
          <w:tab w:val="left" w:pos="-1440"/>
          <w:tab w:val="left" w:pos="-720"/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16289101" w14:textId="77777777" w:rsidR="00BD5884" w:rsidRPr="002277AD" w:rsidRDefault="00BD5884" w:rsidP="001F7E97">
      <w:pPr>
        <w:numPr>
          <w:ilvl w:val="0"/>
          <w:numId w:val="5"/>
        </w:num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That the</w:t>
      </w:r>
      <w:r w:rsidR="00C250FB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8D35DF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mo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tion of </w:t>
      </w:r>
      <w:r w:rsidR="00372241" w:rsidRPr="002277AD">
        <w:rPr>
          <w:rFonts w:ascii="Times New Roman" w:eastAsia="Times New Roman" w:hAnsi="Times New Roman" w:cs="Times New Roman"/>
          <w:sz w:val="24"/>
          <w:szCs w:val="24"/>
        </w:rPr>
        <w:t xml:space="preserve">Frontier Utilities NE LLC at Docket Number F-2017-2605047 </w:t>
      </w:r>
      <w:r w:rsidR="008D35DF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to dismiss 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the formal </w:t>
      </w:r>
      <w:r w:rsidR="001407FF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omplaint of </w:t>
      </w:r>
      <w:r w:rsidR="00372241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Martin Wilson 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for </w:t>
      </w:r>
      <w:r w:rsidR="00534C08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failure to prosecute 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is granted.</w:t>
      </w:r>
    </w:p>
    <w:p w14:paraId="2D4F930E" w14:textId="77777777" w:rsidR="00BD5884" w:rsidRPr="002277AD" w:rsidRDefault="00BD5884" w:rsidP="001F7E97">
      <w:p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0C942B2" w14:textId="6F1351E4" w:rsidR="00BD5884" w:rsidRPr="002277AD" w:rsidRDefault="00BD5884" w:rsidP="001F7E97">
      <w:pPr>
        <w:numPr>
          <w:ilvl w:val="0"/>
          <w:numId w:val="5"/>
        </w:num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That the formal </w:t>
      </w:r>
      <w:r w:rsidR="001407FF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omplaint </w:t>
      </w:r>
      <w:r w:rsidR="00534C08" w:rsidRPr="002277AD">
        <w:rPr>
          <w:rFonts w:ascii="Times New Roman" w:eastAsia="Times New Roman" w:hAnsi="Times New Roman" w:cs="Times New Roman"/>
          <w:sz w:val="24"/>
          <w:szCs w:val="24"/>
        </w:rPr>
        <w:t xml:space="preserve">filed by </w:t>
      </w:r>
      <w:r w:rsidR="00372241" w:rsidRPr="002277AD">
        <w:rPr>
          <w:rFonts w:ascii="Times New Roman" w:eastAsia="Times New Roman" w:hAnsi="Times New Roman" w:cs="Times New Roman"/>
          <w:sz w:val="24"/>
          <w:szCs w:val="24"/>
        </w:rPr>
        <w:t xml:space="preserve">Martin Wilson </w:t>
      </w:r>
      <w:r w:rsidR="004141B1" w:rsidRPr="002277AD">
        <w:rPr>
          <w:rFonts w:ascii="Times New Roman" w:eastAsia="Times New Roman" w:hAnsi="Times New Roman" w:cs="Times New Roman"/>
          <w:sz w:val="24"/>
          <w:szCs w:val="24"/>
        </w:rPr>
        <w:t xml:space="preserve">at Docket Number </w:t>
      </w:r>
      <w:r w:rsidR="00372241" w:rsidRPr="002277AD">
        <w:rPr>
          <w:rFonts w:ascii="Times New Roman" w:eastAsia="Times New Roman" w:hAnsi="Times New Roman" w:cs="Times New Roman"/>
          <w:sz w:val="24"/>
          <w:szCs w:val="24"/>
        </w:rPr>
        <w:t>F</w:t>
      </w:r>
      <w:r w:rsidR="001F7E97">
        <w:rPr>
          <w:rFonts w:ascii="Times New Roman" w:eastAsia="Times New Roman" w:hAnsi="Times New Roman" w:cs="Times New Roman"/>
          <w:sz w:val="24"/>
          <w:szCs w:val="24"/>
        </w:rPr>
        <w:noBreakHyphen/>
      </w:r>
      <w:r w:rsidR="00372241" w:rsidRPr="002277AD">
        <w:rPr>
          <w:rFonts w:ascii="Times New Roman" w:eastAsia="Times New Roman" w:hAnsi="Times New Roman" w:cs="Times New Roman"/>
          <w:sz w:val="24"/>
          <w:szCs w:val="24"/>
        </w:rPr>
        <w:t xml:space="preserve">2017-2605047 </w:t>
      </w:r>
      <w:r w:rsidR="001407FF" w:rsidRPr="002277AD">
        <w:rPr>
          <w:rFonts w:ascii="Times New Roman" w:hAnsi="Times New Roman" w:cs="Times New Roman"/>
          <w:spacing w:val="-3"/>
          <w:sz w:val="24"/>
          <w:szCs w:val="24"/>
        </w:rPr>
        <w:t xml:space="preserve">is 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hereby dismissed with prejudice.</w:t>
      </w:r>
    </w:p>
    <w:p w14:paraId="2ADEE6DA" w14:textId="77777777" w:rsidR="00BD5884" w:rsidRPr="002277AD" w:rsidRDefault="00BD5884" w:rsidP="001F7E97">
      <w:pPr>
        <w:tabs>
          <w:tab w:val="left" w:pos="2160"/>
        </w:tabs>
        <w:autoSpaceDE w:val="0"/>
        <w:autoSpaceDN w:val="0"/>
        <w:spacing w:after="0" w:line="36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44B065F" w14:textId="77777777" w:rsidR="00A77106" w:rsidRPr="002277AD" w:rsidRDefault="00BD5884" w:rsidP="001F7E97">
      <w:pPr>
        <w:numPr>
          <w:ilvl w:val="0"/>
          <w:numId w:val="5"/>
        </w:numPr>
        <w:tabs>
          <w:tab w:val="left" w:pos="-720"/>
          <w:tab w:val="left" w:pos="2160"/>
        </w:tabs>
        <w:suppressAutoHyphens/>
        <w:autoSpaceDE w:val="0"/>
        <w:autoSpaceDN w:val="0"/>
        <w:spacing w:after="0" w:line="360" w:lineRule="auto"/>
        <w:ind w:left="0"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That this matter be marked closed.</w:t>
      </w:r>
    </w:p>
    <w:p w14:paraId="0D4047CD" w14:textId="77777777" w:rsidR="00A77106" w:rsidRDefault="00A77106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60F3C6A" w14:textId="77777777" w:rsidR="00793399" w:rsidRPr="002277AD" w:rsidRDefault="00793399" w:rsidP="001F7E97">
      <w:pPr>
        <w:tabs>
          <w:tab w:val="left" w:pos="-720"/>
        </w:tabs>
        <w:suppressAutoHyphens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18DB082" w14:textId="77777777" w:rsidR="00BD5884" w:rsidRPr="002277AD" w:rsidRDefault="00BD5884" w:rsidP="001F7E97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747494"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December </w:t>
      </w:r>
      <w:r w:rsidR="00BE2320"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27</w:t>
      </w:r>
      <w:r w:rsidR="00F76125"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, 2017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A34728"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A34728"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="00A34728"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A34728"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="00A34728" w:rsidRPr="002277AD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73B94AC2" w14:textId="77777777" w:rsidR="00BD5884" w:rsidRPr="002277AD" w:rsidRDefault="00BD5884" w:rsidP="001F7E97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Joel H. Cheskis</w:t>
      </w:r>
    </w:p>
    <w:p w14:paraId="2675E505" w14:textId="77777777" w:rsidR="00EA6874" w:rsidRPr="002277AD" w:rsidRDefault="00EC4A1F" w:rsidP="001F7E97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747494"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Deputy Chief </w:t>
      </w:r>
      <w:r w:rsidRPr="002277AD">
        <w:rPr>
          <w:rFonts w:ascii="Times New Roman" w:eastAsia="Times New Roman" w:hAnsi="Times New Roman" w:cs="Times New Roman"/>
          <w:spacing w:val="-3"/>
          <w:sz w:val="24"/>
          <w:szCs w:val="24"/>
        </w:rPr>
        <w:t>Administrative Law Judge</w:t>
      </w:r>
    </w:p>
    <w:sectPr w:rsidR="00EA6874" w:rsidRPr="002277AD" w:rsidSect="001F7E97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1B965" w14:textId="77777777" w:rsidR="00790353" w:rsidRDefault="00790353" w:rsidP="00CE5CC7">
      <w:pPr>
        <w:spacing w:after="0" w:line="240" w:lineRule="auto"/>
      </w:pPr>
      <w:r>
        <w:separator/>
      </w:r>
    </w:p>
  </w:endnote>
  <w:endnote w:type="continuationSeparator" w:id="0">
    <w:p w14:paraId="61D6B359" w14:textId="77777777" w:rsidR="00790353" w:rsidRDefault="00790353" w:rsidP="00CE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-639727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3617AA" w14:textId="7C880E2D" w:rsidR="00C42C20" w:rsidRPr="00932A73" w:rsidRDefault="00C42C20" w:rsidP="00932A73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32A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2A73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32A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15EA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932A73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38EC6" w14:textId="77777777" w:rsidR="00C42C20" w:rsidRPr="0011578E" w:rsidRDefault="00C42C20" w:rsidP="00932A73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00B31" w14:textId="77777777" w:rsidR="00790353" w:rsidRDefault="00790353" w:rsidP="00CE5CC7">
      <w:pPr>
        <w:spacing w:after="0" w:line="240" w:lineRule="auto"/>
      </w:pPr>
      <w:r>
        <w:separator/>
      </w:r>
    </w:p>
  </w:footnote>
  <w:footnote w:type="continuationSeparator" w:id="0">
    <w:p w14:paraId="431BF7A2" w14:textId="77777777" w:rsidR="00790353" w:rsidRDefault="00790353" w:rsidP="00CE5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537E"/>
    <w:multiLevelType w:val="hybridMultilevel"/>
    <w:tmpl w:val="1958BD78"/>
    <w:lvl w:ilvl="0" w:tplc="6E9A6E54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670E42"/>
    <w:multiLevelType w:val="hybridMultilevel"/>
    <w:tmpl w:val="7F92ABF0"/>
    <w:lvl w:ilvl="0" w:tplc="F76CAEA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007316B"/>
    <w:multiLevelType w:val="hybridMultilevel"/>
    <w:tmpl w:val="6100CC98"/>
    <w:lvl w:ilvl="0" w:tplc="506A7AF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6466D"/>
    <w:multiLevelType w:val="hybridMultilevel"/>
    <w:tmpl w:val="CF5C7E70"/>
    <w:lvl w:ilvl="0" w:tplc="D96A518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84"/>
    <w:rsid w:val="00001503"/>
    <w:rsid w:val="00022675"/>
    <w:rsid w:val="00024FA0"/>
    <w:rsid w:val="00025511"/>
    <w:rsid w:val="0002728D"/>
    <w:rsid w:val="0003530B"/>
    <w:rsid w:val="00035D33"/>
    <w:rsid w:val="00040EF1"/>
    <w:rsid w:val="00043848"/>
    <w:rsid w:val="000541D8"/>
    <w:rsid w:val="00056939"/>
    <w:rsid w:val="00067938"/>
    <w:rsid w:val="00075E25"/>
    <w:rsid w:val="00076883"/>
    <w:rsid w:val="000819A3"/>
    <w:rsid w:val="00081ECE"/>
    <w:rsid w:val="000823CE"/>
    <w:rsid w:val="00082E77"/>
    <w:rsid w:val="000C5337"/>
    <w:rsid w:val="000D7E8B"/>
    <w:rsid w:val="000E1FE6"/>
    <w:rsid w:val="000E4E66"/>
    <w:rsid w:val="000E5B74"/>
    <w:rsid w:val="000F030C"/>
    <w:rsid w:val="000F1D81"/>
    <w:rsid w:val="00106C51"/>
    <w:rsid w:val="00113B9E"/>
    <w:rsid w:val="00114D48"/>
    <w:rsid w:val="0011578E"/>
    <w:rsid w:val="00115E94"/>
    <w:rsid w:val="00125F05"/>
    <w:rsid w:val="0012713E"/>
    <w:rsid w:val="001311CA"/>
    <w:rsid w:val="001341B1"/>
    <w:rsid w:val="001407FF"/>
    <w:rsid w:val="001412EA"/>
    <w:rsid w:val="00143008"/>
    <w:rsid w:val="00154C2A"/>
    <w:rsid w:val="001558BF"/>
    <w:rsid w:val="00161A14"/>
    <w:rsid w:val="00164099"/>
    <w:rsid w:val="001722C5"/>
    <w:rsid w:val="001742E1"/>
    <w:rsid w:val="001744AA"/>
    <w:rsid w:val="00176282"/>
    <w:rsid w:val="0019344D"/>
    <w:rsid w:val="001A6FDF"/>
    <w:rsid w:val="001A7BA3"/>
    <w:rsid w:val="001B2519"/>
    <w:rsid w:val="001B4BBC"/>
    <w:rsid w:val="001B524B"/>
    <w:rsid w:val="001C2F49"/>
    <w:rsid w:val="001D0B97"/>
    <w:rsid w:val="001D3426"/>
    <w:rsid w:val="001D64E1"/>
    <w:rsid w:val="001E50BD"/>
    <w:rsid w:val="001F3FAF"/>
    <w:rsid w:val="001F69AB"/>
    <w:rsid w:val="001F7E97"/>
    <w:rsid w:val="0020436B"/>
    <w:rsid w:val="002078B6"/>
    <w:rsid w:val="0022580A"/>
    <w:rsid w:val="002277AD"/>
    <w:rsid w:val="00230402"/>
    <w:rsid w:val="002369D3"/>
    <w:rsid w:val="0024227D"/>
    <w:rsid w:val="00252DF9"/>
    <w:rsid w:val="00255F09"/>
    <w:rsid w:val="00272596"/>
    <w:rsid w:val="00274ECC"/>
    <w:rsid w:val="00290F0E"/>
    <w:rsid w:val="00297E46"/>
    <w:rsid w:val="002A23FC"/>
    <w:rsid w:val="002B2889"/>
    <w:rsid w:val="002B4C51"/>
    <w:rsid w:val="002C04AB"/>
    <w:rsid w:val="002C5839"/>
    <w:rsid w:val="002C64CB"/>
    <w:rsid w:val="002D1632"/>
    <w:rsid w:val="002D18CE"/>
    <w:rsid w:val="002D4756"/>
    <w:rsid w:val="002D6DD3"/>
    <w:rsid w:val="002E76E6"/>
    <w:rsid w:val="0030763E"/>
    <w:rsid w:val="0031219A"/>
    <w:rsid w:val="00317221"/>
    <w:rsid w:val="00324B00"/>
    <w:rsid w:val="00325CF2"/>
    <w:rsid w:val="00342183"/>
    <w:rsid w:val="003460DB"/>
    <w:rsid w:val="003519EE"/>
    <w:rsid w:val="00353D04"/>
    <w:rsid w:val="00361D70"/>
    <w:rsid w:val="00364E5C"/>
    <w:rsid w:val="00365C63"/>
    <w:rsid w:val="003713DD"/>
    <w:rsid w:val="0037177B"/>
    <w:rsid w:val="0037179B"/>
    <w:rsid w:val="00372241"/>
    <w:rsid w:val="00372F05"/>
    <w:rsid w:val="00376096"/>
    <w:rsid w:val="00391015"/>
    <w:rsid w:val="003B4BF9"/>
    <w:rsid w:val="003B6BA8"/>
    <w:rsid w:val="003C3045"/>
    <w:rsid w:val="003D04B4"/>
    <w:rsid w:val="003F17BD"/>
    <w:rsid w:val="003F4AD8"/>
    <w:rsid w:val="0040070F"/>
    <w:rsid w:val="00412A4B"/>
    <w:rsid w:val="00412DD6"/>
    <w:rsid w:val="004141B1"/>
    <w:rsid w:val="00415A33"/>
    <w:rsid w:val="00422D0A"/>
    <w:rsid w:val="00422D1C"/>
    <w:rsid w:val="004240BD"/>
    <w:rsid w:val="00432677"/>
    <w:rsid w:val="00437B56"/>
    <w:rsid w:val="004409B4"/>
    <w:rsid w:val="0044424C"/>
    <w:rsid w:val="00454918"/>
    <w:rsid w:val="00480B88"/>
    <w:rsid w:val="00491C46"/>
    <w:rsid w:val="004A75A0"/>
    <w:rsid w:val="004B6B4A"/>
    <w:rsid w:val="004C3CF0"/>
    <w:rsid w:val="004C4DD1"/>
    <w:rsid w:val="004C535A"/>
    <w:rsid w:val="004C5EEE"/>
    <w:rsid w:val="004C708B"/>
    <w:rsid w:val="004E4CAE"/>
    <w:rsid w:val="004F221E"/>
    <w:rsid w:val="00502921"/>
    <w:rsid w:val="005051B0"/>
    <w:rsid w:val="005115CF"/>
    <w:rsid w:val="00512CDF"/>
    <w:rsid w:val="00533AC4"/>
    <w:rsid w:val="005345F6"/>
    <w:rsid w:val="00534C08"/>
    <w:rsid w:val="005400D8"/>
    <w:rsid w:val="005802F6"/>
    <w:rsid w:val="005976DE"/>
    <w:rsid w:val="005A6FA1"/>
    <w:rsid w:val="005B4CE2"/>
    <w:rsid w:val="005C5B0E"/>
    <w:rsid w:val="005E55EF"/>
    <w:rsid w:val="005F1DBD"/>
    <w:rsid w:val="005F49B7"/>
    <w:rsid w:val="006066B0"/>
    <w:rsid w:val="00610937"/>
    <w:rsid w:val="0061146E"/>
    <w:rsid w:val="00626E3C"/>
    <w:rsid w:val="006531F9"/>
    <w:rsid w:val="006577D9"/>
    <w:rsid w:val="00674759"/>
    <w:rsid w:val="006908BD"/>
    <w:rsid w:val="006A6358"/>
    <w:rsid w:val="006B026E"/>
    <w:rsid w:val="006B2427"/>
    <w:rsid w:val="006B4DE1"/>
    <w:rsid w:val="006B5288"/>
    <w:rsid w:val="006C0B68"/>
    <w:rsid w:val="006C2F2B"/>
    <w:rsid w:val="006C32D0"/>
    <w:rsid w:val="006C3463"/>
    <w:rsid w:val="006C458D"/>
    <w:rsid w:val="006C5565"/>
    <w:rsid w:val="006E28B6"/>
    <w:rsid w:val="006E4195"/>
    <w:rsid w:val="006E675A"/>
    <w:rsid w:val="006F087B"/>
    <w:rsid w:val="006F3094"/>
    <w:rsid w:val="006F6B66"/>
    <w:rsid w:val="006F75C0"/>
    <w:rsid w:val="0070718F"/>
    <w:rsid w:val="00725E92"/>
    <w:rsid w:val="00745B5E"/>
    <w:rsid w:val="00747494"/>
    <w:rsid w:val="00756BB1"/>
    <w:rsid w:val="00760543"/>
    <w:rsid w:val="00775129"/>
    <w:rsid w:val="0077621D"/>
    <w:rsid w:val="00781983"/>
    <w:rsid w:val="00790353"/>
    <w:rsid w:val="007903B0"/>
    <w:rsid w:val="00793371"/>
    <w:rsid w:val="00793399"/>
    <w:rsid w:val="00793AB1"/>
    <w:rsid w:val="00795E4A"/>
    <w:rsid w:val="007B48A5"/>
    <w:rsid w:val="007C35EF"/>
    <w:rsid w:val="007C438B"/>
    <w:rsid w:val="007D1AF3"/>
    <w:rsid w:val="007E52B7"/>
    <w:rsid w:val="007F2775"/>
    <w:rsid w:val="007F4410"/>
    <w:rsid w:val="007F5164"/>
    <w:rsid w:val="00800BB4"/>
    <w:rsid w:val="00804625"/>
    <w:rsid w:val="00811457"/>
    <w:rsid w:val="008226AE"/>
    <w:rsid w:val="0082502C"/>
    <w:rsid w:val="008254A9"/>
    <w:rsid w:val="00832DB5"/>
    <w:rsid w:val="00834171"/>
    <w:rsid w:val="0083620F"/>
    <w:rsid w:val="008367AC"/>
    <w:rsid w:val="008466BD"/>
    <w:rsid w:val="00846B2B"/>
    <w:rsid w:val="008608F6"/>
    <w:rsid w:val="00872D2F"/>
    <w:rsid w:val="00877E50"/>
    <w:rsid w:val="008942E1"/>
    <w:rsid w:val="008A753D"/>
    <w:rsid w:val="008B3EA4"/>
    <w:rsid w:val="008C0678"/>
    <w:rsid w:val="008C2677"/>
    <w:rsid w:val="008C588C"/>
    <w:rsid w:val="008D35DF"/>
    <w:rsid w:val="008E1C43"/>
    <w:rsid w:val="008E2FC7"/>
    <w:rsid w:val="008E5B70"/>
    <w:rsid w:val="008F1CA1"/>
    <w:rsid w:val="00906524"/>
    <w:rsid w:val="00912C57"/>
    <w:rsid w:val="00912D38"/>
    <w:rsid w:val="009136A1"/>
    <w:rsid w:val="009243D1"/>
    <w:rsid w:val="00926FD0"/>
    <w:rsid w:val="0093231A"/>
    <w:rsid w:val="00932A73"/>
    <w:rsid w:val="00945E45"/>
    <w:rsid w:val="00951ACD"/>
    <w:rsid w:val="00952DBB"/>
    <w:rsid w:val="0095318D"/>
    <w:rsid w:val="0095798F"/>
    <w:rsid w:val="00972824"/>
    <w:rsid w:val="0097643D"/>
    <w:rsid w:val="00984F78"/>
    <w:rsid w:val="00993C57"/>
    <w:rsid w:val="0099657D"/>
    <w:rsid w:val="00997CE8"/>
    <w:rsid w:val="009A676D"/>
    <w:rsid w:val="009A7882"/>
    <w:rsid w:val="009B0D1F"/>
    <w:rsid w:val="009B474B"/>
    <w:rsid w:val="009F093D"/>
    <w:rsid w:val="00A16AAC"/>
    <w:rsid w:val="00A17D4C"/>
    <w:rsid w:val="00A3357C"/>
    <w:rsid w:val="00A34728"/>
    <w:rsid w:val="00A54542"/>
    <w:rsid w:val="00A56079"/>
    <w:rsid w:val="00A57A0B"/>
    <w:rsid w:val="00A7298C"/>
    <w:rsid w:val="00A77106"/>
    <w:rsid w:val="00A914CC"/>
    <w:rsid w:val="00AA1043"/>
    <w:rsid w:val="00AB1A5D"/>
    <w:rsid w:val="00AB7EFD"/>
    <w:rsid w:val="00AC75C6"/>
    <w:rsid w:val="00AD1C3D"/>
    <w:rsid w:val="00AD4209"/>
    <w:rsid w:val="00AD4FC6"/>
    <w:rsid w:val="00AE51EA"/>
    <w:rsid w:val="00AF072E"/>
    <w:rsid w:val="00AF5656"/>
    <w:rsid w:val="00B0218E"/>
    <w:rsid w:val="00B159AF"/>
    <w:rsid w:val="00B20FF7"/>
    <w:rsid w:val="00B2367A"/>
    <w:rsid w:val="00B439FA"/>
    <w:rsid w:val="00B6094C"/>
    <w:rsid w:val="00B62C47"/>
    <w:rsid w:val="00B70A4C"/>
    <w:rsid w:val="00B76756"/>
    <w:rsid w:val="00B864E9"/>
    <w:rsid w:val="00B8753E"/>
    <w:rsid w:val="00B92D7A"/>
    <w:rsid w:val="00B93A14"/>
    <w:rsid w:val="00BA10EB"/>
    <w:rsid w:val="00BA3AD5"/>
    <w:rsid w:val="00BC0A46"/>
    <w:rsid w:val="00BC25EF"/>
    <w:rsid w:val="00BC4E55"/>
    <w:rsid w:val="00BD5884"/>
    <w:rsid w:val="00BE06F9"/>
    <w:rsid w:val="00BE2320"/>
    <w:rsid w:val="00BE29E5"/>
    <w:rsid w:val="00BE499F"/>
    <w:rsid w:val="00BE79ED"/>
    <w:rsid w:val="00BF22A4"/>
    <w:rsid w:val="00BF2A91"/>
    <w:rsid w:val="00BF5BFE"/>
    <w:rsid w:val="00C015EA"/>
    <w:rsid w:val="00C046B6"/>
    <w:rsid w:val="00C12169"/>
    <w:rsid w:val="00C126AA"/>
    <w:rsid w:val="00C1360E"/>
    <w:rsid w:val="00C149A3"/>
    <w:rsid w:val="00C17FCE"/>
    <w:rsid w:val="00C250FB"/>
    <w:rsid w:val="00C279A3"/>
    <w:rsid w:val="00C30079"/>
    <w:rsid w:val="00C31EC8"/>
    <w:rsid w:val="00C350C3"/>
    <w:rsid w:val="00C42C20"/>
    <w:rsid w:val="00C60181"/>
    <w:rsid w:val="00C60A35"/>
    <w:rsid w:val="00C61C47"/>
    <w:rsid w:val="00C85836"/>
    <w:rsid w:val="00C93457"/>
    <w:rsid w:val="00C96CAA"/>
    <w:rsid w:val="00CA05BD"/>
    <w:rsid w:val="00CA3C9C"/>
    <w:rsid w:val="00CB1690"/>
    <w:rsid w:val="00CD1AA8"/>
    <w:rsid w:val="00CE2A33"/>
    <w:rsid w:val="00CE5CC7"/>
    <w:rsid w:val="00CE6FA8"/>
    <w:rsid w:val="00D07D44"/>
    <w:rsid w:val="00D13055"/>
    <w:rsid w:val="00D15972"/>
    <w:rsid w:val="00D1757B"/>
    <w:rsid w:val="00D23738"/>
    <w:rsid w:val="00D40DE6"/>
    <w:rsid w:val="00D419CB"/>
    <w:rsid w:val="00D458E8"/>
    <w:rsid w:val="00D51E27"/>
    <w:rsid w:val="00D55C50"/>
    <w:rsid w:val="00D7646C"/>
    <w:rsid w:val="00D84025"/>
    <w:rsid w:val="00D9042A"/>
    <w:rsid w:val="00DA00E1"/>
    <w:rsid w:val="00DA5AD9"/>
    <w:rsid w:val="00DB1407"/>
    <w:rsid w:val="00DC25C5"/>
    <w:rsid w:val="00DD2CC1"/>
    <w:rsid w:val="00DD7296"/>
    <w:rsid w:val="00DE7A65"/>
    <w:rsid w:val="00DE7BD5"/>
    <w:rsid w:val="00DF3A88"/>
    <w:rsid w:val="00E02339"/>
    <w:rsid w:val="00E2155E"/>
    <w:rsid w:val="00E3178C"/>
    <w:rsid w:val="00E328B2"/>
    <w:rsid w:val="00E34D36"/>
    <w:rsid w:val="00E45FDE"/>
    <w:rsid w:val="00E61084"/>
    <w:rsid w:val="00E65C09"/>
    <w:rsid w:val="00E81F2C"/>
    <w:rsid w:val="00E87BED"/>
    <w:rsid w:val="00E87F31"/>
    <w:rsid w:val="00E90691"/>
    <w:rsid w:val="00E93B7E"/>
    <w:rsid w:val="00E94A36"/>
    <w:rsid w:val="00E97FD5"/>
    <w:rsid w:val="00EA0D92"/>
    <w:rsid w:val="00EA6874"/>
    <w:rsid w:val="00EB1F95"/>
    <w:rsid w:val="00EB294B"/>
    <w:rsid w:val="00EB751D"/>
    <w:rsid w:val="00EC0D20"/>
    <w:rsid w:val="00EC38AF"/>
    <w:rsid w:val="00EC3957"/>
    <w:rsid w:val="00EC4A1F"/>
    <w:rsid w:val="00ED5F4D"/>
    <w:rsid w:val="00ED7767"/>
    <w:rsid w:val="00F06E38"/>
    <w:rsid w:val="00F10523"/>
    <w:rsid w:val="00F17B13"/>
    <w:rsid w:val="00F21ADB"/>
    <w:rsid w:val="00F23485"/>
    <w:rsid w:val="00F23C89"/>
    <w:rsid w:val="00F24DC9"/>
    <w:rsid w:val="00F26E1A"/>
    <w:rsid w:val="00F35636"/>
    <w:rsid w:val="00F50105"/>
    <w:rsid w:val="00F57A0F"/>
    <w:rsid w:val="00F63BAB"/>
    <w:rsid w:val="00F7137A"/>
    <w:rsid w:val="00F76125"/>
    <w:rsid w:val="00F8009A"/>
    <w:rsid w:val="00F8311E"/>
    <w:rsid w:val="00F86F0C"/>
    <w:rsid w:val="00FA634E"/>
    <w:rsid w:val="00FA7B61"/>
    <w:rsid w:val="00FB0AC6"/>
    <w:rsid w:val="00FB3325"/>
    <w:rsid w:val="00FC57BF"/>
    <w:rsid w:val="00FD0D22"/>
    <w:rsid w:val="00FD1160"/>
    <w:rsid w:val="00FE25F4"/>
    <w:rsid w:val="00FF2438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2CD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884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2C04AB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2C04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4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4AB"/>
    <w:rPr>
      <w:vertAlign w:val="superscript"/>
    </w:rPr>
  </w:style>
  <w:style w:type="paragraph" w:styleId="BodyTextIndent">
    <w:name w:val="Body Text Indent"/>
    <w:basedOn w:val="Normal"/>
    <w:link w:val="BodyTextIndentChar"/>
    <w:rsid w:val="00024FA0"/>
    <w:pPr>
      <w:widowControl w:val="0"/>
      <w:autoSpaceDE w:val="0"/>
      <w:autoSpaceDN w:val="0"/>
      <w:spacing w:after="0" w:line="360" w:lineRule="auto"/>
      <w:ind w:firstLine="14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024FA0"/>
    <w:rPr>
      <w:rFonts w:ascii="Times New Roman" w:eastAsia="Times New Roman" w:hAnsi="Times New Roman" w:cs="Times New Roman"/>
      <w:sz w:val="26"/>
      <w:szCs w:val="26"/>
    </w:rPr>
  </w:style>
  <w:style w:type="paragraph" w:customStyle="1" w:styleId="Style">
    <w:name w:val="Style"/>
    <w:rsid w:val="00FB332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6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6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140A-731A-4257-AECF-4AF6B291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1749</Words>
  <Characters>9974</Characters>
  <Application>Microsoft Office Word</Application>
  <DocSecurity>0</DocSecurity>
  <Lines>83</Lines>
  <Paragraphs>23</Paragraphs>
  <ScaleCrop>false</ScaleCrop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2018-01-03T15:02:00Z</dcterms:created>
  <dcterms:modified xsi:type="dcterms:W3CDTF">2018-01-03T15:02:00Z</dcterms:modified>
</cp:coreProperties>
</file>