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1FD" w:rsidRPr="00906F83" w:rsidRDefault="00603380" w:rsidP="00603380">
      <w:pPr>
        <w:jc w:val="center"/>
        <w:rPr>
          <w:sz w:val="26"/>
          <w:szCs w:val="26"/>
        </w:rPr>
        <w:sectPr w:rsidR="00CE01FD" w:rsidRPr="00906F83" w:rsidSect="00E6068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  <w:r>
        <w:rPr>
          <w:sz w:val="26"/>
          <w:szCs w:val="26"/>
        </w:rPr>
        <w:t>January 4, 2018</w:t>
      </w:r>
    </w:p>
    <w:p w:rsidR="009E2DDE" w:rsidRPr="00906F83" w:rsidRDefault="00B86822" w:rsidP="009E2DDE">
      <w:pPr>
        <w:jc w:val="right"/>
        <w:rPr>
          <w:sz w:val="26"/>
          <w:szCs w:val="26"/>
        </w:rPr>
      </w:pP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="00DD1A88" w:rsidRPr="00906F83">
        <w:rPr>
          <w:sz w:val="26"/>
          <w:szCs w:val="26"/>
        </w:rPr>
        <w:t xml:space="preserve">Docket No. </w:t>
      </w:r>
      <w:r w:rsidR="00906F83" w:rsidRPr="00906F83">
        <w:rPr>
          <w:sz w:val="26"/>
          <w:szCs w:val="26"/>
        </w:rPr>
        <w:t>R-2017-2639981</w:t>
      </w:r>
    </w:p>
    <w:p w:rsidR="00906F83" w:rsidRPr="00906F83" w:rsidRDefault="00906F83" w:rsidP="00C10E1B">
      <w:pPr>
        <w:rPr>
          <w:sz w:val="26"/>
          <w:szCs w:val="26"/>
        </w:rPr>
      </w:pPr>
      <w:r w:rsidRPr="00906F83">
        <w:rPr>
          <w:sz w:val="26"/>
          <w:szCs w:val="26"/>
        </w:rPr>
        <w:t>RICHARD G WEBSTER JR</w:t>
      </w:r>
    </w:p>
    <w:p w:rsidR="009E2DDE" w:rsidRPr="00906F83" w:rsidRDefault="00906F83" w:rsidP="00C10E1B">
      <w:pPr>
        <w:rPr>
          <w:sz w:val="26"/>
          <w:szCs w:val="26"/>
        </w:rPr>
      </w:pPr>
      <w:r w:rsidRPr="00906F83">
        <w:rPr>
          <w:sz w:val="26"/>
          <w:szCs w:val="26"/>
        </w:rPr>
        <w:t>PECO</w:t>
      </w:r>
    </w:p>
    <w:p w:rsidR="00906F83" w:rsidRPr="00906F83" w:rsidRDefault="00906F83" w:rsidP="00C10E1B">
      <w:pPr>
        <w:rPr>
          <w:sz w:val="26"/>
          <w:szCs w:val="26"/>
        </w:rPr>
      </w:pPr>
      <w:r w:rsidRPr="00906F83">
        <w:rPr>
          <w:sz w:val="26"/>
          <w:szCs w:val="26"/>
        </w:rPr>
        <w:t>2301 MARKET ST S15</w:t>
      </w:r>
    </w:p>
    <w:p w:rsidR="00906F83" w:rsidRPr="00906F83" w:rsidRDefault="00906F83" w:rsidP="00C10E1B">
      <w:pPr>
        <w:rPr>
          <w:sz w:val="26"/>
          <w:szCs w:val="26"/>
        </w:rPr>
      </w:pPr>
      <w:r w:rsidRPr="00906F83">
        <w:rPr>
          <w:sz w:val="26"/>
          <w:szCs w:val="26"/>
        </w:rPr>
        <w:t>PHILADELPHIA PA  19103</w:t>
      </w:r>
    </w:p>
    <w:p w:rsidR="00DD1A88" w:rsidRDefault="00DD1A88" w:rsidP="00C10E1B">
      <w:pPr>
        <w:rPr>
          <w:sz w:val="26"/>
          <w:szCs w:val="26"/>
        </w:rPr>
      </w:pPr>
    </w:p>
    <w:p w:rsidR="00906F83" w:rsidRPr="00906F83" w:rsidRDefault="00906F83" w:rsidP="00C10E1B">
      <w:pPr>
        <w:rPr>
          <w:sz w:val="26"/>
          <w:szCs w:val="26"/>
        </w:rPr>
      </w:pPr>
    </w:p>
    <w:p w:rsidR="00DD1A88" w:rsidRPr="00906F83" w:rsidRDefault="00DD1A88" w:rsidP="00C10E1B">
      <w:pPr>
        <w:rPr>
          <w:sz w:val="26"/>
          <w:szCs w:val="26"/>
        </w:rPr>
      </w:pPr>
    </w:p>
    <w:p w:rsidR="00906F83" w:rsidRPr="00906F83" w:rsidRDefault="007D098F" w:rsidP="00DD1A88">
      <w:pPr>
        <w:rPr>
          <w:sz w:val="26"/>
          <w:szCs w:val="26"/>
        </w:rPr>
      </w:pPr>
      <w:r w:rsidRPr="00906F83">
        <w:rPr>
          <w:sz w:val="26"/>
          <w:szCs w:val="26"/>
        </w:rPr>
        <w:t xml:space="preserve"> </w:t>
      </w:r>
      <w:r w:rsidR="009E2DDE" w:rsidRPr="00906F83">
        <w:rPr>
          <w:sz w:val="26"/>
          <w:szCs w:val="26"/>
        </w:rPr>
        <w:tab/>
        <w:t xml:space="preserve">Re: </w:t>
      </w:r>
      <w:r w:rsidR="00906F83" w:rsidRPr="00906F83">
        <w:rPr>
          <w:sz w:val="26"/>
          <w:szCs w:val="26"/>
        </w:rPr>
        <w:t xml:space="preserve"> Clean-up Pages to PECO Energy Company Tariff Electric No. 5</w:t>
      </w:r>
      <w:r w:rsidR="00906F83">
        <w:rPr>
          <w:sz w:val="26"/>
          <w:szCs w:val="26"/>
        </w:rPr>
        <w:t>,</w:t>
      </w:r>
    </w:p>
    <w:p w:rsidR="007D098F" w:rsidRPr="00906F83" w:rsidRDefault="00906F83" w:rsidP="00DD1A88">
      <w:pPr>
        <w:rPr>
          <w:sz w:val="26"/>
          <w:szCs w:val="26"/>
        </w:rPr>
      </w:pPr>
      <w:r w:rsidRPr="00906F83">
        <w:rPr>
          <w:sz w:val="26"/>
          <w:szCs w:val="26"/>
        </w:rPr>
        <w:tab/>
        <w:t xml:space="preserve">        Supplement No. 56</w:t>
      </w:r>
      <w:r w:rsidR="00DD1A88" w:rsidRPr="00906F83">
        <w:rPr>
          <w:sz w:val="26"/>
          <w:szCs w:val="26"/>
        </w:rPr>
        <w:t xml:space="preserve"> </w:t>
      </w:r>
    </w:p>
    <w:p w:rsidR="00DD1A88" w:rsidRPr="00906F83" w:rsidRDefault="00DD1A88" w:rsidP="00DD1A88">
      <w:pPr>
        <w:rPr>
          <w:sz w:val="26"/>
          <w:szCs w:val="26"/>
        </w:rPr>
      </w:pPr>
    </w:p>
    <w:p w:rsidR="00DD1A88" w:rsidRPr="00906F83" w:rsidRDefault="00DD1A88" w:rsidP="00DD1A88">
      <w:pPr>
        <w:rPr>
          <w:sz w:val="26"/>
          <w:szCs w:val="26"/>
        </w:rPr>
      </w:pPr>
    </w:p>
    <w:p w:rsidR="009E2DDE" w:rsidRPr="00906F83" w:rsidRDefault="009E2DDE" w:rsidP="009E2DDE">
      <w:pPr>
        <w:ind w:left="1080" w:hanging="1080"/>
        <w:rPr>
          <w:sz w:val="26"/>
          <w:szCs w:val="26"/>
        </w:rPr>
      </w:pPr>
      <w:r w:rsidRPr="00906F83">
        <w:rPr>
          <w:sz w:val="26"/>
          <w:szCs w:val="26"/>
        </w:rPr>
        <w:t xml:space="preserve">Dear Mr. </w:t>
      </w:r>
      <w:r w:rsidR="00906F83">
        <w:rPr>
          <w:sz w:val="26"/>
          <w:szCs w:val="26"/>
        </w:rPr>
        <w:t>Webster</w:t>
      </w:r>
      <w:r w:rsidRPr="00906F83">
        <w:rPr>
          <w:sz w:val="26"/>
          <w:szCs w:val="26"/>
        </w:rPr>
        <w:t>:</w:t>
      </w:r>
    </w:p>
    <w:p w:rsidR="009E2DDE" w:rsidRPr="00906F83" w:rsidRDefault="009E2DDE" w:rsidP="009E2DDE">
      <w:pPr>
        <w:ind w:left="1080" w:hanging="1080"/>
        <w:rPr>
          <w:sz w:val="26"/>
          <w:szCs w:val="26"/>
        </w:rPr>
      </w:pPr>
    </w:p>
    <w:p w:rsidR="00906F83" w:rsidRDefault="009E2DDE" w:rsidP="007E1637">
      <w:pPr>
        <w:ind w:hanging="1080"/>
        <w:rPr>
          <w:sz w:val="26"/>
          <w:szCs w:val="26"/>
        </w:rPr>
      </w:pPr>
      <w:r w:rsidRPr="00906F83">
        <w:rPr>
          <w:sz w:val="26"/>
          <w:szCs w:val="26"/>
        </w:rPr>
        <w:tab/>
      </w:r>
      <w:r w:rsidR="007E1637" w:rsidRPr="00906F83">
        <w:rPr>
          <w:sz w:val="26"/>
          <w:szCs w:val="26"/>
        </w:rPr>
        <w:tab/>
      </w:r>
      <w:r w:rsidR="00C57927" w:rsidRPr="00906F83">
        <w:rPr>
          <w:sz w:val="26"/>
          <w:szCs w:val="26"/>
        </w:rPr>
        <w:t xml:space="preserve">On </w:t>
      </w:r>
      <w:r w:rsidR="00906F83">
        <w:rPr>
          <w:sz w:val="26"/>
          <w:szCs w:val="26"/>
        </w:rPr>
        <w:t>December 27, 2017</w:t>
      </w:r>
      <w:r w:rsidR="00C57927" w:rsidRPr="00906F83">
        <w:rPr>
          <w:sz w:val="26"/>
          <w:szCs w:val="26"/>
        </w:rPr>
        <w:t xml:space="preserve">, </w:t>
      </w:r>
      <w:r w:rsidR="00906F83" w:rsidRPr="00906F83">
        <w:rPr>
          <w:sz w:val="26"/>
          <w:szCs w:val="26"/>
        </w:rPr>
        <w:t xml:space="preserve">PECO Energy Company </w:t>
      </w:r>
      <w:r w:rsidR="00C57927" w:rsidRPr="00906F83">
        <w:rPr>
          <w:sz w:val="26"/>
          <w:szCs w:val="26"/>
        </w:rPr>
        <w:t xml:space="preserve">filed Supplement No. </w:t>
      </w:r>
      <w:r w:rsidR="00906F83">
        <w:rPr>
          <w:sz w:val="26"/>
          <w:szCs w:val="26"/>
        </w:rPr>
        <w:t>56</w:t>
      </w:r>
      <w:r w:rsidR="00C57927" w:rsidRPr="00906F83">
        <w:rPr>
          <w:sz w:val="26"/>
          <w:szCs w:val="26"/>
        </w:rPr>
        <w:t xml:space="preserve"> to Tariff </w:t>
      </w:r>
      <w:r w:rsidR="00906F83">
        <w:rPr>
          <w:sz w:val="26"/>
          <w:szCs w:val="26"/>
        </w:rPr>
        <w:t>Electric</w:t>
      </w:r>
      <w:r w:rsidR="00C57927" w:rsidRPr="00906F83">
        <w:rPr>
          <w:sz w:val="26"/>
          <w:szCs w:val="26"/>
        </w:rPr>
        <w:t xml:space="preserve"> -</w:t>
      </w:r>
      <w:r w:rsidR="00906F83">
        <w:rPr>
          <w:sz w:val="26"/>
          <w:szCs w:val="26"/>
        </w:rPr>
        <w:t xml:space="preserve"> </w:t>
      </w:r>
      <w:r w:rsidR="00C57927" w:rsidRPr="00906F83">
        <w:rPr>
          <w:sz w:val="26"/>
          <w:szCs w:val="26"/>
        </w:rPr>
        <w:t xml:space="preserve">Pa. P.U.C. No. </w:t>
      </w:r>
      <w:r w:rsidR="00906F83">
        <w:rPr>
          <w:sz w:val="26"/>
          <w:szCs w:val="26"/>
        </w:rPr>
        <w:t>5</w:t>
      </w:r>
      <w:r w:rsidR="00C57927" w:rsidRPr="00906F83">
        <w:rPr>
          <w:sz w:val="26"/>
          <w:szCs w:val="26"/>
        </w:rPr>
        <w:t xml:space="preserve"> to become effective on </w:t>
      </w:r>
      <w:r w:rsidR="00906F83">
        <w:rPr>
          <w:sz w:val="26"/>
          <w:szCs w:val="26"/>
        </w:rPr>
        <w:t>January 1, 2018</w:t>
      </w:r>
      <w:r w:rsidR="00C57927" w:rsidRPr="00906F83">
        <w:rPr>
          <w:sz w:val="26"/>
          <w:szCs w:val="26"/>
        </w:rPr>
        <w:t>.</w:t>
      </w:r>
      <w:r w:rsidR="00906F83">
        <w:rPr>
          <w:sz w:val="26"/>
          <w:szCs w:val="26"/>
        </w:rPr>
        <w:t xml:space="preserve">  Supplement No. 56 was filed</w:t>
      </w:r>
      <w:r w:rsidR="00D45822">
        <w:rPr>
          <w:sz w:val="26"/>
          <w:szCs w:val="26"/>
        </w:rPr>
        <w:t xml:space="preserve"> for housekeeping purposes, </w:t>
      </w:r>
      <w:r w:rsidR="00906F83">
        <w:rPr>
          <w:sz w:val="26"/>
          <w:szCs w:val="26"/>
        </w:rPr>
        <w:t>to reflect all</w:t>
      </w:r>
      <w:r w:rsidR="00D45822">
        <w:rPr>
          <w:sz w:val="26"/>
          <w:szCs w:val="26"/>
        </w:rPr>
        <w:t xml:space="preserve"> </w:t>
      </w:r>
      <w:r w:rsidR="00906F83">
        <w:rPr>
          <w:sz w:val="26"/>
          <w:szCs w:val="26"/>
        </w:rPr>
        <w:t>rate changes effective January 1, 2018 approved by the Commission in Supplement Nos. 51 and 54</w:t>
      </w:r>
      <w:r w:rsidR="00D45822">
        <w:rPr>
          <w:sz w:val="26"/>
          <w:szCs w:val="26"/>
        </w:rPr>
        <w:t>.  Supplement No. 56 makes no changes to Commission approved rates, terms or conditions of service.</w:t>
      </w:r>
      <w:r w:rsidR="00906F83">
        <w:rPr>
          <w:sz w:val="26"/>
          <w:szCs w:val="26"/>
        </w:rPr>
        <w:t xml:space="preserve"> </w:t>
      </w:r>
      <w:r w:rsidR="00C57927" w:rsidRPr="00906F83">
        <w:rPr>
          <w:sz w:val="26"/>
          <w:szCs w:val="26"/>
        </w:rPr>
        <w:t xml:space="preserve">  </w:t>
      </w:r>
    </w:p>
    <w:p w:rsidR="00906F83" w:rsidRDefault="00906F83" w:rsidP="00946B2B">
      <w:pPr>
        <w:rPr>
          <w:sz w:val="26"/>
          <w:szCs w:val="26"/>
        </w:rPr>
      </w:pPr>
    </w:p>
    <w:p w:rsidR="00E002B9" w:rsidRPr="00906F83" w:rsidRDefault="003B4948" w:rsidP="00906F83">
      <w:pPr>
        <w:ind w:firstLine="720"/>
        <w:rPr>
          <w:sz w:val="26"/>
          <w:szCs w:val="26"/>
        </w:rPr>
      </w:pPr>
      <w:r w:rsidRPr="00906F83">
        <w:rPr>
          <w:sz w:val="26"/>
          <w:szCs w:val="26"/>
        </w:rPr>
        <w:t xml:space="preserve">Commission Staff has reviewed the tariff revisions </w:t>
      </w:r>
      <w:r w:rsidR="007E1637" w:rsidRPr="00906F83">
        <w:rPr>
          <w:sz w:val="26"/>
          <w:szCs w:val="26"/>
        </w:rPr>
        <w:t>and found that suspension or further investigation does not appear warranted at this time.</w:t>
      </w:r>
      <w:r w:rsidR="002C1305" w:rsidRPr="00906F83">
        <w:rPr>
          <w:sz w:val="26"/>
          <w:szCs w:val="26"/>
        </w:rPr>
        <w:t xml:space="preserve">  Therefore, in accordance with 52 Pa. Code, </w:t>
      </w:r>
      <w:r w:rsidR="00906F83" w:rsidRPr="00906F83">
        <w:rPr>
          <w:sz w:val="26"/>
          <w:szCs w:val="26"/>
        </w:rPr>
        <w:t xml:space="preserve">Supplement No. </w:t>
      </w:r>
      <w:r w:rsidR="00906F83">
        <w:rPr>
          <w:sz w:val="26"/>
          <w:szCs w:val="26"/>
        </w:rPr>
        <w:t>56</w:t>
      </w:r>
      <w:r w:rsidR="00906F83" w:rsidRPr="00906F83">
        <w:rPr>
          <w:sz w:val="26"/>
          <w:szCs w:val="26"/>
        </w:rPr>
        <w:t xml:space="preserve"> to Tariff </w:t>
      </w:r>
      <w:r w:rsidR="00906F83">
        <w:rPr>
          <w:sz w:val="26"/>
          <w:szCs w:val="26"/>
        </w:rPr>
        <w:t>Electric</w:t>
      </w:r>
      <w:r w:rsidR="00906F83" w:rsidRPr="00906F83">
        <w:rPr>
          <w:sz w:val="26"/>
          <w:szCs w:val="26"/>
        </w:rPr>
        <w:t xml:space="preserve"> -</w:t>
      </w:r>
      <w:r w:rsidR="00906F83">
        <w:rPr>
          <w:sz w:val="26"/>
          <w:szCs w:val="26"/>
        </w:rPr>
        <w:t xml:space="preserve"> </w:t>
      </w:r>
      <w:r w:rsidR="00906F83" w:rsidRPr="00906F83">
        <w:rPr>
          <w:sz w:val="26"/>
          <w:szCs w:val="26"/>
        </w:rPr>
        <w:t xml:space="preserve">Pa. P.U.C. No. </w:t>
      </w:r>
      <w:r w:rsidR="00906F83">
        <w:rPr>
          <w:sz w:val="26"/>
          <w:szCs w:val="26"/>
        </w:rPr>
        <w:t>5</w:t>
      </w:r>
      <w:r w:rsidR="00906F83" w:rsidRPr="00906F83">
        <w:rPr>
          <w:sz w:val="26"/>
          <w:szCs w:val="26"/>
        </w:rPr>
        <w:t xml:space="preserve"> </w:t>
      </w:r>
      <w:r w:rsidR="00E002B9" w:rsidRPr="00906F83">
        <w:rPr>
          <w:sz w:val="26"/>
          <w:szCs w:val="26"/>
        </w:rPr>
        <w:t>is</w:t>
      </w:r>
      <w:r w:rsidR="002C1305" w:rsidRPr="00906F83">
        <w:rPr>
          <w:sz w:val="26"/>
          <w:szCs w:val="26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906F83">
        <w:rPr>
          <w:sz w:val="26"/>
          <w:szCs w:val="26"/>
        </w:rPr>
        <w:t>, and is without prejudice to any formal complaints timely filed against said tariff revision</w:t>
      </w:r>
      <w:r w:rsidR="00946B2B">
        <w:rPr>
          <w:sz w:val="26"/>
          <w:szCs w:val="26"/>
        </w:rPr>
        <w:t>s</w:t>
      </w:r>
      <w:r w:rsidR="00E002B9" w:rsidRPr="00906F83">
        <w:rPr>
          <w:sz w:val="26"/>
          <w:szCs w:val="26"/>
        </w:rPr>
        <w:t>.</w:t>
      </w:r>
    </w:p>
    <w:p w:rsidR="003B7D0C" w:rsidRPr="00906F83" w:rsidRDefault="003B7D0C" w:rsidP="00946B2B">
      <w:pPr>
        <w:rPr>
          <w:sz w:val="26"/>
          <w:szCs w:val="26"/>
        </w:rPr>
      </w:pPr>
    </w:p>
    <w:p w:rsidR="00DD1A88" w:rsidRPr="00906F83" w:rsidRDefault="003B7D0C" w:rsidP="003B7D0C">
      <w:pPr>
        <w:rPr>
          <w:sz w:val="26"/>
          <w:szCs w:val="26"/>
        </w:rPr>
      </w:pPr>
      <w:r w:rsidRPr="00906F83">
        <w:rPr>
          <w:sz w:val="26"/>
          <w:szCs w:val="26"/>
        </w:rPr>
        <w:tab/>
        <w:t xml:space="preserve">If you have any questions in this matter, please contact </w:t>
      </w:r>
      <w:r w:rsidR="00906F83">
        <w:rPr>
          <w:sz w:val="26"/>
          <w:szCs w:val="26"/>
        </w:rPr>
        <w:t>Marissa Boyle</w:t>
      </w:r>
      <w:r w:rsidRPr="00906F83">
        <w:rPr>
          <w:sz w:val="26"/>
          <w:szCs w:val="26"/>
        </w:rPr>
        <w:t xml:space="preserve">, Bureau of </w:t>
      </w:r>
      <w:r w:rsidR="00DD1A88" w:rsidRPr="00906F83">
        <w:rPr>
          <w:sz w:val="26"/>
          <w:szCs w:val="26"/>
        </w:rPr>
        <w:t xml:space="preserve">Technical </w:t>
      </w:r>
      <w:r w:rsidRPr="00906F83">
        <w:rPr>
          <w:sz w:val="26"/>
          <w:szCs w:val="26"/>
        </w:rPr>
        <w:t xml:space="preserve">Utility Services, at </w:t>
      </w:r>
      <w:r w:rsidR="00906F83">
        <w:rPr>
          <w:sz w:val="26"/>
          <w:szCs w:val="26"/>
        </w:rPr>
        <w:t>717-787-7237</w:t>
      </w:r>
      <w:r w:rsidRPr="00906F83">
        <w:rPr>
          <w:sz w:val="26"/>
          <w:szCs w:val="26"/>
        </w:rPr>
        <w:t xml:space="preserve"> or </w:t>
      </w:r>
      <w:hyperlink r:id="rId8" w:history="1">
        <w:r w:rsidR="00906F83" w:rsidRPr="00FB1D0D">
          <w:rPr>
            <w:rStyle w:val="Hyperlink"/>
            <w:sz w:val="26"/>
            <w:szCs w:val="26"/>
          </w:rPr>
          <w:t>maboyle@pa.gov</w:t>
        </w:r>
      </w:hyperlink>
      <w:r w:rsidR="00DD1A88" w:rsidRPr="00906F83">
        <w:rPr>
          <w:sz w:val="26"/>
          <w:szCs w:val="26"/>
        </w:rPr>
        <w:t>.</w:t>
      </w:r>
      <w:r w:rsidR="00DD1A88" w:rsidRPr="00906F83">
        <w:rPr>
          <w:sz w:val="26"/>
          <w:szCs w:val="26"/>
        </w:rPr>
        <w:tab/>
      </w:r>
      <w:r w:rsidR="00DD1A88" w:rsidRPr="00906F83">
        <w:rPr>
          <w:sz w:val="26"/>
          <w:szCs w:val="26"/>
        </w:rPr>
        <w:tab/>
      </w:r>
    </w:p>
    <w:p w:rsidR="00E60685" w:rsidRPr="00906F83" w:rsidRDefault="00DD1A88" w:rsidP="003B7D0C">
      <w:pPr>
        <w:rPr>
          <w:sz w:val="26"/>
          <w:szCs w:val="26"/>
        </w:rPr>
      </w:pP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="003B7D0C" w:rsidRPr="00906F83">
        <w:rPr>
          <w:sz w:val="26"/>
          <w:szCs w:val="26"/>
        </w:rPr>
        <w:tab/>
      </w:r>
      <w:r w:rsidR="003B7D0C" w:rsidRPr="00906F83">
        <w:rPr>
          <w:sz w:val="26"/>
          <w:szCs w:val="26"/>
        </w:rPr>
        <w:tab/>
      </w:r>
      <w:r w:rsidR="003B7D0C" w:rsidRPr="00906F83">
        <w:rPr>
          <w:sz w:val="26"/>
          <w:szCs w:val="26"/>
        </w:rPr>
        <w:tab/>
      </w:r>
      <w:r w:rsidR="003B7D0C" w:rsidRPr="00906F83">
        <w:rPr>
          <w:sz w:val="26"/>
          <w:szCs w:val="26"/>
        </w:rPr>
        <w:tab/>
      </w:r>
    </w:p>
    <w:p w:rsidR="00E60685" w:rsidRPr="00906F83" w:rsidRDefault="00E60685" w:rsidP="003B7D0C">
      <w:pPr>
        <w:rPr>
          <w:sz w:val="26"/>
          <w:szCs w:val="26"/>
        </w:rPr>
      </w:pP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</w:p>
    <w:p w:rsidR="003B7D0C" w:rsidRPr="00906F83" w:rsidRDefault="00603380" w:rsidP="003B7D0C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87A57A" wp14:editId="6AE407CE">
            <wp:simplePos x="0" y="0"/>
            <wp:positionH relativeFrom="column">
              <wp:posOffset>3174023</wp:posOffset>
            </wp:positionH>
            <wp:positionV relativeFrom="paragraph">
              <wp:posOffset>109073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685" w:rsidRPr="00906F83">
        <w:rPr>
          <w:sz w:val="26"/>
          <w:szCs w:val="26"/>
        </w:rPr>
        <w:tab/>
      </w:r>
      <w:r w:rsidR="00E60685" w:rsidRPr="00906F83">
        <w:rPr>
          <w:sz w:val="26"/>
          <w:szCs w:val="26"/>
        </w:rPr>
        <w:tab/>
      </w:r>
      <w:r w:rsidR="00E60685" w:rsidRPr="00906F83">
        <w:rPr>
          <w:sz w:val="26"/>
          <w:szCs w:val="26"/>
        </w:rPr>
        <w:tab/>
      </w:r>
      <w:r w:rsidR="00E60685" w:rsidRPr="00906F83">
        <w:rPr>
          <w:sz w:val="26"/>
          <w:szCs w:val="26"/>
        </w:rPr>
        <w:tab/>
      </w:r>
      <w:r w:rsidR="00E60685" w:rsidRPr="00906F83">
        <w:rPr>
          <w:sz w:val="26"/>
          <w:szCs w:val="26"/>
        </w:rPr>
        <w:tab/>
      </w:r>
      <w:r w:rsidR="00E60685" w:rsidRPr="00906F83">
        <w:rPr>
          <w:sz w:val="26"/>
          <w:szCs w:val="26"/>
        </w:rPr>
        <w:tab/>
      </w:r>
      <w:bookmarkStart w:id="0" w:name="_GoBack"/>
      <w:bookmarkEnd w:id="0"/>
      <w:r w:rsidR="00E60685" w:rsidRPr="00906F83">
        <w:rPr>
          <w:sz w:val="26"/>
          <w:szCs w:val="26"/>
        </w:rPr>
        <w:tab/>
      </w:r>
      <w:r w:rsidR="00793222" w:rsidRPr="00906F83">
        <w:rPr>
          <w:sz w:val="26"/>
          <w:szCs w:val="26"/>
        </w:rPr>
        <w:t>Sincerely</w:t>
      </w:r>
      <w:r w:rsidR="003B7D0C" w:rsidRPr="00906F83">
        <w:rPr>
          <w:sz w:val="26"/>
          <w:szCs w:val="26"/>
        </w:rPr>
        <w:t>,</w:t>
      </w:r>
    </w:p>
    <w:p w:rsidR="003B7D0C" w:rsidRPr="00906F83" w:rsidRDefault="003B7D0C" w:rsidP="003B7D0C">
      <w:pPr>
        <w:rPr>
          <w:sz w:val="26"/>
          <w:szCs w:val="26"/>
        </w:rPr>
      </w:pPr>
    </w:p>
    <w:p w:rsidR="003B7D0C" w:rsidRPr="00906F83" w:rsidRDefault="003B7D0C" w:rsidP="003B7D0C">
      <w:pPr>
        <w:rPr>
          <w:sz w:val="26"/>
          <w:szCs w:val="26"/>
        </w:rPr>
      </w:pPr>
    </w:p>
    <w:p w:rsidR="003B7D0C" w:rsidRPr="00906F83" w:rsidRDefault="003B7D0C" w:rsidP="003B7D0C">
      <w:pPr>
        <w:rPr>
          <w:sz w:val="26"/>
          <w:szCs w:val="26"/>
        </w:rPr>
      </w:pPr>
    </w:p>
    <w:p w:rsidR="003B7D0C" w:rsidRPr="00906F83" w:rsidRDefault="003B7D0C" w:rsidP="003B7D0C">
      <w:pPr>
        <w:rPr>
          <w:sz w:val="26"/>
          <w:szCs w:val="26"/>
        </w:rPr>
      </w:pP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="007D098F" w:rsidRPr="00906F83">
        <w:rPr>
          <w:sz w:val="26"/>
          <w:szCs w:val="26"/>
        </w:rPr>
        <w:t>Rosemary Chiavetta</w:t>
      </w:r>
    </w:p>
    <w:p w:rsidR="009E2DDE" w:rsidRPr="00906F83" w:rsidRDefault="003B7D0C" w:rsidP="00946B2B">
      <w:pPr>
        <w:rPr>
          <w:sz w:val="26"/>
          <w:szCs w:val="26"/>
        </w:rPr>
      </w:pP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</w:r>
      <w:r w:rsidRPr="00906F83">
        <w:rPr>
          <w:sz w:val="26"/>
          <w:szCs w:val="26"/>
        </w:rPr>
        <w:tab/>
        <w:t>Secretary</w:t>
      </w:r>
    </w:p>
    <w:sectPr w:rsidR="009E2DDE" w:rsidRPr="00906F83" w:rsidSect="00E6068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C3C" w:rsidRDefault="008B0C3C" w:rsidP="00DD43B7">
      <w:r>
        <w:separator/>
      </w:r>
    </w:p>
  </w:endnote>
  <w:endnote w:type="continuationSeparator" w:id="0">
    <w:p w:rsidR="008B0C3C" w:rsidRDefault="008B0C3C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C3C" w:rsidRDefault="008B0C3C" w:rsidP="00DD43B7">
      <w:r>
        <w:separator/>
      </w:r>
    </w:p>
  </w:footnote>
  <w:footnote w:type="continuationSeparator" w:id="0">
    <w:p w:rsidR="008B0C3C" w:rsidRDefault="008B0C3C" w:rsidP="00DD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EE8" w:rsidRPr="006873F2" w:rsidRDefault="00396EE8" w:rsidP="00396EE8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noProof/>
        <w:color w:val="000080"/>
        <w:spacing w:val="-3"/>
        <w:sz w:val="26"/>
        <w:szCs w:val="22"/>
      </w:rPr>
      <w:drawing>
        <wp:anchor distT="0" distB="0" distL="114300" distR="114300" simplePos="0" relativeHeight="251658752" behindDoc="0" locked="0" layoutInCell="1" allowOverlap="1" wp14:anchorId="68B516B0" wp14:editId="0634559A">
          <wp:simplePos x="0" y="0"/>
          <wp:positionH relativeFrom="column">
            <wp:posOffset>-295275</wp:posOffset>
          </wp:positionH>
          <wp:positionV relativeFrom="paragraph">
            <wp:posOffset>-142875</wp:posOffset>
          </wp:positionV>
          <wp:extent cx="723900" cy="723900"/>
          <wp:effectExtent l="19050" t="0" r="0" b="0"/>
          <wp:wrapNone/>
          <wp:docPr id="1" name="Picture 1" descr="PU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U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PlaceTyp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COMMONWEALTH</w:t>
        </w:r>
      </w:smartTag>
      <w:r w:rsidRPr="006873F2">
        <w:rPr>
          <w:rFonts w:ascii="Arial" w:hAnsi="Arial"/>
          <w:color w:val="000080"/>
          <w:spacing w:val="-3"/>
          <w:sz w:val="26"/>
          <w:szCs w:val="22"/>
        </w:rPr>
        <w:t xml:space="preserve"> OF </w:t>
      </w:r>
      <w:smartTag w:uri="urn:schemas-microsoft-com:office:smarttags" w:element="PlaceNam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</w:p>
  <w:p w:rsidR="00396EE8" w:rsidRPr="006873F2" w:rsidRDefault="00396EE8" w:rsidP="00396EE8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smartTag w:uri="urn:schemas-microsoft-com:office:smarttags" w:element="place">
      <w:smartTag w:uri="urn:schemas-microsoft-com:office:smarttags" w:element="Stat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  <w:r w:rsidRPr="006873F2">
      <w:rPr>
        <w:rFonts w:ascii="Arial" w:hAnsi="Arial"/>
        <w:color w:val="000080"/>
        <w:spacing w:val="-3"/>
        <w:sz w:val="26"/>
        <w:szCs w:val="22"/>
      </w:rPr>
      <w:t xml:space="preserve"> PUBLIC UTILITY COMMISSION</w:t>
    </w:r>
  </w:p>
  <w:p w:rsidR="00396EE8" w:rsidRDefault="00396EE8" w:rsidP="00396EE8">
    <w:pPr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color w:val="000080"/>
        <w:spacing w:val="-3"/>
        <w:sz w:val="26"/>
        <w:szCs w:val="22"/>
      </w:rPr>
      <w:t>400 NORTH STREET, HARRISBURG, PA 17120</w:t>
    </w:r>
  </w:p>
  <w:p w:rsidR="00396EE8" w:rsidRDefault="00396EE8" w:rsidP="00396EE8">
    <w:pPr>
      <w:jc w:val="center"/>
      <w:rPr>
        <w:rFonts w:ascii="Arial" w:hAnsi="Arial"/>
        <w:color w:val="000080"/>
        <w:spacing w:val="-3"/>
        <w:sz w:val="2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67968"/>
    <w:rsid w:val="002824E7"/>
    <w:rsid w:val="002C1305"/>
    <w:rsid w:val="002E07F5"/>
    <w:rsid w:val="0031651E"/>
    <w:rsid w:val="00360070"/>
    <w:rsid w:val="0039445A"/>
    <w:rsid w:val="00396EE8"/>
    <w:rsid w:val="003B4948"/>
    <w:rsid w:val="003B7D0C"/>
    <w:rsid w:val="004A7AD4"/>
    <w:rsid w:val="004E5C4D"/>
    <w:rsid w:val="00567119"/>
    <w:rsid w:val="005F0888"/>
    <w:rsid w:val="00603380"/>
    <w:rsid w:val="00615486"/>
    <w:rsid w:val="00793222"/>
    <w:rsid w:val="007D098F"/>
    <w:rsid w:val="007E1637"/>
    <w:rsid w:val="008B0C3C"/>
    <w:rsid w:val="008B45B1"/>
    <w:rsid w:val="008C4062"/>
    <w:rsid w:val="00906F83"/>
    <w:rsid w:val="00920579"/>
    <w:rsid w:val="00946B2B"/>
    <w:rsid w:val="009E2DDE"/>
    <w:rsid w:val="00AF5663"/>
    <w:rsid w:val="00B32263"/>
    <w:rsid w:val="00B81753"/>
    <w:rsid w:val="00B86822"/>
    <w:rsid w:val="00C10E1B"/>
    <w:rsid w:val="00C57927"/>
    <w:rsid w:val="00CE01FD"/>
    <w:rsid w:val="00D05E25"/>
    <w:rsid w:val="00D24FA2"/>
    <w:rsid w:val="00D352C5"/>
    <w:rsid w:val="00D45822"/>
    <w:rsid w:val="00D7682F"/>
    <w:rsid w:val="00DD1A88"/>
    <w:rsid w:val="00DD43B7"/>
    <w:rsid w:val="00DE25AB"/>
    <w:rsid w:val="00DE4B19"/>
    <w:rsid w:val="00E002B9"/>
    <w:rsid w:val="00E60685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A3B583"/>
  <w15:docId w15:val="{1AAF4B5E-90C1-409E-9EFC-94B498C5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96EE8"/>
  </w:style>
  <w:style w:type="character" w:styleId="UnresolvedMention">
    <w:name w:val="Unresolved Mention"/>
    <w:basedOn w:val="DefaultParagraphFont"/>
    <w:uiPriority w:val="99"/>
    <w:semiHidden/>
    <w:unhideWhenUsed/>
    <w:rsid w:val="00906F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1551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4</cp:revision>
  <cp:lastPrinted>2009-06-10T14:34:00Z</cp:lastPrinted>
  <dcterms:created xsi:type="dcterms:W3CDTF">2018-01-03T21:45:00Z</dcterms:created>
  <dcterms:modified xsi:type="dcterms:W3CDTF">2018-01-04T13:06:00Z</dcterms:modified>
</cp:coreProperties>
</file>