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70C4FE01" w14:textId="77777777" w:rsidTr="00B8143E">
        <w:trPr>
          <w:trHeight w:val="990"/>
        </w:trPr>
        <w:tc>
          <w:tcPr>
            <w:tcW w:w="1363" w:type="dxa"/>
            <w:hideMark/>
          </w:tcPr>
          <w:p w14:paraId="74D599B6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6657C1E8" wp14:editId="4FB6C3D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176CAC3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54D6732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57CA02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9192B2D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59A0E7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322B245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3C1DB702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02914E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0C8D456A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22ACB27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646AF6E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0514D8B" w14:textId="75E7DC42" w:rsidR="00307E7A" w:rsidRPr="00153E4A" w:rsidRDefault="009859C4" w:rsidP="009859C4">
      <w:pPr>
        <w:jc w:val="center"/>
      </w:pPr>
      <w:r>
        <w:t>January 5, 2018</w:t>
      </w:r>
    </w:p>
    <w:p w14:paraId="5A18BDF6" w14:textId="77777777" w:rsidR="005A23ED" w:rsidRPr="00CB4C4C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</w:t>
      </w:r>
      <w:r w:rsidRPr="00CB4C4C">
        <w:rPr>
          <w:sz w:val="24"/>
          <w:szCs w:val="24"/>
        </w:rPr>
        <w:t xml:space="preserve">No. </w:t>
      </w:r>
      <w:r w:rsidR="00AD442C" w:rsidRPr="00CB4C4C">
        <w:rPr>
          <w:sz w:val="24"/>
        </w:rPr>
        <w:t>A-</w:t>
      </w:r>
      <w:r w:rsidR="00CB4C4C" w:rsidRPr="00CB4C4C">
        <w:rPr>
          <w:sz w:val="24"/>
        </w:rPr>
        <w:t>2009-2143245</w:t>
      </w:r>
    </w:p>
    <w:p w14:paraId="023C78DD" w14:textId="77777777" w:rsidR="00F1116A" w:rsidRPr="00F1116A" w:rsidRDefault="008B4D2F" w:rsidP="00F1116A">
      <w:pPr>
        <w:jc w:val="right"/>
      </w:pPr>
      <w:r w:rsidRPr="00CB4C4C">
        <w:t xml:space="preserve">Utility Code: </w:t>
      </w:r>
      <w:r w:rsidR="00CB4C4C" w:rsidRPr="00CB4C4C">
        <w:t>1111572</w:t>
      </w:r>
    </w:p>
    <w:p w14:paraId="64F55860" w14:textId="77777777"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14:paraId="334C4D85" w14:textId="77777777" w:rsidR="00307E7A" w:rsidRPr="00153E4A" w:rsidRDefault="00307E7A" w:rsidP="005A23ED"/>
    <w:p w14:paraId="1146AE5A" w14:textId="77777777" w:rsidR="00932082" w:rsidRPr="00CB4C4C" w:rsidRDefault="00CB4C4C" w:rsidP="00932082">
      <w:pPr>
        <w:rPr>
          <w:color w:val="000000"/>
          <w:szCs w:val="24"/>
        </w:rPr>
      </w:pPr>
      <w:r w:rsidRPr="00CB4C4C">
        <w:rPr>
          <w:color w:val="000000"/>
          <w:szCs w:val="24"/>
        </w:rPr>
        <w:t>AMY BELLUCCI</w:t>
      </w:r>
    </w:p>
    <w:p w14:paraId="5F9B6DAA" w14:textId="77777777" w:rsidR="00153E4A" w:rsidRPr="00CB4C4C" w:rsidRDefault="00CB4C4C" w:rsidP="00932082">
      <w:pPr>
        <w:rPr>
          <w:color w:val="000000"/>
          <w:szCs w:val="24"/>
        </w:rPr>
      </w:pPr>
      <w:r w:rsidRPr="00CB4C4C">
        <w:rPr>
          <w:color w:val="000000"/>
          <w:szCs w:val="24"/>
        </w:rPr>
        <w:t>PUBLIC POWER LLC</w:t>
      </w:r>
    </w:p>
    <w:p w14:paraId="68CAEAB9" w14:textId="77777777" w:rsidR="00932082" w:rsidRPr="00CB4C4C" w:rsidRDefault="00CB4C4C" w:rsidP="00932082">
      <w:pPr>
        <w:rPr>
          <w:color w:val="000000"/>
          <w:szCs w:val="24"/>
        </w:rPr>
      </w:pPr>
      <w:r w:rsidRPr="00CB4C4C">
        <w:rPr>
          <w:color w:val="000000"/>
          <w:szCs w:val="24"/>
        </w:rPr>
        <w:t>535 CONNECTICUT AVE 6</w:t>
      </w:r>
      <w:r w:rsidRPr="00CB4C4C">
        <w:rPr>
          <w:color w:val="000000"/>
          <w:szCs w:val="24"/>
          <w:vertAlign w:val="superscript"/>
        </w:rPr>
        <w:t>TH</w:t>
      </w:r>
      <w:r w:rsidRPr="00CB4C4C">
        <w:rPr>
          <w:color w:val="000000"/>
          <w:szCs w:val="24"/>
        </w:rPr>
        <w:t xml:space="preserve"> FL</w:t>
      </w:r>
    </w:p>
    <w:p w14:paraId="4B9B9E7D" w14:textId="77777777" w:rsidR="00932082" w:rsidRPr="00CB4C4C" w:rsidRDefault="00CB4C4C" w:rsidP="00932082">
      <w:pPr>
        <w:rPr>
          <w:color w:val="000000"/>
          <w:szCs w:val="24"/>
        </w:rPr>
      </w:pPr>
      <w:r w:rsidRPr="00CB4C4C">
        <w:rPr>
          <w:color w:val="000000"/>
          <w:szCs w:val="24"/>
        </w:rPr>
        <w:t>NORWALK CT 06854</w:t>
      </w:r>
    </w:p>
    <w:p w14:paraId="2C1BEEBD" w14:textId="77777777" w:rsidR="00C7393C" w:rsidRPr="00CB4C4C" w:rsidRDefault="00C7393C" w:rsidP="005A23ED">
      <w:pPr>
        <w:rPr>
          <w:szCs w:val="24"/>
        </w:rPr>
      </w:pPr>
    </w:p>
    <w:p w14:paraId="46A28D85" w14:textId="77777777" w:rsidR="00DA5217" w:rsidRPr="00CB4C4C" w:rsidRDefault="00DA5217" w:rsidP="00DA5217">
      <w:pPr>
        <w:jc w:val="center"/>
      </w:pPr>
      <w:r w:rsidRPr="00CB4C4C">
        <w:t xml:space="preserve">RE: </w:t>
      </w:r>
      <w:r w:rsidR="00F87A87" w:rsidRPr="00CB4C4C">
        <w:t>Financial Security Reduction Petition Data Request</w:t>
      </w:r>
    </w:p>
    <w:p w14:paraId="651BFE62" w14:textId="77777777" w:rsidR="00C7393C" w:rsidRPr="00CB4C4C" w:rsidRDefault="00C7393C" w:rsidP="005A23ED">
      <w:pPr>
        <w:pStyle w:val="BlockText"/>
        <w:ind w:left="0" w:firstLine="0"/>
        <w:rPr>
          <w:szCs w:val="24"/>
        </w:rPr>
      </w:pPr>
    </w:p>
    <w:p w14:paraId="7DFAD1FC" w14:textId="77777777" w:rsidR="005A23ED" w:rsidRPr="00040037" w:rsidRDefault="005A23ED" w:rsidP="005A23ED">
      <w:pPr>
        <w:pStyle w:val="BodyText"/>
        <w:rPr>
          <w:szCs w:val="24"/>
        </w:rPr>
      </w:pPr>
      <w:r w:rsidRPr="00CB4C4C">
        <w:rPr>
          <w:szCs w:val="24"/>
        </w:rPr>
        <w:t xml:space="preserve">Dear </w:t>
      </w:r>
      <w:r w:rsidR="00CB4C4C" w:rsidRPr="00CB4C4C">
        <w:rPr>
          <w:szCs w:val="24"/>
        </w:rPr>
        <w:t xml:space="preserve">Ms. </w:t>
      </w:r>
      <w:proofErr w:type="spellStart"/>
      <w:r w:rsidR="00CB4C4C" w:rsidRPr="00CB4C4C">
        <w:rPr>
          <w:szCs w:val="24"/>
        </w:rPr>
        <w:t>Bellucci</w:t>
      </w:r>
      <w:proofErr w:type="spellEnd"/>
      <w:r w:rsidRPr="00CB4C4C">
        <w:rPr>
          <w:szCs w:val="24"/>
        </w:rPr>
        <w:t>:</w:t>
      </w:r>
    </w:p>
    <w:p w14:paraId="1A56AF54" w14:textId="77777777" w:rsidR="002D5F13" w:rsidRPr="00CB4C4C" w:rsidRDefault="00DA5217" w:rsidP="002D5F13">
      <w:pPr>
        <w:pStyle w:val="StyleBodyTextFirstline05Before12pt"/>
        <w:rPr>
          <w:szCs w:val="24"/>
        </w:rPr>
      </w:pPr>
      <w:r w:rsidRPr="00CB4C4C">
        <w:rPr>
          <w:szCs w:val="24"/>
        </w:rPr>
        <w:t xml:space="preserve">On </w:t>
      </w:r>
      <w:r w:rsidR="00CB4C4C" w:rsidRPr="00CB4C4C">
        <w:rPr>
          <w:szCs w:val="24"/>
        </w:rPr>
        <w:t>December 21, 2017</w:t>
      </w:r>
      <w:r w:rsidR="00035302" w:rsidRPr="00CB4C4C">
        <w:rPr>
          <w:szCs w:val="24"/>
        </w:rPr>
        <w:t>,</w:t>
      </w:r>
      <w:r w:rsidRPr="00CB4C4C">
        <w:rPr>
          <w:szCs w:val="24"/>
        </w:rPr>
        <w:t xml:space="preserve"> </w:t>
      </w:r>
      <w:r w:rsidR="00CB4C4C" w:rsidRPr="00CB4C4C">
        <w:rPr>
          <w:color w:val="000000"/>
          <w:szCs w:val="24"/>
        </w:rPr>
        <w:t>Public Power LLC</w:t>
      </w:r>
      <w:r w:rsidRPr="00CB4C4C">
        <w:rPr>
          <w:color w:val="000000"/>
          <w:szCs w:val="24"/>
        </w:rPr>
        <w:t xml:space="preserve"> (</w:t>
      </w:r>
      <w:r w:rsidR="00CB4C4C" w:rsidRPr="00CB4C4C">
        <w:rPr>
          <w:color w:val="000000"/>
          <w:szCs w:val="24"/>
        </w:rPr>
        <w:t>Public Power</w:t>
      </w:r>
      <w:r w:rsidRPr="00CB4C4C">
        <w:rPr>
          <w:color w:val="000000"/>
          <w:szCs w:val="24"/>
        </w:rPr>
        <w:t xml:space="preserve">) filed a petition to reduce its bonding level </w:t>
      </w:r>
      <w:r w:rsidR="00520379" w:rsidRPr="00CB4C4C">
        <w:rPr>
          <w:color w:val="000000"/>
          <w:szCs w:val="24"/>
        </w:rPr>
        <w:t xml:space="preserve">from 10% </w:t>
      </w:r>
      <w:r w:rsidRPr="00CB4C4C">
        <w:rPr>
          <w:color w:val="000000"/>
          <w:szCs w:val="24"/>
        </w:rPr>
        <w:t xml:space="preserve">to 5% of its most recent </w:t>
      </w:r>
      <w:r w:rsidR="00C7393C" w:rsidRPr="00CB4C4C">
        <w:rPr>
          <w:color w:val="000000"/>
          <w:szCs w:val="24"/>
        </w:rPr>
        <w:t>4 quarters</w:t>
      </w:r>
      <w:r w:rsidRPr="00CB4C4C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CB4C4C">
        <w:rPr>
          <w:color w:val="000000"/>
          <w:szCs w:val="24"/>
        </w:rPr>
        <w:t> </w:t>
      </w:r>
      <w:r w:rsidRPr="00CB4C4C">
        <w:rPr>
          <w:color w:val="000000"/>
          <w:szCs w:val="24"/>
        </w:rPr>
        <w:t>24, 2014, at Docket No</w:t>
      </w:r>
      <w:r w:rsidR="006C6F8A" w:rsidRPr="00CB4C4C">
        <w:rPr>
          <w:color w:val="000000"/>
          <w:szCs w:val="24"/>
        </w:rPr>
        <w:t>. M</w:t>
      </w:r>
      <w:r w:rsidR="0036295B" w:rsidRPr="00CB4C4C">
        <w:rPr>
          <w:color w:val="000000"/>
          <w:szCs w:val="24"/>
        </w:rPr>
        <w:noBreakHyphen/>
      </w:r>
      <w:r w:rsidR="006C6F8A" w:rsidRPr="00CB4C4C">
        <w:rPr>
          <w:color w:val="000000"/>
          <w:szCs w:val="24"/>
        </w:rPr>
        <w:t>2013-2393141</w:t>
      </w:r>
      <w:r w:rsidRPr="00CB4C4C">
        <w:rPr>
          <w:color w:val="000000"/>
          <w:szCs w:val="24"/>
        </w:rPr>
        <w:t>.</w:t>
      </w:r>
      <w:r w:rsidR="002D5F13" w:rsidRPr="00CB4C4C">
        <w:rPr>
          <w:color w:val="000000"/>
          <w:szCs w:val="24"/>
        </w:rPr>
        <w:t xml:space="preserve">  </w:t>
      </w:r>
      <w:r w:rsidR="002D5F13" w:rsidRPr="00CB4C4C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0A90E9E2" w14:textId="77777777" w:rsidR="00A17AE2" w:rsidRPr="00CB4C4C" w:rsidRDefault="00A17AE2" w:rsidP="00040037">
      <w:pPr>
        <w:ind w:firstLine="1440"/>
        <w:rPr>
          <w:szCs w:val="24"/>
        </w:rPr>
      </w:pPr>
    </w:p>
    <w:p w14:paraId="746937B3" w14:textId="77777777" w:rsidR="00040037" w:rsidRPr="003614E5" w:rsidRDefault="00040037" w:rsidP="000824EB">
      <w:pPr>
        <w:ind w:firstLine="720"/>
        <w:rPr>
          <w:szCs w:val="24"/>
        </w:rPr>
      </w:pPr>
      <w:r w:rsidRPr="00CB4C4C">
        <w:rPr>
          <w:szCs w:val="24"/>
        </w:rPr>
        <w:t xml:space="preserve">Please be advised that you are directed to forward the requested information to the Commission within </w:t>
      </w:r>
      <w:r w:rsidR="00CB4C4C" w:rsidRPr="00CB4C4C">
        <w:rPr>
          <w:b/>
          <w:szCs w:val="24"/>
          <w:u w:val="single"/>
        </w:rPr>
        <w:t>30</w:t>
      </w:r>
      <w:r w:rsidRPr="00CB4C4C">
        <w:rPr>
          <w:szCs w:val="24"/>
        </w:rPr>
        <w:t xml:space="preserve"> days of receipt of this letter.  Failure to respo</w:t>
      </w:r>
      <w:r w:rsidR="002D5F13" w:rsidRPr="00CB4C4C">
        <w:rPr>
          <w:szCs w:val="24"/>
        </w:rPr>
        <w:t>nd may result in the petition</w:t>
      </w:r>
      <w:r w:rsidRPr="00CB4C4C">
        <w:rPr>
          <w:szCs w:val="24"/>
        </w:rPr>
        <w:t xml:space="preserve"> being denied.  As well, if </w:t>
      </w:r>
      <w:r w:rsidR="00CB4C4C" w:rsidRPr="00CB4C4C">
        <w:t>Public Power</w:t>
      </w:r>
      <w:r w:rsidRPr="00CB4C4C">
        <w:rPr>
          <w:szCs w:val="24"/>
        </w:rPr>
        <w:t xml:space="preserve"> has decided to withdraw its </w:t>
      </w:r>
      <w:r w:rsidR="002D5F13" w:rsidRPr="00CB4C4C">
        <w:rPr>
          <w:szCs w:val="24"/>
        </w:rPr>
        <w:t>petition</w:t>
      </w:r>
      <w:r w:rsidRPr="00CB4C4C">
        <w:rPr>
          <w:szCs w:val="24"/>
        </w:rPr>
        <w:t>, please reply notifying the Commission of such</w:t>
      </w:r>
      <w:r w:rsidRPr="00282317">
        <w:rPr>
          <w:szCs w:val="24"/>
        </w:rPr>
        <w:t xml:space="preserve"> a decision.</w:t>
      </w:r>
    </w:p>
    <w:p w14:paraId="038ABB80" w14:textId="77777777" w:rsidR="00040037" w:rsidRDefault="00040037" w:rsidP="00040037">
      <w:pPr>
        <w:ind w:left="720"/>
        <w:rPr>
          <w:szCs w:val="24"/>
        </w:rPr>
      </w:pPr>
    </w:p>
    <w:p w14:paraId="7C47DF82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6C567F67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54BA67E5" w14:textId="77777777" w:rsidTr="00C7393C">
        <w:trPr>
          <w:jc w:val="center"/>
        </w:trPr>
        <w:tc>
          <w:tcPr>
            <w:tcW w:w="4158" w:type="dxa"/>
          </w:tcPr>
          <w:p w14:paraId="4D6271F3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79012230" w14:textId="77777777" w:rsidTr="00C7393C">
        <w:trPr>
          <w:jc w:val="center"/>
        </w:trPr>
        <w:tc>
          <w:tcPr>
            <w:tcW w:w="4158" w:type="dxa"/>
          </w:tcPr>
          <w:p w14:paraId="0E309642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24D35A5E" w14:textId="77777777" w:rsidTr="00C7393C">
        <w:trPr>
          <w:jc w:val="center"/>
        </w:trPr>
        <w:tc>
          <w:tcPr>
            <w:tcW w:w="4158" w:type="dxa"/>
          </w:tcPr>
          <w:p w14:paraId="3B897ED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09278322" w14:textId="77777777" w:rsidTr="00C7393C">
        <w:trPr>
          <w:jc w:val="center"/>
        </w:trPr>
        <w:tc>
          <w:tcPr>
            <w:tcW w:w="4158" w:type="dxa"/>
          </w:tcPr>
          <w:p w14:paraId="5B3E895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BDE6F7D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2F67FAD5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430E90D9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20D7BC03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0F547724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366B4E76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4DADC90D" w14:textId="77777777"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</w:t>
      </w:r>
      <w:r w:rsidR="00ED69CD" w:rsidRPr="00CB4C4C">
        <w:t xml:space="preserve">sent to </w:t>
      </w:r>
      <w:r w:rsidR="00CB4C4C" w:rsidRPr="00CB4C4C">
        <w:rPr>
          <w:rFonts w:cs="Courier New"/>
          <w:szCs w:val="24"/>
        </w:rPr>
        <w:t>Stephen Jakab</w:t>
      </w:r>
      <w:r w:rsidR="00ED69CD" w:rsidRPr="00CB4C4C">
        <w:rPr>
          <w:rFonts w:cs="Courier New"/>
          <w:szCs w:val="24"/>
        </w:rPr>
        <w:t xml:space="preserve">, Bureau of </w:t>
      </w:r>
      <w:r w:rsidR="004B2E37" w:rsidRPr="00CB4C4C">
        <w:rPr>
          <w:rFonts w:cs="Courier New"/>
          <w:szCs w:val="24"/>
        </w:rPr>
        <w:t>Technical</w:t>
      </w:r>
      <w:r w:rsidR="00ED69CD" w:rsidRPr="00CB4C4C">
        <w:rPr>
          <w:rFonts w:cs="Courier New"/>
          <w:szCs w:val="24"/>
        </w:rPr>
        <w:t xml:space="preserve"> Utili</w:t>
      </w:r>
      <w:r w:rsidR="004B2E37" w:rsidRPr="00CB4C4C">
        <w:rPr>
          <w:rFonts w:cs="Courier New"/>
          <w:szCs w:val="24"/>
        </w:rPr>
        <w:t xml:space="preserve">ty Services, at </w:t>
      </w:r>
      <w:hyperlink r:id="rId10" w:history="1">
        <w:r w:rsidR="00CB4C4C" w:rsidRPr="00CB4C4C">
          <w:rPr>
            <w:rStyle w:val="Hyperlink"/>
            <w:rFonts w:cs="Courier New"/>
            <w:szCs w:val="24"/>
          </w:rPr>
          <w:t>sjakab@pa.gov</w:t>
        </w:r>
      </w:hyperlink>
      <w:r w:rsidR="004B2E37" w:rsidRPr="00CB4C4C">
        <w:rPr>
          <w:rFonts w:cs="Courier New"/>
          <w:szCs w:val="24"/>
        </w:rPr>
        <w:t xml:space="preserve"> </w:t>
      </w:r>
      <w:r w:rsidR="00DA5217" w:rsidRPr="00CB4C4C">
        <w:rPr>
          <w:rFonts w:cs="Courier New"/>
          <w:szCs w:val="24"/>
        </w:rPr>
        <w:t xml:space="preserve">(preferred) </w:t>
      </w:r>
      <w:r w:rsidR="004B2E37" w:rsidRPr="00CB4C4C">
        <w:rPr>
          <w:rFonts w:cs="Courier New"/>
          <w:szCs w:val="24"/>
        </w:rPr>
        <w:t xml:space="preserve">or </w:t>
      </w:r>
      <w:r w:rsidR="007E1AAA" w:rsidRPr="00CB4C4C">
        <w:rPr>
          <w:rFonts w:cs="Courier New"/>
          <w:szCs w:val="24"/>
        </w:rPr>
        <w:t xml:space="preserve">call </w:t>
      </w:r>
      <w:r w:rsidR="00FA52DD" w:rsidRPr="00CB4C4C">
        <w:rPr>
          <w:rFonts w:cs="Courier New"/>
          <w:szCs w:val="24"/>
        </w:rPr>
        <w:t>(</w:t>
      </w:r>
      <w:r w:rsidR="00040037" w:rsidRPr="00CB4C4C">
        <w:rPr>
          <w:rFonts w:cs="Courier New"/>
          <w:szCs w:val="24"/>
        </w:rPr>
        <w:t>717</w:t>
      </w:r>
      <w:r w:rsidR="00FA52DD" w:rsidRPr="00CB4C4C">
        <w:rPr>
          <w:rFonts w:cs="Courier New"/>
          <w:szCs w:val="24"/>
        </w:rPr>
        <w:t xml:space="preserve">) </w:t>
      </w:r>
      <w:r w:rsidR="00CB4C4C" w:rsidRPr="00CB4C4C">
        <w:rPr>
          <w:rFonts w:cs="Courier New"/>
          <w:szCs w:val="24"/>
        </w:rPr>
        <w:t>783-6174</w:t>
      </w:r>
      <w:r w:rsidR="004B2E37" w:rsidRPr="00CB4C4C">
        <w:rPr>
          <w:rFonts w:cs="Courier New"/>
          <w:szCs w:val="24"/>
        </w:rPr>
        <w:t>.</w:t>
      </w:r>
    </w:p>
    <w:p w14:paraId="1F06DCCE" w14:textId="77777777" w:rsidR="005A23ED" w:rsidRDefault="005A23ED" w:rsidP="005A23ED">
      <w:pPr>
        <w:rPr>
          <w:color w:val="000000"/>
          <w:szCs w:val="24"/>
        </w:rPr>
      </w:pPr>
    </w:p>
    <w:p w14:paraId="65517F95" w14:textId="1511A521" w:rsidR="00040037" w:rsidRPr="00040037" w:rsidRDefault="00040037" w:rsidP="005A23ED">
      <w:pPr>
        <w:rPr>
          <w:color w:val="000000"/>
          <w:szCs w:val="24"/>
        </w:rPr>
      </w:pPr>
      <w:bookmarkStart w:id="0" w:name="_GoBack"/>
      <w:bookmarkEnd w:id="0"/>
    </w:p>
    <w:p w14:paraId="0298728A" w14:textId="7A0167FE" w:rsidR="005A23ED" w:rsidRDefault="009859C4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C9074C" wp14:editId="5C8E6BB0">
            <wp:simplePos x="0" y="0"/>
            <wp:positionH relativeFrom="column">
              <wp:posOffset>3028950</wp:posOffset>
            </wp:positionH>
            <wp:positionV relativeFrom="paragraph">
              <wp:posOffset>112395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2D6ED1D4" w14:textId="626F444E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7914BDFA" w14:textId="3C71EF98" w:rsidR="009859C4" w:rsidRDefault="009859C4"/>
    <w:p w14:paraId="0F74869E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45D024A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7F2D8EC5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1CB1D1F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3828E3FC" w14:textId="77777777" w:rsidR="00EA3BDF" w:rsidRDefault="00EA3BDF" w:rsidP="00EA3BDF">
      <w:pPr>
        <w:ind w:left="1440"/>
      </w:pPr>
    </w:p>
    <w:p w14:paraId="13BF1D75" w14:textId="77777777" w:rsidR="00B8143E" w:rsidRDefault="00EA3BDF" w:rsidP="00EA3BDF">
      <w:r>
        <w:t>Enclosure</w:t>
      </w:r>
      <w:r w:rsidR="00B8143E">
        <w:br w:type="page"/>
      </w:r>
    </w:p>
    <w:p w14:paraId="25D9BBFD" w14:textId="77777777" w:rsidR="00892D0A" w:rsidRPr="00CB4C4C" w:rsidRDefault="00892D0A" w:rsidP="00892D0A">
      <w:pPr>
        <w:jc w:val="center"/>
        <w:rPr>
          <w:szCs w:val="24"/>
        </w:rPr>
      </w:pPr>
      <w:r w:rsidRPr="00CB4C4C">
        <w:rPr>
          <w:szCs w:val="24"/>
        </w:rPr>
        <w:t xml:space="preserve">Docket No.  </w:t>
      </w:r>
      <w:r w:rsidRPr="00CB4C4C">
        <w:rPr>
          <w:color w:val="000000"/>
          <w:szCs w:val="24"/>
        </w:rPr>
        <w:t>A-</w:t>
      </w:r>
      <w:r w:rsidR="00CB4C4C" w:rsidRPr="00CB4C4C">
        <w:rPr>
          <w:color w:val="000000"/>
          <w:szCs w:val="24"/>
        </w:rPr>
        <w:t>2009-2143245</w:t>
      </w:r>
    </w:p>
    <w:p w14:paraId="2D0DB260" w14:textId="77777777" w:rsidR="00892D0A" w:rsidRPr="00CB4C4C" w:rsidRDefault="00CB4C4C" w:rsidP="00892D0A">
      <w:pPr>
        <w:jc w:val="center"/>
        <w:rPr>
          <w:color w:val="000000"/>
          <w:szCs w:val="24"/>
        </w:rPr>
      </w:pPr>
      <w:r w:rsidRPr="00CB4C4C">
        <w:rPr>
          <w:color w:val="000000"/>
          <w:szCs w:val="24"/>
        </w:rPr>
        <w:t>Public Power LLC</w:t>
      </w:r>
    </w:p>
    <w:p w14:paraId="0180E213" w14:textId="77777777" w:rsidR="00892D0A" w:rsidRPr="005267E0" w:rsidRDefault="00892D0A" w:rsidP="00892D0A">
      <w:pPr>
        <w:jc w:val="center"/>
        <w:rPr>
          <w:szCs w:val="24"/>
        </w:rPr>
      </w:pPr>
      <w:r w:rsidRPr="00CB4C4C">
        <w:rPr>
          <w:szCs w:val="24"/>
        </w:rPr>
        <w:t>Data Request</w:t>
      </w:r>
    </w:p>
    <w:p w14:paraId="486D942C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2EDA2857" w14:textId="77777777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Security Reduction Petition was served on the five statutory agencies and all of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520379">
        <w:rPr>
          <w:color w:val="000000"/>
          <w:sz w:val="24"/>
          <w:szCs w:val="24"/>
        </w:rPr>
        <w:t>.</w:t>
      </w:r>
    </w:p>
    <w:p w14:paraId="024A5412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p w14:paraId="7887EE6F" w14:textId="77777777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 using the link below</w:t>
      </w:r>
      <w:r w:rsidR="00520379" w:rsidRPr="003E3DF4">
        <w:rPr>
          <w:color w:val="000000"/>
          <w:sz w:val="24"/>
          <w:szCs w:val="24"/>
        </w:rPr>
        <w:t>.</w:t>
      </w:r>
    </w:p>
    <w:p w14:paraId="11D30580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6786BC91" w14:textId="77777777" w:rsidR="003E3DF4" w:rsidRPr="003E3DF4" w:rsidRDefault="00C03A75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36FCE1F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E74972C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79D824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73FAB207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38CB28C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7AA965F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7751" w14:textId="77777777" w:rsidR="00C03A75" w:rsidRDefault="00C03A75">
      <w:r>
        <w:separator/>
      </w:r>
    </w:p>
  </w:endnote>
  <w:endnote w:type="continuationSeparator" w:id="0">
    <w:p w14:paraId="4F116087" w14:textId="77777777" w:rsidR="00C03A75" w:rsidRDefault="00C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C1F6" w14:textId="77777777" w:rsidR="00040037" w:rsidRDefault="00040037">
    <w:pPr>
      <w:pStyle w:val="Footer"/>
      <w:jc w:val="center"/>
    </w:pPr>
  </w:p>
  <w:p w14:paraId="08E0CC44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0DCC" w14:textId="77777777" w:rsidR="00C03A75" w:rsidRDefault="00C03A75">
      <w:r>
        <w:separator/>
      </w:r>
    </w:p>
  </w:footnote>
  <w:footnote w:type="continuationSeparator" w:id="0">
    <w:p w14:paraId="485A9EC0" w14:textId="77777777" w:rsidR="00C03A75" w:rsidRDefault="00C0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65D21"/>
    <w:rsid w:val="00071E98"/>
    <w:rsid w:val="00077E38"/>
    <w:rsid w:val="000824EB"/>
    <w:rsid w:val="0009418B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859C4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383B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03A75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4C4C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FC9B401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4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Reynolds, Doris</cp:lastModifiedBy>
  <cp:revision>4</cp:revision>
  <cp:lastPrinted>2018-01-05T13:05:00Z</cp:lastPrinted>
  <dcterms:created xsi:type="dcterms:W3CDTF">2018-01-02T16:28:00Z</dcterms:created>
  <dcterms:modified xsi:type="dcterms:W3CDTF">2018-01-05T13:05:00Z</dcterms:modified>
</cp:coreProperties>
</file>