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3F66C0">
        <w:rPr>
          <w:rFonts w:ascii="Arial" w:hAnsi="Arial" w:cs="Arial"/>
          <w:b/>
          <w:spacing w:val="-3"/>
          <w:szCs w:val="24"/>
        </w:rPr>
        <w:t>January 24, 2018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F66C0">
        <w:rPr>
          <w:rFonts w:ascii="Arial" w:hAnsi="Arial" w:cs="Arial"/>
          <w:spacing w:val="-3"/>
          <w:szCs w:val="24"/>
        </w:rPr>
        <w:t>C-2018-2644231</w:t>
      </w:r>
    </w:p>
    <w:p w:rsidR="00E21DCC" w:rsidRDefault="003F66C0" w:rsidP="00904E0D">
      <w:pPr>
        <w:tabs>
          <w:tab w:val="left" w:pos="-720"/>
        </w:tabs>
        <w:suppressAutoHyphens/>
        <w:jc w:val="both"/>
        <w:rPr>
          <w:rFonts w:ascii="Arial" w:hAnsi="Arial" w:cs="Arial"/>
          <w:spacing w:val="-3"/>
          <w:szCs w:val="24"/>
        </w:rPr>
      </w:pPr>
      <w:r>
        <w:rPr>
          <w:rFonts w:ascii="Arial" w:hAnsi="Arial" w:cs="Arial"/>
          <w:spacing w:val="-3"/>
          <w:szCs w:val="24"/>
        </w:rPr>
        <w:t>LEAH GIBBONS, DIRECTOR OF REGIONAL AFFAIRS</w:t>
      </w:r>
    </w:p>
    <w:p w:rsidR="000D690E" w:rsidRDefault="00A617BE" w:rsidP="00904E0D">
      <w:pPr>
        <w:tabs>
          <w:tab w:val="left" w:pos="-720"/>
        </w:tabs>
        <w:suppressAutoHyphens/>
        <w:jc w:val="both"/>
        <w:rPr>
          <w:rFonts w:ascii="Arial" w:hAnsi="Arial" w:cs="Arial"/>
          <w:spacing w:val="-3"/>
          <w:szCs w:val="24"/>
        </w:rPr>
      </w:pPr>
      <w:r>
        <w:rPr>
          <w:rFonts w:ascii="Arial" w:hAnsi="Arial" w:cs="Arial"/>
          <w:spacing w:val="-3"/>
          <w:szCs w:val="24"/>
        </w:rPr>
        <w:t>RELIANT ENERGY NORTHEAST LLC</w:t>
      </w:r>
    </w:p>
    <w:p w:rsidR="000D690E" w:rsidRDefault="00A617BE" w:rsidP="00904E0D">
      <w:pPr>
        <w:tabs>
          <w:tab w:val="left" w:pos="-720"/>
        </w:tabs>
        <w:suppressAutoHyphens/>
        <w:jc w:val="both"/>
        <w:rPr>
          <w:rFonts w:ascii="Arial" w:hAnsi="Arial" w:cs="Arial"/>
          <w:spacing w:val="-3"/>
          <w:szCs w:val="24"/>
        </w:rPr>
      </w:pPr>
      <w:r>
        <w:rPr>
          <w:rFonts w:ascii="Arial" w:hAnsi="Arial" w:cs="Arial"/>
          <w:spacing w:val="-3"/>
          <w:szCs w:val="24"/>
        </w:rPr>
        <w:t>T/A NRG HOME</w:t>
      </w:r>
    </w:p>
    <w:p w:rsidR="000D690E" w:rsidRDefault="00A617BE" w:rsidP="00904E0D">
      <w:pPr>
        <w:tabs>
          <w:tab w:val="left" w:pos="-720"/>
        </w:tabs>
        <w:suppressAutoHyphens/>
        <w:jc w:val="both"/>
        <w:rPr>
          <w:rFonts w:ascii="Arial" w:hAnsi="Arial" w:cs="Arial"/>
          <w:spacing w:val="-3"/>
          <w:szCs w:val="24"/>
        </w:rPr>
      </w:pPr>
      <w:r>
        <w:rPr>
          <w:rFonts w:ascii="Arial" w:hAnsi="Arial" w:cs="Arial"/>
          <w:spacing w:val="-3"/>
          <w:szCs w:val="24"/>
        </w:rPr>
        <w:t>3371 MARKET STREET, SUITE 1000</w:t>
      </w:r>
    </w:p>
    <w:p w:rsidR="00A617BE" w:rsidRDefault="00A617BE" w:rsidP="00904E0D">
      <w:pPr>
        <w:tabs>
          <w:tab w:val="left" w:pos="-720"/>
        </w:tabs>
        <w:suppressAutoHyphens/>
        <w:jc w:val="both"/>
        <w:rPr>
          <w:rFonts w:ascii="Arial" w:hAnsi="Arial" w:cs="Arial"/>
          <w:spacing w:val="-3"/>
          <w:szCs w:val="24"/>
        </w:rPr>
      </w:pPr>
      <w:r>
        <w:rPr>
          <w:rFonts w:ascii="Arial" w:hAnsi="Arial" w:cs="Arial"/>
          <w:spacing w:val="-3"/>
          <w:szCs w:val="24"/>
        </w:rPr>
        <w:t>PHILADELPHIA, PA  19104</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617BE">
        <w:rPr>
          <w:rFonts w:ascii="Arial" w:hAnsi="Arial" w:cs="Arial"/>
          <w:spacing w:val="-3"/>
          <w:szCs w:val="24"/>
        </w:rPr>
        <w:t>Ida E. Sanders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ce with</w:t>
      </w:r>
      <w:r w:rsidR="00A617BE">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A617BE">
        <w:rPr>
          <w:rFonts w:ascii="Arial" w:hAnsi="Arial" w:cs="Arial"/>
          <w:b/>
          <w:spacing w:val="-3"/>
          <w:szCs w:val="24"/>
        </w:rPr>
        <w:t>January 24, 2018</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617BE" w:rsidP="00904E0D">
            <w:pPr>
              <w:tabs>
                <w:tab w:val="left" w:pos="-720"/>
              </w:tabs>
              <w:suppressAutoHyphens/>
              <w:spacing w:before="90"/>
              <w:rPr>
                <w:rFonts w:ascii="Arial" w:hAnsi="Arial" w:cs="Arial"/>
                <w:spacing w:val="-3"/>
                <w:szCs w:val="24"/>
              </w:rPr>
            </w:pPr>
            <w:r>
              <w:rPr>
                <w:rFonts w:ascii="Arial" w:hAnsi="Arial" w:cs="Arial"/>
                <w:b/>
                <w:spacing w:val="-3"/>
                <w:szCs w:val="24"/>
              </w:rPr>
              <w:t>Ida E. Sanders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617BE" w:rsidP="00904E0D">
            <w:pPr>
              <w:tabs>
                <w:tab w:val="left" w:pos="-720"/>
              </w:tabs>
              <w:suppressAutoHyphens/>
              <w:spacing w:after="54"/>
              <w:rPr>
                <w:rFonts w:ascii="Arial" w:hAnsi="Arial" w:cs="Arial"/>
                <w:b/>
                <w:spacing w:val="-3"/>
                <w:szCs w:val="24"/>
              </w:rPr>
            </w:pPr>
            <w:r>
              <w:rPr>
                <w:rFonts w:ascii="Arial" w:hAnsi="Arial" w:cs="Arial"/>
                <w:b/>
                <w:spacing w:val="-3"/>
                <w:szCs w:val="24"/>
              </w:rPr>
              <w:t>Reliant Energy Northeast LLC t/a NRG Home</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617BE">
              <w:rPr>
                <w:rFonts w:ascii="Arial" w:hAnsi="Arial" w:cs="Arial"/>
                <w:b/>
                <w:spacing w:val="-3"/>
                <w:szCs w:val="24"/>
              </w:rPr>
              <w:t>C-2018-2644231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617BE">
        <w:rPr>
          <w:rFonts w:ascii="Arial" w:hAnsi="Arial" w:cs="Arial"/>
          <w:b/>
          <w:spacing w:val="-3"/>
          <w:szCs w:val="24"/>
        </w:rPr>
        <w:t>Reliant Energy Northeast LLC t/a NRG Home</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1FB" w:rsidRDefault="007421FB">
      <w:pPr>
        <w:spacing w:line="20" w:lineRule="exact"/>
      </w:pPr>
    </w:p>
  </w:endnote>
  <w:endnote w:type="continuationSeparator" w:id="0">
    <w:p w:rsidR="007421FB" w:rsidRDefault="007421FB">
      <w:r>
        <w:t xml:space="preserve"> </w:t>
      </w:r>
    </w:p>
  </w:endnote>
  <w:endnote w:type="continuationNotice" w:id="1">
    <w:p w:rsidR="007421FB" w:rsidRDefault="007421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1FB" w:rsidRDefault="007421FB">
      <w:r>
        <w:separator/>
      </w:r>
    </w:p>
  </w:footnote>
  <w:footnote w:type="continuationSeparator" w:id="0">
    <w:p w:rsidR="007421FB" w:rsidRDefault="00742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3F66C0"/>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421FB"/>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617BE"/>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B9D84C8"/>
  <w15:docId w15:val="{D14246BB-FC11-433A-B97A-20752068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2018-01-24T15:31:00Z</cp:lastPrinted>
  <dcterms:created xsi:type="dcterms:W3CDTF">2018-01-24T15:26:00Z</dcterms:created>
  <dcterms:modified xsi:type="dcterms:W3CDTF">2018-01-24T15:31:00Z</dcterms:modified>
</cp:coreProperties>
</file>